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B4" w:rsidRPr="00116909" w:rsidRDefault="00532FB4" w:rsidP="00532FB4">
      <w:pPr>
        <w:tabs>
          <w:tab w:val="left" w:pos="6010"/>
        </w:tabs>
        <w:rPr>
          <w:b/>
          <w:sz w:val="28"/>
          <w:szCs w:val="28"/>
        </w:rPr>
      </w:pPr>
      <w:r w:rsidRPr="00116909">
        <w:rPr>
          <w:b/>
          <w:sz w:val="28"/>
          <w:szCs w:val="28"/>
        </w:rPr>
        <w:t>ҠАРАР                                                                                          РЕШЕНИЕ</w:t>
      </w:r>
    </w:p>
    <w:p w:rsidR="00532FB4" w:rsidRPr="00116909" w:rsidRDefault="00532FB4" w:rsidP="00532FB4">
      <w:pPr>
        <w:tabs>
          <w:tab w:val="left" w:pos="6010"/>
        </w:tabs>
        <w:rPr>
          <w:b/>
          <w:sz w:val="28"/>
          <w:szCs w:val="28"/>
        </w:rPr>
      </w:pPr>
      <w:r w:rsidRPr="00116909">
        <w:rPr>
          <w:b/>
          <w:sz w:val="28"/>
          <w:szCs w:val="28"/>
        </w:rPr>
        <w:t>Совета сельского поселения   Майский  сел</w:t>
      </w:r>
      <w:r>
        <w:rPr>
          <w:b/>
          <w:sz w:val="28"/>
          <w:szCs w:val="28"/>
        </w:rPr>
        <w:t xml:space="preserve">ьсовет муниципального района   </w:t>
      </w:r>
      <w:proofErr w:type="spellStart"/>
      <w:r w:rsidRPr="00116909">
        <w:rPr>
          <w:b/>
          <w:sz w:val="28"/>
          <w:szCs w:val="28"/>
        </w:rPr>
        <w:t>Иглинский</w:t>
      </w:r>
      <w:proofErr w:type="spellEnd"/>
      <w:r w:rsidRPr="00116909">
        <w:rPr>
          <w:b/>
          <w:sz w:val="28"/>
          <w:szCs w:val="28"/>
        </w:rPr>
        <w:t xml:space="preserve"> район Республики Башкортостан  28  созыва</w:t>
      </w:r>
    </w:p>
    <w:p w:rsidR="00532FB4" w:rsidRDefault="00532FB4" w:rsidP="00532FB4">
      <w:pPr>
        <w:tabs>
          <w:tab w:val="left" w:pos="6010"/>
        </w:tabs>
        <w:rPr>
          <w:b/>
          <w:sz w:val="28"/>
          <w:szCs w:val="28"/>
        </w:rPr>
      </w:pPr>
      <w:r w:rsidRPr="00116909">
        <w:rPr>
          <w:b/>
          <w:sz w:val="28"/>
          <w:szCs w:val="28"/>
        </w:rPr>
        <w:t xml:space="preserve">  </w:t>
      </w:r>
    </w:p>
    <w:p w:rsidR="00532FB4" w:rsidRDefault="00532FB4" w:rsidP="00532FB4">
      <w:pPr>
        <w:tabs>
          <w:tab w:val="left" w:pos="6010"/>
        </w:tabs>
        <w:rPr>
          <w:b/>
          <w:sz w:val="28"/>
          <w:szCs w:val="28"/>
        </w:rPr>
      </w:pPr>
    </w:p>
    <w:p w:rsidR="00532FB4" w:rsidRDefault="00532FB4" w:rsidP="00532FB4">
      <w:pPr>
        <w:tabs>
          <w:tab w:val="left" w:pos="6010"/>
        </w:tabs>
        <w:rPr>
          <w:b/>
          <w:sz w:val="28"/>
          <w:szCs w:val="28"/>
        </w:rPr>
      </w:pPr>
    </w:p>
    <w:p w:rsidR="00532FB4" w:rsidRPr="005C531A" w:rsidRDefault="00532FB4" w:rsidP="00532FB4">
      <w:pPr>
        <w:jc w:val="center"/>
        <w:rPr>
          <w:rFonts w:eastAsia="Calibri"/>
          <w:b/>
          <w:sz w:val="28"/>
          <w:szCs w:val="28"/>
        </w:rPr>
      </w:pPr>
      <w:r w:rsidRPr="005C531A">
        <w:rPr>
          <w:rFonts w:eastAsia="Calibri"/>
          <w:b/>
          <w:sz w:val="28"/>
          <w:szCs w:val="28"/>
        </w:rPr>
        <w:t xml:space="preserve">О бюджете  сельского поселения </w:t>
      </w:r>
      <w:r>
        <w:rPr>
          <w:rFonts w:eastAsia="Calibri"/>
          <w:b/>
          <w:sz w:val="28"/>
          <w:szCs w:val="28"/>
        </w:rPr>
        <w:t>Майский</w:t>
      </w:r>
      <w:r w:rsidRPr="005C531A">
        <w:rPr>
          <w:rFonts w:eastAsia="Calibri"/>
          <w:b/>
          <w:sz w:val="28"/>
          <w:szCs w:val="28"/>
        </w:rPr>
        <w:t xml:space="preserve"> сельсовет муниципального района  </w:t>
      </w:r>
      <w:proofErr w:type="spellStart"/>
      <w:r w:rsidRPr="005C531A">
        <w:rPr>
          <w:rFonts w:eastAsia="Calibri"/>
          <w:b/>
          <w:sz w:val="28"/>
          <w:szCs w:val="28"/>
        </w:rPr>
        <w:t>Иглинский</w:t>
      </w:r>
      <w:proofErr w:type="spellEnd"/>
      <w:r w:rsidRPr="005C531A">
        <w:rPr>
          <w:rFonts w:eastAsia="Calibri"/>
          <w:b/>
          <w:sz w:val="28"/>
          <w:szCs w:val="28"/>
        </w:rPr>
        <w:t xml:space="preserve">  район Республики  Башкортостан  на 2021 год и на плановый период 2022 и 2023 годов</w:t>
      </w:r>
    </w:p>
    <w:p w:rsidR="00532FB4" w:rsidRPr="005C531A" w:rsidRDefault="00532FB4" w:rsidP="00532FB4">
      <w:pPr>
        <w:rPr>
          <w:rFonts w:eastAsia="Calibri"/>
        </w:rPr>
      </w:pPr>
    </w:p>
    <w:p w:rsidR="00532FB4" w:rsidRPr="005C531A" w:rsidRDefault="00532FB4" w:rsidP="00532FB4">
      <w:pPr>
        <w:ind w:firstLine="708"/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Совет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 Республики Башкортостан  решил: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b/>
          <w:sz w:val="28"/>
          <w:szCs w:val="28"/>
        </w:rPr>
        <w:t>1</w:t>
      </w:r>
      <w:r w:rsidRPr="005C531A">
        <w:rPr>
          <w:rFonts w:eastAsia="Calibri"/>
          <w:sz w:val="28"/>
          <w:szCs w:val="28"/>
        </w:rPr>
        <w:t xml:space="preserve">. Утвердить основные характеристики бюджета 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 район  Республики Башкортостан на 2021 год: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1) прогнозируемый общий объем доходов бюджета 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 Республики Башкортостан в сумме    3 495 700 рублей;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2) общий объем расходов бюджета  сельского поселения </w:t>
      </w:r>
      <w:r>
        <w:rPr>
          <w:rFonts w:eastAsia="Calibri"/>
          <w:sz w:val="28"/>
          <w:szCs w:val="28"/>
        </w:rPr>
        <w:t xml:space="preserve">Майский </w:t>
      </w:r>
      <w:r w:rsidRPr="005C531A">
        <w:rPr>
          <w:rFonts w:eastAsia="Calibri"/>
          <w:sz w:val="28"/>
          <w:szCs w:val="28"/>
        </w:rPr>
        <w:t xml:space="preserve">сельсовет муниципального района 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 Республики Башкортостан в сумме  3 495 700  рублей;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b/>
          <w:sz w:val="28"/>
          <w:szCs w:val="28"/>
        </w:rPr>
        <w:t xml:space="preserve">       2.</w:t>
      </w:r>
      <w:r w:rsidRPr="005C531A">
        <w:rPr>
          <w:rFonts w:eastAsia="Calibri"/>
          <w:sz w:val="28"/>
          <w:szCs w:val="28"/>
        </w:rPr>
        <w:t xml:space="preserve"> Утвердить основные характеристики бюджета 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 на плановый период 2022 и 2023 годов: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  1) прогнозируемый общий объем доходов бюджета 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 на 2022 год в сумме  3 019 500  рублей и на 2023 год в</w:t>
      </w:r>
      <w:r>
        <w:rPr>
          <w:rFonts w:eastAsia="Calibri"/>
          <w:sz w:val="28"/>
          <w:szCs w:val="28"/>
        </w:rPr>
        <w:t xml:space="preserve">                       </w:t>
      </w:r>
      <w:r w:rsidRPr="005C531A">
        <w:rPr>
          <w:rFonts w:eastAsia="Calibri"/>
          <w:sz w:val="28"/>
          <w:szCs w:val="28"/>
        </w:rPr>
        <w:t xml:space="preserve"> сумме  3 116 800  рублей;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   </w:t>
      </w:r>
      <w:proofErr w:type="gramStart"/>
      <w:r w:rsidRPr="005C531A">
        <w:rPr>
          <w:rFonts w:eastAsia="Calibri"/>
          <w:sz w:val="28"/>
          <w:szCs w:val="28"/>
        </w:rPr>
        <w:t xml:space="preserve">2) общий объем расходов бюджета  сельского поселения </w:t>
      </w:r>
      <w:r>
        <w:rPr>
          <w:rFonts w:eastAsia="Calibri"/>
          <w:sz w:val="28"/>
          <w:szCs w:val="28"/>
        </w:rPr>
        <w:t xml:space="preserve">Майский </w:t>
      </w:r>
      <w:r w:rsidRPr="005C531A">
        <w:rPr>
          <w:rFonts w:eastAsia="Calibri"/>
          <w:sz w:val="28"/>
          <w:szCs w:val="28"/>
        </w:rPr>
        <w:t xml:space="preserve">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 на 2022 год в сумме  3 019 500 рублей,  в  том числе условно утвержденные расходы   в 60 000  рублей, и на 2023 год в сумме 3 116 800  рублей, в том числе  условно утвержденные расходы  в сумме 124 600 рублей.</w:t>
      </w:r>
      <w:proofErr w:type="gramEnd"/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b/>
          <w:sz w:val="28"/>
          <w:szCs w:val="28"/>
        </w:rPr>
        <w:t xml:space="preserve">          3</w:t>
      </w:r>
      <w:r w:rsidRPr="005C531A">
        <w:rPr>
          <w:rFonts w:eastAsia="Calibri"/>
          <w:sz w:val="28"/>
          <w:szCs w:val="28"/>
        </w:rPr>
        <w:t xml:space="preserve">. </w:t>
      </w:r>
      <w:proofErr w:type="gramStart"/>
      <w:r w:rsidRPr="005C531A">
        <w:rPr>
          <w:rFonts w:eastAsia="Calibri"/>
          <w:sz w:val="28"/>
          <w:szCs w:val="28"/>
        </w:rPr>
        <w:t xml:space="preserve">Установить, что  муниципальные  унитарные предприятия, созданные  администрацией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Республики Башкортостан, производят отчисления в бюджет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 район Республики Башкортостан в размере 1 процента от прибыли, остающейся после уплаты налогов и иных обязательных платежей в бюджет, в порядке, установленном  администрацией сельско</w:t>
      </w:r>
      <w:r>
        <w:rPr>
          <w:rFonts w:eastAsia="Calibri"/>
          <w:sz w:val="28"/>
          <w:szCs w:val="28"/>
        </w:rPr>
        <w:t>го поселения 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 район Республики Башкортостан</w:t>
      </w:r>
      <w:proofErr w:type="gramEnd"/>
      <w:r w:rsidRPr="005C531A">
        <w:rPr>
          <w:rFonts w:eastAsia="Calibri"/>
          <w:sz w:val="28"/>
          <w:szCs w:val="28"/>
        </w:rPr>
        <w:t>.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b/>
          <w:sz w:val="28"/>
          <w:szCs w:val="28"/>
        </w:rPr>
        <w:t>4</w:t>
      </w:r>
      <w:r w:rsidRPr="005C531A">
        <w:rPr>
          <w:rFonts w:eastAsia="Calibri"/>
          <w:sz w:val="28"/>
          <w:szCs w:val="28"/>
        </w:rPr>
        <w:t xml:space="preserve">. </w:t>
      </w:r>
      <w:proofErr w:type="gramStart"/>
      <w:r w:rsidRPr="005C531A">
        <w:rPr>
          <w:rFonts w:eastAsia="Calibri"/>
          <w:sz w:val="28"/>
          <w:szCs w:val="28"/>
        </w:rPr>
        <w:t xml:space="preserve">Установить, что при зачислении в бюджет  сельского поселения </w:t>
      </w:r>
      <w:r>
        <w:rPr>
          <w:rFonts w:eastAsia="Calibri"/>
          <w:sz w:val="28"/>
          <w:szCs w:val="28"/>
        </w:rPr>
        <w:t xml:space="preserve">Майский </w:t>
      </w:r>
      <w:r w:rsidRPr="005C531A">
        <w:rPr>
          <w:rFonts w:eastAsia="Calibri"/>
          <w:sz w:val="28"/>
          <w:szCs w:val="28"/>
        </w:rPr>
        <w:t xml:space="preserve">сельсовет муниципального района 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 Республики </w:t>
      </w:r>
      <w:r w:rsidRPr="005C531A">
        <w:rPr>
          <w:rFonts w:eastAsia="Calibri"/>
          <w:sz w:val="28"/>
          <w:szCs w:val="28"/>
        </w:rPr>
        <w:lastRenderedPageBreak/>
        <w:t xml:space="preserve">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 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</w:t>
      </w:r>
      <w:proofErr w:type="gramEnd"/>
      <w:r w:rsidRPr="005C531A">
        <w:rPr>
          <w:rFonts w:eastAsia="Calibri"/>
          <w:sz w:val="28"/>
          <w:szCs w:val="28"/>
        </w:rPr>
        <w:t xml:space="preserve"> 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 Республики Башкортостан для последующего доведения в установленном порядке до указанного казенного учреждения лимитов бюджетных обязатель</w:t>
      </w:r>
      <w:proofErr w:type="gramStart"/>
      <w:r w:rsidRPr="005C531A">
        <w:rPr>
          <w:rFonts w:eastAsia="Calibri"/>
          <w:sz w:val="28"/>
          <w:szCs w:val="28"/>
        </w:rPr>
        <w:t>ств дл</w:t>
      </w:r>
      <w:proofErr w:type="gramEnd"/>
      <w:r w:rsidRPr="005C531A">
        <w:rPr>
          <w:rFonts w:eastAsia="Calibri"/>
          <w:sz w:val="28"/>
          <w:szCs w:val="28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b/>
          <w:sz w:val="28"/>
          <w:szCs w:val="28"/>
        </w:rPr>
        <w:t>5.</w:t>
      </w:r>
      <w:r w:rsidRPr="005C531A">
        <w:rPr>
          <w:rFonts w:eastAsia="Calibri"/>
          <w:sz w:val="28"/>
          <w:szCs w:val="28"/>
        </w:rPr>
        <w:t xml:space="preserve"> 1). Утвердить перечень главных администраторов доходов бюджета  сельского поселения </w:t>
      </w:r>
      <w:r>
        <w:rPr>
          <w:rFonts w:eastAsia="Calibri"/>
          <w:sz w:val="28"/>
          <w:szCs w:val="28"/>
        </w:rPr>
        <w:t xml:space="preserve">Майский 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 Республики Башкортостан и закрепить за ними основные источники доходов бюджета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 согласно приложению </w:t>
      </w:r>
      <w:r w:rsidRPr="005C531A">
        <w:rPr>
          <w:rFonts w:eastAsia="Calibri"/>
          <w:b/>
          <w:sz w:val="28"/>
          <w:szCs w:val="28"/>
        </w:rPr>
        <w:t>1</w:t>
      </w:r>
      <w:r w:rsidRPr="005C531A">
        <w:rPr>
          <w:rFonts w:eastAsia="Calibri"/>
          <w:sz w:val="28"/>
          <w:szCs w:val="28"/>
        </w:rPr>
        <w:t xml:space="preserve"> к настоящему Решению.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2). Утвердить перечень главных </w:t>
      </w:r>
      <w:proofErr w:type="gramStart"/>
      <w:r w:rsidRPr="005C531A">
        <w:rPr>
          <w:rFonts w:eastAsia="Calibri"/>
          <w:sz w:val="28"/>
          <w:szCs w:val="28"/>
        </w:rPr>
        <w:t>администраторов источников финансирования дефицита бюджета  сельского поселения</w:t>
      </w:r>
      <w:proofErr w:type="gramEnd"/>
      <w:r w:rsidRPr="005C531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 Республики Башкортостан и закрепить за ними основные источники финансирования дефицита бюджета муниципального района 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 Республики Башкортостан согласно приложению </w:t>
      </w:r>
      <w:r w:rsidRPr="005C531A">
        <w:rPr>
          <w:rFonts w:eastAsia="Calibri"/>
          <w:b/>
          <w:sz w:val="28"/>
          <w:szCs w:val="28"/>
        </w:rPr>
        <w:t>2</w:t>
      </w:r>
      <w:r w:rsidRPr="005C531A">
        <w:rPr>
          <w:rFonts w:eastAsia="Calibri"/>
          <w:sz w:val="28"/>
          <w:szCs w:val="28"/>
        </w:rPr>
        <w:t xml:space="preserve"> к настоящему  Решению.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b/>
          <w:sz w:val="28"/>
          <w:szCs w:val="28"/>
        </w:rPr>
        <w:t xml:space="preserve">      6</w:t>
      </w:r>
      <w:r w:rsidRPr="005C531A">
        <w:rPr>
          <w:rFonts w:eastAsia="Calibri"/>
          <w:sz w:val="28"/>
          <w:szCs w:val="28"/>
        </w:rPr>
        <w:t xml:space="preserve">. Установить поступления доходов в бюджет </w:t>
      </w:r>
      <w:r w:rsidRPr="005C531A">
        <w:rPr>
          <w:rFonts w:eastAsia="Calibri"/>
          <w:color w:val="000000"/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color w:val="000000"/>
          <w:sz w:val="28"/>
          <w:szCs w:val="28"/>
        </w:rPr>
        <w:t xml:space="preserve"> </w:t>
      </w:r>
      <w:r w:rsidRPr="005C531A">
        <w:rPr>
          <w:rFonts w:eastAsia="Calibri"/>
          <w:sz w:val="28"/>
          <w:szCs w:val="28"/>
        </w:rPr>
        <w:t>сельсовет</w:t>
      </w:r>
      <w:r w:rsidRPr="005C531A">
        <w:rPr>
          <w:rFonts w:eastAsia="Calibri"/>
          <w:color w:val="000000"/>
          <w:sz w:val="28"/>
          <w:szCs w:val="28"/>
        </w:rPr>
        <w:t xml:space="preserve"> муниципальног</w:t>
      </w:r>
      <w:r w:rsidRPr="005C531A">
        <w:rPr>
          <w:rFonts w:eastAsia="Calibri"/>
          <w:sz w:val="28"/>
          <w:szCs w:val="28"/>
        </w:rPr>
        <w:t xml:space="preserve">о района 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Башкортостан: </w:t>
      </w:r>
    </w:p>
    <w:p w:rsidR="00532FB4" w:rsidRPr="005C531A" w:rsidRDefault="00532FB4" w:rsidP="00532FB4">
      <w:pPr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1) на 2021 год согласно приложению </w:t>
      </w:r>
      <w:r w:rsidRPr="005C531A">
        <w:rPr>
          <w:rFonts w:eastAsia="Calibri"/>
          <w:b/>
          <w:sz w:val="28"/>
          <w:szCs w:val="28"/>
        </w:rPr>
        <w:t>3</w:t>
      </w:r>
      <w:r w:rsidRPr="005C531A">
        <w:rPr>
          <w:rFonts w:eastAsia="Calibri"/>
          <w:sz w:val="28"/>
          <w:szCs w:val="28"/>
        </w:rPr>
        <w:t xml:space="preserve"> к настоящему  Решению; </w:t>
      </w:r>
    </w:p>
    <w:p w:rsidR="00532FB4" w:rsidRPr="005C531A" w:rsidRDefault="00532FB4" w:rsidP="00532FB4">
      <w:pPr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2) на плановый период 2022 и 2023 годов согласно приложению </w:t>
      </w:r>
      <w:r w:rsidRPr="005C531A">
        <w:rPr>
          <w:rFonts w:eastAsia="Calibri"/>
          <w:b/>
          <w:sz w:val="28"/>
          <w:szCs w:val="28"/>
        </w:rPr>
        <w:t>4</w:t>
      </w:r>
      <w:r w:rsidRPr="005C531A">
        <w:rPr>
          <w:rFonts w:eastAsia="Calibri"/>
          <w:sz w:val="28"/>
          <w:szCs w:val="28"/>
        </w:rPr>
        <w:t xml:space="preserve"> к настоящему Решению.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b/>
          <w:sz w:val="28"/>
          <w:szCs w:val="28"/>
        </w:rPr>
        <w:t>7.</w:t>
      </w:r>
      <w:r w:rsidRPr="005C531A">
        <w:rPr>
          <w:rFonts w:eastAsia="Calibri"/>
          <w:sz w:val="28"/>
          <w:szCs w:val="28"/>
        </w:rPr>
        <w:t xml:space="preserve"> Казначейское обслуживание казначейских счетов, открытых администрации  </w:t>
      </w:r>
      <w:r>
        <w:rPr>
          <w:rFonts w:eastAsia="Calibri"/>
          <w:sz w:val="28"/>
          <w:szCs w:val="28"/>
        </w:rPr>
        <w:t>сельского поселения 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b/>
          <w:sz w:val="28"/>
          <w:szCs w:val="28"/>
        </w:rPr>
        <w:t>8.</w:t>
      </w:r>
      <w:r w:rsidRPr="005C531A">
        <w:rPr>
          <w:rFonts w:eastAsia="Calibri"/>
          <w:sz w:val="28"/>
          <w:szCs w:val="28"/>
        </w:rPr>
        <w:t xml:space="preserve"> Средства, поступающие во временное распоряжение бюджета  </w:t>
      </w:r>
      <w:r>
        <w:rPr>
          <w:rFonts w:eastAsia="Calibri"/>
          <w:sz w:val="28"/>
          <w:szCs w:val="28"/>
        </w:rPr>
        <w:t>сельского поселения 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Башкортостан,  учитываются на казначейском счете, открытом  администрации  </w:t>
      </w:r>
      <w:r>
        <w:rPr>
          <w:rFonts w:eastAsia="Calibri"/>
          <w:sz w:val="28"/>
          <w:szCs w:val="28"/>
        </w:rPr>
        <w:t>сельского поселения 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 в Управлении Федерального казначейства по Республике Башкортостан с учетом положений бюджетного законодательства Российской Федерации.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b/>
          <w:sz w:val="28"/>
          <w:szCs w:val="28"/>
        </w:rPr>
        <w:t>9</w:t>
      </w:r>
      <w:r w:rsidRPr="005C531A">
        <w:rPr>
          <w:rFonts w:eastAsia="Calibri"/>
          <w:sz w:val="28"/>
          <w:szCs w:val="28"/>
        </w:rPr>
        <w:t xml:space="preserve"> 1. Утвердить в пределах общего объема расходов бюджета 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 Республики Башкортостан, установленного статьей 1 настоящего Решения, </w:t>
      </w:r>
      <w:r w:rsidRPr="005C531A">
        <w:rPr>
          <w:rFonts w:eastAsia="Calibri"/>
          <w:sz w:val="28"/>
          <w:szCs w:val="28"/>
        </w:rPr>
        <w:lastRenderedPageBreak/>
        <w:t xml:space="preserve">распределение бюджетных ассигнований 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 Республики Башкортостан</w:t>
      </w:r>
      <w:proofErr w:type="gramStart"/>
      <w:r w:rsidRPr="005C531A">
        <w:rPr>
          <w:rFonts w:eastAsia="Calibri"/>
          <w:sz w:val="28"/>
          <w:szCs w:val="28"/>
        </w:rPr>
        <w:t xml:space="preserve"> :</w:t>
      </w:r>
      <w:proofErr w:type="gramEnd"/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    1)  по разделам и подразделам, целевым статьям  (муниципальным программным направлениям деятельности), группам </w:t>
      </w:r>
      <w:proofErr w:type="gramStart"/>
      <w:r w:rsidRPr="005C531A">
        <w:rPr>
          <w:rFonts w:eastAsia="Calibri"/>
          <w:sz w:val="28"/>
          <w:szCs w:val="28"/>
        </w:rPr>
        <w:t>видов расходов классификации расходов бюджетов</w:t>
      </w:r>
      <w:proofErr w:type="gramEnd"/>
      <w:r w:rsidRPr="005C531A">
        <w:rPr>
          <w:rFonts w:eastAsia="Calibri"/>
          <w:sz w:val="28"/>
          <w:szCs w:val="28"/>
        </w:rPr>
        <w:t>: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а) на 2021 год согласно приложению </w:t>
      </w:r>
      <w:r w:rsidRPr="005C531A">
        <w:rPr>
          <w:rFonts w:eastAsia="Calibri"/>
          <w:b/>
          <w:sz w:val="28"/>
          <w:szCs w:val="28"/>
        </w:rPr>
        <w:t>5</w:t>
      </w:r>
      <w:r w:rsidRPr="005C531A">
        <w:rPr>
          <w:rFonts w:eastAsia="Calibri"/>
          <w:sz w:val="28"/>
          <w:szCs w:val="28"/>
        </w:rPr>
        <w:t xml:space="preserve"> к настоящему Решению;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б) на плановый период 2022 и 2023 годов согласно приложению </w:t>
      </w:r>
      <w:r w:rsidRPr="005C531A">
        <w:rPr>
          <w:rFonts w:eastAsia="Calibri"/>
          <w:b/>
          <w:sz w:val="28"/>
          <w:szCs w:val="28"/>
        </w:rPr>
        <w:t>6</w:t>
      </w:r>
      <w:r w:rsidRPr="005C531A">
        <w:rPr>
          <w:rFonts w:eastAsia="Calibri"/>
          <w:sz w:val="28"/>
          <w:szCs w:val="28"/>
        </w:rPr>
        <w:t xml:space="preserve"> к настоящему Решению;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     2 по целевым статьям  (муниципальным программным направлениям деятельности), группам </w:t>
      </w:r>
      <w:proofErr w:type="gramStart"/>
      <w:r w:rsidRPr="005C531A">
        <w:rPr>
          <w:rFonts w:eastAsia="Calibri"/>
          <w:sz w:val="28"/>
          <w:szCs w:val="28"/>
        </w:rPr>
        <w:t>видов расходов классификации расходов бюджетов</w:t>
      </w:r>
      <w:proofErr w:type="gramEnd"/>
      <w:r w:rsidRPr="005C531A">
        <w:rPr>
          <w:rFonts w:eastAsia="Calibri"/>
          <w:sz w:val="28"/>
          <w:szCs w:val="28"/>
        </w:rPr>
        <w:t>: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а) на 2020 год согласно приложению  </w:t>
      </w:r>
      <w:r w:rsidRPr="005C531A">
        <w:rPr>
          <w:rFonts w:eastAsia="Calibri"/>
          <w:b/>
          <w:sz w:val="28"/>
          <w:szCs w:val="28"/>
        </w:rPr>
        <w:t xml:space="preserve">7 </w:t>
      </w:r>
      <w:r w:rsidRPr="005C531A">
        <w:rPr>
          <w:rFonts w:eastAsia="Calibri"/>
          <w:sz w:val="28"/>
          <w:szCs w:val="28"/>
        </w:rPr>
        <w:t>к настоящему Решению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б) на плановый период 2022 и 2023 годов согласно приложению </w:t>
      </w:r>
      <w:r w:rsidRPr="005C531A">
        <w:rPr>
          <w:rFonts w:eastAsia="Calibri"/>
          <w:b/>
          <w:sz w:val="28"/>
          <w:szCs w:val="28"/>
        </w:rPr>
        <w:t xml:space="preserve">8  </w:t>
      </w:r>
      <w:r w:rsidRPr="005C531A">
        <w:rPr>
          <w:rFonts w:eastAsia="Calibri"/>
          <w:sz w:val="28"/>
          <w:szCs w:val="28"/>
        </w:rPr>
        <w:t>к настоящему Решению.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    3. Утвердить ведомственную структуру расходов бюджета 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 Республики Башкортостан: 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1) на 2021 год согласно приложению 9к настоящему Решению; 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>2) на плановый период 2022 и 2023  годов согласно приложению 10 к настоящему Решению.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b/>
          <w:sz w:val="28"/>
          <w:szCs w:val="28"/>
        </w:rPr>
        <w:t xml:space="preserve">10 </w:t>
      </w:r>
      <w:r w:rsidRPr="005C531A">
        <w:rPr>
          <w:rFonts w:eastAsia="Calibri"/>
          <w:sz w:val="28"/>
          <w:szCs w:val="28"/>
        </w:rPr>
        <w:t>.1.  </w:t>
      </w:r>
      <w:proofErr w:type="gramStart"/>
      <w:r w:rsidRPr="005C531A">
        <w:rPr>
          <w:rFonts w:eastAsia="Calibri"/>
          <w:sz w:val="28"/>
          <w:szCs w:val="28"/>
        </w:rPr>
        <w:t xml:space="preserve">Установить, что субсидии в 2021 - 2023 годах из бюджета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 Республики Башкортостан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в пределах предусмотренных им ассигнований по соответствующим кодам бюджетной классификации:</w:t>
      </w:r>
      <w:proofErr w:type="gramEnd"/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proofErr w:type="gramStart"/>
      <w:r w:rsidRPr="005C531A">
        <w:rPr>
          <w:rFonts w:eastAsia="Calibri"/>
          <w:sz w:val="28"/>
          <w:szCs w:val="28"/>
        </w:rPr>
        <w:t>1) 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услуг;</w:t>
      </w:r>
      <w:proofErr w:type="gramEnd"/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>2) на возмещение нормативных затрат, связанных с оказанием ими в соответствии с  муниципальным заданием  муниципальных  услуг (выполнение работ);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>3) на иные цели.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>2. Субсидии юридическим лицам, указанным в пункте 1 части 1 настоящей статьи, предоставляются: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proofErr w:type="gramStart"/>
      <w:r w:rsidRPr="005C531A">
        <w:rPr>
          <w:rFonts w:eastAsia="Calibri"/>
          <w:sz w:val="28"/>
          <w:szCs w:val="28"/>
        </w:rPr>
        <w:t xml:space="preserve">1) сельскохозяйственным товаропроизводителям, крестьянским (фермерским) хозяйствам, организациям агропромышленного комплекса независимо от их организационно-правовой формы, организациям потребительской кооперации, организациям, осуществляющим производство сельскохозяйственной продукции, ее переработку и реализацию, сельскохозяйственным потребительским кооперативам, организациям, осуществляющим промышленное рыбоводство, независимо от их организационно-правовой формы, гражданам, ведущим личное подсобное </w:t>
      </w:r>
      <w:r w:rsidRPr="005C531A">
        <w:rPr>
          <w:rFonts w:eastAsia="Calibri"/>
          <w:sz w:val="28"/>
          <w:szCs w:val="28"/>
        </w:rPr>
        <w:lastRenderedPageBreak/>
        <w:t>хозяйство, юридическим лицам любой организационно-правовой формы, осуществляющим работы по поддержанию почвенного плодородия;</w:t>
      </w:r>
      <w:proofErr w:type="gramEnd"/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2) организациям, учрежденным органами  местного самоуправления, имеющим организационно-правовую форму в виде  муниципального унитарного предприятия, в целях возмещения затрат на содержание  муниципального  имущества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 Республики Башкортостан;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3) субъектам инновационной деятельности, осуществляющим инновационную деятельность на территории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 Республики Башкортостан;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4) субъектам малого и среднего предпринимательства и организациям инфраструктуры, реализующим проекты по вопросам поддержки и развития субъектов малого и среднего предпринимательства на территории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 Республики Башкортостан;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>5) организациям, учрежденным органами  местного самоуправления, имеющим организационно-правовую форму в виде казенных предприятий или 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 местного самоуправления, деловых, научных, культурных и других мероприятий;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>6) средствам массовой информации и издательствам, учрежденным органами  местного самоуправления, имеющим организационно-правовую форму в виде казенных предприятий или  муниципальных унитарных предприятий, а также организациям, зарегистрированным в установленном порядке на территории Республики Башкортостан, издающим социально значимые периодические печатные издания или реализующим мероприятия в сфере средств массовой информации;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>7) информационным агентствам, обеспечивающим информационно-аналитическими материалами, органы местного самоуправления;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>8) физкультурно-спортивным организациям, учрежденным органами  местного самоуправления, имеющим организационно-правовую форму в виде  муниципальных унитарных предприятий;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9) организациям (за исключением государственных и муниципальных предприятий и учреждений), зарегистрированным в установленном порядке на территории 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Башкортостан, обеспечивающим подготовку и участие спортивных команд (сборных спортивных команд) в спортивных соревнованиях всероссийского и (или) международного уровня;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10) общественным объединениям, реализующим общественно полезные (значимые) программы (мероприятия) в сфере культуры и искусства, социальной защиты населения, национальных, государственно-конфессиональных и общественно-политических отношений, а также ведущим многоплановую и систематическую работу по упрочнению общественно-политического, межнационального и межконфессионального </w:t>
      </w:r>
      <w:r w:rsidRPr="005C531A">
        <w:rPr>
          <w:rFonts w:eastAsia="Calibri"/>
          <w:sz w:val="28"/>
          <w:szCs w:val="28"/>
        </w:rPr>
        <w:lastRenderedPageBreak/>
        <w:t xml:space="preserve">согласия в   муниципальном районе 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Башкортостан;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>11) общественным объединениям, осуществляющим работы по поиску погибших и пропавших без вести в годы Великой Отечественной войны военнослужащих Красной Армии, останки которых остались не захороненными, по выявлению неизвестных воинских захоронений, установлению имен пропавших без вести при защите Отечества, розыску их родственников;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12) общественным и государственно-общественным организациям, обеспечивающим взаимодействие и координацию сотрудничества с ЮНЕСКО. 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>3. </w:t>
      </w:r>
      <w:proofErr w:type="gramStart"/>
      <w:r w:rsidRPr="005C531A">
        <w:rPr>
          <w:rFonts w:eastAsia="Calibri"/>
          <w:sz w:val="28"/>
          <w:szCs w:val="28"/>
        </w:rPr>
        <w:t xml:space="preserve">Субсидии в случаях, предусмотренных частью 2 настоящей статьи, предоставляются соответствующими главными распорядителями средств бюджета </w:t>
      </w:r>
      <w:r w:rsidRPr="005C531A">
        <w:rPr>
          <w:rFonts w:eastAsia="Calibri"/>
          <w:color w:val="000000"/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 в соответствии с нормативными правовыми актами администрации </w:t>
      </w:r>
      <w:r w:rsidRPr="005C531A">
        <w:rPr>
          <w:rFonts w:eastAsia="Calibri"/>
          <w:color w:val="000000"/>
          <w:sz w:val="28"/>
          <w:szCs w:val="28"/>
        </w:rPr>
        <w:t>сельского поселения</w:t>
      </w:r>
      <w:r>
        <w:rPr>
          <w:rFonts w:eastAsia="Calibri"/>
          <w:color w:val="000000"/>
          <w:sz w:val="28"/>
          <w:szCs w:val="28"/>
        </w:rPr>
        <w:t xml:space="preserve"> 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Башкортостан, определяющими категории и (или) критерии отбора получателей субсидий, цели, условия и порядок предоставления субсидий, а также порядок возврата субсидий</w:t>
      </w:r>
      <w:proofErr w:type="gramEnd"/>
      <w:r w:rsidRPr="005C531A">
        <w:rPr>
          <w:rFonts w:eastAsia="Calibri"/>
          <w:sz w:val="28"/>
          <w:szCs w:val="28"/>
        </w:rPr>
        <w:t xml:space="preserve"> в случае нарушения условий, установленных при их предоставлении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proofErr w:type="gramStart"/>
      <w:r w:rsidRPr="005C531A">
        <w:rPr>
          <w:rFonts w:eastAsia="Calibri"/>
          <w:b/>
          <w:sz w:val="28"/>
          <w:szCs w:val="28"/>
        </w:rPr>
        <w:t>11</w:t>
      </w:r>
      <w:r w:rsidRPr="005C531A">
        <w:rPr>
          <w:rFonts w:eastAsia="Calibri"/>
          <w:sz w:val="28"/>
          <w:szCs w:val="28"/>
        </w:rPr>
        <w:t xml:space="preserve">. 1) Установить, что  решения и иные нормативные правовые акты администрации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 на 2021 год, и плановый период 2022 – 2023 годов, а также сокращающие его</w:t>
      </w:r>
      <w:proofErr w:type="gramEnd"/>
      <w:r w:rsidRPr="005C531A">
        <w:rPr>
          <w:rFonts w:eastAsia="Calibri"/>
          <w:sz w:val="28"/>
          <w:szCs w:val="28"/>
        </w:rPr>
        <w:t xml:space="preserve"> доходную базу, подлежат исполнению при изыскании дополнительных источников доходов бюджета 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 и (или) сокращении бюджетных ассигнований по конкретным статьям расходов бюджета 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 при условии внесения соответствующих изменений в настоящее  Решение.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>2). </w:t>
      </w:r>
      <w:proofErr w:type="gramStart"/>
      <w:r w:rsidRPr="005C531A">
        <w:rPr>
          <w:rFonts w:eastAsia="Calibri"/>
          <w:sz w:val="28"/>
          <w:szCs w:val="28"/>
        </w:rPr>
        <w:t xml:space="preserve">Проекты решений и иных нормативных правовых актов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 на 2021  год и плановый период 2022 и 2023 года либо сокращающие его доходную</w:t>
      </w:r>
      <w:proofErr w:type="gramEnd"/>
      <w:r w:rsidRPr="005C531A">
        <w:rPr>
          <w:rFonts w:eastAsia="Calibri"/>
          <w:sz w:val="28"/>
          <w:szCs w:val="28"/>
        </w:rPr>
        <w:t xml:space="preserve"> базу, вносятся только при одновременном внесении предложений о дополнительных источниках доходов бюджета </w:t>
      </w:r>
      <w:r w:rsidRPr="005C531A">
        <w:rPr>
          <w:rFonts w:eastAsia="Calibri"/>
          <w:sz w:val="28"/>
          <w:szCs w:val="28"/>
        </w:rPr>
        <w:lastRenderedPageBreak/>
        <w:t xml:space="preserve">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 и (или) сокращении бюджетных ассигнований по конкретным статьям расходов бюджета 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Башкортостан.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3) Администрация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не вправе принимать решения, приводящие к увеличению в 2021-2023 годах численности муниципальных служащих СП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и работников организаций бюджетной сферы.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b/>
          <w:sz w:val="28"/>
          <w:szCs w:val="28"/>
        </w:rPr>
        <w:t>12</w:t>
      </w:r>
      <w:r w:rsidRPr="005C531A">
        <w:rPr>
          <w:rFonts w:eastAsia="Calibri"/>
          <w:sz w:val="28"/>
          <w:szCs w:val="28"/>
        </w:rPr>
        <w:t xml:space="preserve">. Списать в порядке, установленном  администрацией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Башкортостан, задолженность перед бюджетом сельского поселения </w:t>
      </w:r>
      <w:r>
        <w:rPr>
          <w:rFonts w:eastAsia="Calibri"/>
          <w:sz w:val="28"/>
          <w:szCs w:val="28"/>
        </w:rPr>
        <w:t xml:space="preserve">Майский </w:t>
      </w:r>
      <w:r w:rsidRPr="005C531A">
        <w:rPr>
          <w:rFonts w:eastAsia="Calibri"/>
          <w:sz w:val="28"/>
          <w:szCs w:val="28"/>
        </w:rPr>
        <w:t xml:space="preserve">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 организаций всех форм собственности, физических лиц, являющихся индивидуальными предпринимателями, по плате за аренду муниципального   имущества,  находящиеся в  муниципальной собственности, в случаях: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>1) ликвидации организаций и прекращения деятельности физических лиц, являющихся индивидуальными предпринимателями, вследствие признания их по решению суда по состоянию на 1 января 2021 года несостоятельными (банкротами);</w:t>
      </w:r>
    </w:p>
    <w:p w:rsidR="00532FB4" w:rsidRPr="005C531A" w:rsidRDefault="00532FB4" w:rsidP="00532FB4">
      <w:pPr>
        <w:jc w:val="both"/>
        <w:rPr>
          <w:rFonts w:eastAsia="Calibri"/>
          <w:color w:val="FF0000"/>
          <w:sz w:val="28"/>
          <w:szCs w:val="28"/>
        </w:rPr>
      </w:pPr>
      <w:r w:rsidRPr="005C531A">
        <w:rPr>
          <w:rFonts w:eastAsia="Calibri"/>
          <w:sz w:val="28"/>
          <w:szCs w:val="28"/>
        </w:rPr>
        <w:t>2) смерти или объявления судом умершим физического лица, являвшегося индивидуальным предпринимателем, при переходе выморочного имущества в собственность  сельского поселения.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proofErr w:type="gramStart"/>
      <w:r w:rsidRPr="005C531A">
        <w:rPr>
          <w:rFonts w:eastAsia="Calibri"/>
          <w:b/>
          <w:sz w:val="28"/>
          <w:szCs w:val="28"/>
        </w:rPr>
        <w:t>13.</w:t>
      </w:r>
      <w:r w:rsidRPr="005C531A">
        <w:rPr>
          <w:rFonts w:eastAsia="Calibri"/>
          <w:sz w:val="28"/>
          <w:szCs w:val="28"/>
        </w:rPr>
        <w:t xml:space="preserve">Установить, что остатки средств бюджета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 по состоянию на 1 января 2021 года в объеме не более одной двенадцатой общего объема расходов бюджета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 текущего финансового года направляются  администрацией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 на покрытие</w:t>
      </w:r>
      <w:proofErr w:type="gramEnd"/>
      <w:r w:rsidRPr="005C531A">
        <w:rPr>
          <w:rFonts w:eastAsia="Calibri"/>
          <w:sz w:val="28"/>
          <w:szCs w:val="28"/>
        </w:rPr>
        <w:t xml:space="preserve"> временных кассовых разрывов, возникающих в ходе исполнения бюджета 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 Республики Башкортостан.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b/>
          <w:sz w:val="28"/>
          <w:szCs w:val="28"/>
        </w:rPr>
        <w:t>14</w:t>
      </w:r>
      <w:r w:rsidRPr="005C531A">
        <w:rPr>
          <w:rFonts w:eastAsia="Calibri"/>
          <w:sz w:val="28"/>
          <w:szCs w:val="28"/>
        </w:rPr>
        <w:t>.  </w:t>
      </w:r>
      <w:proofErr w:type="gramStart"/>
      <w:r w:rsidRPr="005C531A">
        <w:rPr>
          <w:rFonts w:eastAsia="Calibri"/>
          <w:sz w:val="28"/>
          <w:szCs w:val="28"/>
        </w:rPr>
        <w:t xml:space="preserve">Установить в соответствии с пунктом 3 статьи 217 </w:t>
      </w:r>
      <w:r w:rsidRPr="005C531A">
        <w:rPr>
          <w:rFonts w:eastAsia="Calibri"/>
          <w:sz w:val="28"/>
          <w:szCs w:val="28"/>
        </w:rPr>
        <w:br/>
        <w:t xml:space="preserve">Бюджетного кодекса Российской Федерации следующие основания для внесения изменений в показатели сводной бюджетной росписи 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Башкортостан, связанные с особенностями исполнен</w:t>
      </w:r>
      <w:r>
        <w:rPr>
          <w:rFonts w:eastAsia="Calibri"/>
          <w:sz w:val="28"/>
          <w:szCs w:val="28"/>
        </w:rPr>
        <w:t>ия бюджета  сельского поселения 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 и (или) перераспределения бюджетных ассигнований между главными распорядителями средств бюджета  сельского </w:t>
      </w:r>
      <w:r w:rsidRPr="005C531A">
        <w:rPr>
          <w:rFonts w:eastAsia="Calibri"/>
          <w:sz w:val="28"/>
          <w:szCs w:val="28"/>
        </w:rPr>
        <w:lastRenderedPageBreak/>
        <w:t xml:space="preserve">поселения </w:t>
      </w:r>
      <w:r>
        <w:rPr>
          <w:rFonts w:eastAsia="Calibri"/>
          <w:sz w:val="28"/>
          <w:szCs w:val="28"/>
        </w:rPr>
        <w:t>Майский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5C531A">
        <w:rPr>
          <w:rFonts w:eastAsia="Calibri"/>
          <w:sz w:val="28"/>
          <w:szCs w:val="28"/>
        </w:rPr>
        <w:t xml:space="preserve">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Башкортостан: 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1) использование образованной в ходе исполнения бюджета 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 экономии по отдельным разделам, подразделам, целевым статьям, видам расходов и статьям </w:t>
      </w:r>
      <w:proofErr w:type="gramStart"/>
      <w:r w:rsidRPr="005C531A">
        <w:rPr>
          <w:rFonts w:eastAsia="Calibri"/>
          <w:sz w:val="28"/>
          <w:szCs w:val="28"/>
        </w:rPr>
        <w:t>операций сектора государственного управления классификации расходов бюджетов</w:t>
      </w:r>
      <w:proofErr w:type="gramEnd"/>
      <w:r w:rsidRPr="005C531A">
        <w:rPr>
          <w:rFonts w:eastAsia="Calibri"/>
          <w:sz w:val="28"/>
          <w:szCs w:val="28"/>
        </w:rPr>
        <w:t>;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2) принятие  администрацией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 решений об утверждении  муниципальных программ администрацией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Башкортостан;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sz w:val="28"/>
          <w:szCs w:val="28"/>
        </w:rPr>
        <w:t xml:space="preserve">3) использование остатков средств бюджета  сельского поселения </w:t>
      </w:r>
      <w:r>
        <w:rPr>
          <w:rFonts w:eastAsia="Calibri"/>
          <w:sz w:val="28"/>
          <w:szCs w:val="28"/>
        </w:rPr>
        <w:t>Майский</w:t>
      </w:r>
      <w:r w:rsidRPr="005C531A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5C531A">
        <w:rPr>
          <w:rFonts w:eastAsia="Calibri"/>
          <w:sz w:val="28"/>
          <w:szCs w:val="28"/>
        </w:rPr>
        <w:t>Иглинский</w:t>
      </w:r>
      <w:proofErr w:type="spellEnd"/>
      <w:r w:rsidRPr="005C531A">
        <w:rPr>
          <w:rFonts w:eastAsia="Calibri"/>
          <w:sz w:val="28"/>
          <w:szCs w:val="28"/>
        </w:rPr>
        <w:t xml:space="preserve"> район Республики Башкортостан на 1 января 2021 года;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b/>
          <w:sz w:val="28"/>
          <w:szCs w:val="28"/>
        </w:rPr>
        <w:t>15</w:t>
      </w:r>
      <w:r w:rsidRPr="005C531A">
        <w:rPr>
          <w:rFonts w:eastAsia="Calibri"/>
          <w:sz w:val="28"/>
          <w:szCs w:val="28"/>
        </w:rPr>
        <w:t>.  Настоящее  решение вступает в силу с 1 января 2021 года.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  <w:r w:rsidRPr="005C531A">
        <w:rPr>
          <w:rFonts w:eastAsia="Calibri"/>
          <w:b/>
          <w:sz w:val="28"/>
          <w:szCs w:val="28"/>
        </w:rPr>
        <w:t>16</w:t>
      </w:r>
      <w:r w:rsidRPr="005C531A">
        <w:rPr>
          <w:rFonts w:eastAsia="Calibri"/>
          <w:sz w:val="28"/>
          <w:szCs w:val="28"/>
        </w:rPr>
        <w:t xml:space="preserve">. </w:t>
      </w:r>
      <w:proofErr w:type="gramStart"/>
      <w:r w:rsidRPr="005C531A">
        <w:rPr>
          <w:rFonts w:eastAsia="Calibri"/>
          <w:sz w:val="28"/>
          <w:szCs w:val="28"/>
        </w:rPr>
        <w:t>Контроль за</w:t>
      </w:r>
      <w:proofErr w:type="gramEnd"/>
      <w:r w:rsidRPr="005C531A">
        <w:rPr>
          <w:rFonts w:eastAsia="Calibri"/>
          <w:sz w:val="28"/>
          <w:szCs w:val="28"/>
        </w:rPr>
        <w:t xml:space="preserve"> исполнением настоящего решения возложить на Постоянную комиссию Совета по бюджету, налогам, вопросам собственности</w:t>
      </w:r>
      <w:r>
        <w:rPr>
          <w:rFonts w:eastAsia="Calibri"/>
          <w:sz w:val="28"/>
          <w:szCs w:val="28"/>
        </w:rPr>
        <w:t xml:space="preserve"> и социально-гуманитарным вопросам</w:t>
      </w:r>
      <w:r w:rsidRPr="005C531A">
        <w:rPr>
          <w:rFonts w:eastAsia="Calibri"/>
          <w:sz w:val="28"/>
          <w:szCs w:val="28"/>
        </w:rPr>
        <w:t xml:space="preserve"> (председатель – </w:t>
      </w:r>
      <w:r>
        <w:rPr>
          <w:rFonts w:eastAsia="Calibri"/>
          <w:sz w:val="28"/>
          <w:szCs w:val="28"/>
        </w:rPr>
        <w:t>Новикова Н.П.</w:t>
      </w:r>
      <w:r w:rsidRPr="005C531A">
        <w:rPr>
          <w:rFonts w:eastAsia="Calibri"/>
          <w:sz w:val="28"/>
          <w:szCs w:val="28"/>
        </w:rPr>
        <w:t>).</w:t>
      </w:r>
    </w:p>
    <w:p w:rsidR="00532FB4" w:rsidRPr="005C531A" w:rsidRDefault="00532FB4" w:rsidP="00532FB4">
      <w:pPr>
        <w:jc w:val="both"/>
        <w:rPr>
          <w:rFonts w:eastAsia="Calibri"/>
          <w:sz w:val="28"/>
          <w:szCs w:val="28"/>
        </w:rPr>
      </w:pPr>
    </w:p>
    <w:p w:rsidR="00532FB4" w:rsidRDefault="00532FB4" w:rsidP="00532FB4">
      <w:pPr>
        <w:keepNext/>
        <w:outlineLvl w:val="2"/>
        <w:rPr>
          <w:rFonts w:eastAsia="Calibri"/>
          <w:sz w:val="28"/>
          <w:szCs w:val="20"/>
        </w:rPr>
      </w:pPr>
    </w:p>
    <w:p w:rsidR="00532FB4" w:rsidRDefault="00532FB4" w:rsidP="00532FB4">
      <w:pPr>
        <w:keepNext/>
        <w:outlineLvl w:val="2"/>
        <w:rPr>
          <w:rFonts w:eastAsia="Calibri"/>
          <w:sz w:val="28"/>
          <w:szCs w:val="20"/>
        </w:rPr>
      </w:pPr>
    </w:p>
    <w:p w:rsidR="00532FB4" w:rsidRDefault="00532FB4" w:rsidP="00532FB4">
      <w:pPr>
        <w:keepNext/>
        <w:outlineLvl w:val="2"/>
        <w:rPr>
          <w:rFonts w:eastAsia="Calibri"/>
          <w:sz w:val="28"/>
          <w:szCs w:val="20"/>
        </w:rPr>
      </w:pPr>
    </w:p>
    <w:p w:rsidR="00532FB4" w:rsidRPr="005C531A" w:rsidRDefault="00532FB4" w:rsidP="00532FB4">
      <w:pPr>
        <w:keepNext/>
        <w:outlineLvl w:val="2"/>
        <w:rPr>
          <w:rFonts w:eastAsia="Calibri"/>
          <w:sz w:val="28"/>
          <w:szCs w:val="20"/>
        </w:rPr>
      </w:pPr>
      <w:r w:rsidRPr="005C531A">
        <w:rPr>
          <w:rFonts w:eastAsia="Calibri"/>
          <w:sz w:val="28"/>
          <w:szCs w:val="20"/>
        </w:rPr>
        <w:t xml:space="preserve">Глава сельского поселения </w:t>
      </w:r>
    </w:p>
    <w:p w:rsidR="00532FB4" w:rsidRPr="005C531A" w:rsidRDefault="00532FB4" w:rsidP="00532FB4">
      <w:pPr>
        <w:keepNext/>
        <w:outlineLvl w:val="2"/>
        <w:rPr>
          <w:rFonts w:eastAsia="Calibri"/>
          <w:color w:val="000000"/>
          <w:sz w:val="28"/>
          <w:szCs w:val="20"/>
        </w:rPr>
      </w:pPr>
      <w:r>
        <w:rPr>
          <w:rFonts w:eastAsia="Calibri"/>
          <w:sz w:val="28"/>
          <w:szCs w:val="28"/>
        </w:rPr>
        <w:t xml:space="preserve">Майский </w:t>
      </w:r>
      <w:r w:rsidRPr="005C531A">
        <w:rPr>
          <w:rFonts w:eastAsia="Calibri"/>
          <w:color w:val="000000"/>
          <w:sz w:val="28"/>
          <w:szCs w:val="20"/>
        </w:rPr>
        <w:t xml:space="preserve"> сельсовет</w:t>
      </w:r>
    </w:p>
    <w:p w:rsidR="00532FB4" w:rsidRPr="005C531A" w:rsidRDefault="00532FB4" w:rsidP="00532FB4">
      <w:pPr>
        <w:keepNext/>
        <w:outlineLvl w:val="2"/>
        <w:rPr>
          <w:rFonts w:eastAsia="Calibri"/>
          <w:sz w:val="28"/>
          <w:szCs w:val="20"/>
        </w:rPr>
      </w:pPr>
      <w:r w:rsidRPr="005C531A">
        <w:rPr>
          <w:rFonts w:eastAsia="Calibri"/>
          <w:sz w:val="28"/>
          <w:szCs w:val="20"/>
        </w:rPr>
        <w:t xml:space="preserve">муниципального района </w:t>
      </w:r>
      <w:proofErr w:type="spellStart"/>
      <w:r w:rsidRPr="005C531A">
        <w:rPr>
          <w:rFonts w:eastAsia="Calibri"/>
          <w:sz w:val="28"/>
          <w:szCs w:val="20"/>
        </w:rPr>
        <w:t>Иглинский</w:t>
      </w:r>
      <w:proofErr w:type="spellEnd"/>
      <w:r w:rsidRPr="005C531A">
        <w:rPr>
          <w:rFonts w:eastAsia="Calibri"/>
          <w:sz w:val="28"/>
          <w:szCs w:val="20"/>
        </w:rPr>
        <w:t xml:space="preserve"> район </w:t>
      </w:r>
    </w:p>
    <w:p w:rsidR="00532FB4" w:rsidRPr="005C531A" w:rsidRDefault="00532FB4" w:rsidP="00532FB4">
      <w:pPr>
        <w:keepNext/>
        <w:outlineLvl w:val="2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Республики Башкортостан</w:t>
      </w:r>
      <w:r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ab/>
        <w:t xml:space="preserve">     </w:t>
      </w:r>
      <w:r>
        <w:rPr>
          <w:rFonts w:eastAsia="Calibri"/>
          <w:sz w:val="28"/>
          <w:szCs w:val="20"/>
        </w:rPr>
        <w:t xml:space="preserve">                     </w:t>
      </w:r>
      <w:bookmarkStart w:id="0" w:name="_GoBack"/>
      <w:bookmarkEnd w:id="0"/>
      <w:proofErr w:type="spellStart"/>
      <w:r>
        <w:rPr>
          <w:rFonts w:eastAsia="Calibri"/>
          <w:sz w:val="28"/>
          <w:szCs w:val="20"/>
        </w:rPr>
        <w:t>В.М.Фролова</w:t>
      </w:r>
      <w:proofErr w:type="spellEnd"/>
    </w:p>
    <w:p w:rsidR="00532FB4" w:rsidRDefault="00532FB4" w:rsidP="00532FB4">
      <w:pPr>
        <w:rPr>
          <w:rFonts w:eastAsia="Calibri"/>
          <w:sz w:val="28"/>
          <w:szCs w:val="28"/>
        </w:rPr>
      </w:pPr>
    </w:p>
    <w:p w:rsidR="00532FB4" w:rsidRPr="005C531A" w:rsidRDefault="00532FB4" w:rsidP="00532FB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24  декабря </w:t>
      </w:r>
      <w:r w:rsidRPr="005C531A">
        <w:rPr>
          <w:rFonts w:eastAsia="Calibri"/>
          <w:sz w:val="28"/>
          <w:szCs w:val="28"/>
        </w:rPr>
        <w:t xml:space="preserve"> 2020  г.</w:t>
      </w:r>
    </w:p>
    <w:p w:rsidR="00532FB4" w:rsidRDefault="00532FB4" w:rsidP="00532FB4">
      <w:pPr>
        <w:rPr>
          <w:rFonts w:eastAsia="Calibri"/>
          <w:sz w:val="28"/>
          <w:szCs w:val="28"/>
        </w:rPr>
      </w:pPr>
    </w:p>
    <w:p w:rsidR="00532FB4" w:rsidRPr="005C531A" w:rsidRDefault="00532FB4" w:rsidP="00532FB4">
      <w:pPr>
        <w:rPr>
          <w:rFonts w:eastAsia="Calibri"/>
        </w:rPr>
      </w:pPr>
      <w:r w:rsidRPr="005C531A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155</w:t>
      </w:r>
    </w:p>
    <w:p w:rsidR="00532FB4" w:rsidRDefault="00532FB4" w:rsidP="00532FB4">
      <w:pPr>
        <w:pStyle w:val="19"/>
        <w:shd w:val="clear" w:color="auto" w:fill="auto"/>
        <w:spacing w:line="307" w:lineRule="exact"/>
        <w:ind w:right="40"/>
        <w:jc w:val="center"/>
        <w:rPr>
          <w:rStyle w:val="9"/>
          <w:b/>
          <w:sz w:val="28"/>
          <w:szCs w:val="28"/>
        </w:rPr>
      </w:pPr>
    </w:p>
    <w:p w:rsidR="00532FB4" w:rsidRDefault="00532FB4" w:rsidP="00532FB4">
      <w:pPr>
        <w:pStyle w:val="19"/>
        <w:shd w:val="clear" w:color="auto" w:fill="auto"/>
        <w:spacing w:line="307" w:lineRule="exact"/>
        <w:ind w:right="40"/>
        <w:jc w:val="center"/>
        <w:rPr>
          <w:rStyle w:val="9"/>
          <w:b/>
          <w:sz w:val="28"/>
          <w:szCs w:val="28"/>
        </w:rPr>
      </w:pPr>
    </w:p>
    <w:p w:rsidR="00532FB4" w:rsidRDefault="00532FB4" w:rsidP="00532FB4">
      <w:pPr>
        <w:pStyle w:val="19"/>
        <w:shd w:val="clear" w:color="auto" w:fill="auto"/>
        <w:spacing w:line="307" w:lineRule="exact"/>
        <w:ind w:right="40"/>
        <w:jc w:val="center"/>
        <w:rPr>
          <w:rStyle w:val="9"/>
          <w:b/>
          <w:sz w:val="28"/>
          <w:szCs w:val="28"/>
        </w:rPr>
      </w:pPr>
    </w:p>
    <w:p w:rsidR="00532FB4" w:rsidRDefault="00532FB4" w:rsidP="00532FB4">
      <w:pPr>
        <w:pStyle w:val="19"/>
        <w:shd w:val="clear" w:color="auto" w:fill="auto"/>
        <w:spacing w:line="307" w:lineRule="exact"/>
        <w:ind w:right="40"/>
        <w:jc w:val="center"/>
        <w:rPr>
          <w:rStyle w:val="9"/>
          <w:b/>
          <w:sz w:val="28"/>
          <w:szCs w:val="28"/>
        </w:rPr>
      </w:pPr>
    </w:p>
    <w:p w:rsidR="00532FB4" w:rsidRDefault="00532FB4" w:rsidP="00532FB4">
      <w:pPr>
        <w:pStyle w:val="19"/>
        <w:shd w:val="clear" w:color="auto" w:fill="auto"/>
        <w:spacing w:line="307" w:lineRule="exact"/>
        <w:ind w:right="40"/>
        <w:jc w:val="center"/>
        <w:rPr>
          <w:rStyle w:val="9"/>
          <w:b/>
          <w:sz w:val="28"/>
          <w:szCs w:val="28"/>
        </w:rPr>
      </w:pPr>
    </w:p>
    <w:p w:rsidR="00532FB4" w:rsidRDefault="00532FB4" w:rsidP="00532FB4">
      <w:pPr>
        <w:pStyle w:val="19"/>
        <w:shd w:val="clear" w:color="auto" w:fill="auto"/>
        <w:spacing w:line="307" w:lineRule="exact"/>
        <w:ind w:right="40"/>
        <w:jc w:val="center"/>
        <w:rPr>
          <w:rStyle w:val="9"/>
          <w:b/>
          <w:sz w:val="28"/>
          <w:szCs w:val="28"/>
        </w:rPr>
      </w:pPr>
    </w:p>
    <w:p w:rsidR="00532FB4" w:rsidRDefault="00532FB4" w:rsidP="00532FB4">
      <w:pPr>
        <w:pStyle w:val="19"/>
        <w:shd w:val="clear" w:color="auto" w:fill="auto"/>
        <w:spacing w:line="307" w:lineRule="exact"/>
        <w:ind w:right="40"/>
        <w:jc w:val="center"/>
        <w:rPr>
          <w:rStyle w:val="9"/>
          <w:b/>
          <w:sz w:val="28"/>
          <w:szCs w:val="28"/>
        </w:rPr>
      </w:pPr>
    </w:p>
    <w:p w:rsidR="001C1A08" w:rsidRDefault="001C1A08"/>
    <w:sectPr w:rsidR="001C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55"/>
    <w:rsid w:val="001C1A08"/>
    <w:rsid w:val="00285255"/>
    <w:rsid w:val="0053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9"/>
    <w:rsid w:val="00532FB4"/>
    <w:rPr>
      <w:sz w:val="26"/>
      <w:szCs w:val="26"/>
      <w:shd w:val="clear" w:color="auto" w:fill="FFFFFF"/>
    </w:rPr>
  </w:style>
  <w:style w:type="paragraph" w:customStyle="1" w:styleId="19">
    <w:name w:val="Основной текст19"/>
    <w:basedOn w:val="a"/>
    <w:link w:val="a3"/>
    <w:rsid w:val="00532FB4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a3">
    <w:name w:val="Основной текст_"/>
    <w:link w:val="19"/>
    <w:rsid w:val="00532FB4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9"/>
    <w:rsid w:val="00532FB4"/>
    <w:rPr>
      <w:sz w:val="26"/>
      <w:szCs w:val="26"/>
      <w:shd w:val="clear" w:color="auto" w:fill="FFFFFF"/>
    </w:rPr>
  </w:style>
  <w:style w:type="paragraph" w:customStyle="1" w:styleId="19">
    <w:name w:val="Основной текст19"/>
    <w:basedOn w:val="a"/>
    <w:link w:val="a3"/>
    <w:rsid w:val="00532FB4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a3">
    <w:name w:val="Основной текст_"/>
    <w:link w:val="19"/>
    <w:rsid w:val="00532FB4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2559</Words>
  <Characters>14591</Characters>
  <Application>Microsoft Office Word</Application>
  <DocSecurity>0</DocSecurity>
  <Lines>121</Lines>
  <Paragraphs>34</Paragraphs>
  <ScaleCrop>false</ScaleCrop>
  <Company/>
  <LinksUpToDate>false</LinksUpToDate>
  <CharactersWithSpaces>17116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2020-12-26T09:37:00Z</dcterms:created>
  <dcterms:modified xsi:type="dcterms:W3CDTF">2020-12-26T09:37:00Z</dcterms:modified>
</cp:coreProperties>
</file>