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7FB" w:rsidRPr="0010349F" w:rsidRDefault="00BE17FB" w:rsidP="00BE17FB">
      <w:pPr>
        <w:spacing w:after="0" w:line="240" w:lineRule="auto"/>
        <w:rPr>
          <w:rFonts w:asciiTheme="majorHAnsi" w:eastAsia="Calibri" w:hAnsiTheme="majorHAnsi" w:cs="Times New Roman"/>
          <w:sz w:val="26"/>
          <w:szCs w:val="26"/>
        </w:rPr>
      </w:pPr>
    </w:p>
    <w:p w:rsidR="00BE17FB" w:rsidRPr="0010349F" w:rsidRDefault="00BE17FB" w:rsidP="00BE17FB">
      <w:pPr>
        <w:spacing w:after="0" w:line="240" w:lineRule="auto"/>
        <w:jc w:val="right"/>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   Утверждены</w:t>
      </w:r>
    </w:p>
    <w:p w:rsidR="00BE17FB" w:rsidRPr="0010349F" w:rsidRDefault="00BE17FB" w:rsidP="00BE17FB">
      <w:pPr>
        <w:spacing w:after="0" w:line="240" w:lineRule="auto"/>
        <w:jc w:val="right"/>
        <w:rPr>
          <w:rFonts w:asciiTheme="majorHAnsi" w:eastAsia="Calibri" w:hAnsiTheme="majorHAnsi" w:cs="Times New Roman"/>
          <w:sz w:val="26"/>
          <w:szCs w:val="26"/>
        </w:rPr>
      </w:pPr>
      <w:r w:rsidRPr="0010349F">
        <w:rPr>
          <w:rFonts w:asciiTheme="majorHAnsi" w:eastAsia="Calibri" w:hAnsiTheme="majorHAnsi" w:cs="Times New Roman"/>
          <w:sz w:val="26"/>
          <w:szCs w:val="26"/>
        </w:rPr>
        <w:t>решением Совета  сельского поселения</w:t>
      </w:r>
    </w:p>
    <w:p w:rsidR="00BE17FB" w:rsidRPr="0010349F" w:rsidRDefault="00BE17FB" w:rsidP="00BE17FB">
      <w:pPr>
        <w:spacing w:after="0" w:line="240" w:lineRule="auto"/>
        <w:jc w:val="right"/>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Майский сельсовет </w:t>
      </w:r>
    </w:p>
    <w:p w:rsidR="00BE17FB" w:rsidRPr="0010349F" w:rsidRDefault="00BE17FB" w:rsidP="00BE17FB">
      <w:pPr>
        <w:spacing w:after="0" w:line="240" w:lineRule="auto"/>
        <w:jc w:val="right"/>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МР Иглинский район РБ </w:t>
      </w:r>
    </w:p>
    <w:p w:rsidR="00BE17FB" w:rsidRPr="0010349F" w:rsidRDefault="00BE17FB" w:rsidP="00BE17FB">
      <w:pPr>
        <w:spacing w:after="0" w:line="240" w:lineRule="auto"/>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                                                                         </w:t>
      </w:r>
      <w:r w:rsidR="0010349F" w:rsidRPr="0010349F">
        <w:rPr>
          <w:rFonts w:asciiTheme="majorHAnsi" w:eastAsia="Calibri" w:hAnsiTheme="majorHAnsi" w:cs="Times New Roman"/>
          <w:sz w:val="26"/>
          <w:szCs w:val="26"/>
        </w:rPr>
        <w:t xml:space="preserve">                 </w:t>
      </w:r>
      <w:r w:rsidR="0010349F">
        <w:rPr>
          <w:rFonts w:asciiTheme="majorHAnsi" w:eastAsia="Calibri" w:hAnsiTheme="majorHAnsi" w:cs="Times New Roman"/>
          <w:sz w:val="26"/>
          <w:szCs w:val="26"/>
        </w:rPr>
        <w:t xml:space="preserve">            </w:t>
      </w:r>
      <w:r w:rsidR="0010349F" w:rsidRPr="0010349F">
        <w:rPr>
          <w:rFonts w:asciiTheme="majorHAnsi" w:eastAsia="Calibri" w:hAnsiTheme="majorHAnsi" w:cs="Times New Roman"/>
          <w:sz w:val="26"/>
          <w:szCs w:val="26"/>
        </w:rPr>
        <w:t xml:space="preserve"> </w:t>
      </w:r>
      <w:r w:rsidRPr="0010349F">
        <w:rPr>
          <w:rFonts w:asciiTheme="majorHAnsi" w:eastAsia="Calibri" w:hAnsiTheme="majorHAnsi" w:cs="Times New Roman"/>
          <w:sz w:val="26"/>
          <w:szCs w:val="26"/>
        </w:rPr>
        <w:t>№ 248    от «22 » августа 2017 г.</w:t>
      </w:r>
    </w:p>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center"/>
        <w:rPr>
          <w:rFonts w:asciiTheme="majorHAnsi" w:eastAsia="Calibri" w:hAnsiTheme="majorHAnsi" w:cs="Times New Roman"/>
          <w:b/>
          <w:sz w:val="26"/>
          <w:szCs w:val="26"/>
        </w:rPr>
      </w:pPr>
      <w:r w:rsidRPr="0010349F">
        <w:rPr>
          <w:rFonts w:asciiTheme="majorHAnsi" w:eastAsia="Calibri" w:hAnsiTheme="majorHAnsi" w:cs="Times New Roman"/>
          <w:b/>
          <w:sz w:val="26"/>
          <w:szCs w:val="26"/>
        </w:rPr>
        <w:t>Местные нормативы</w:t>
      </w:r>
    </w:p>
    <w:p w:rsidR="00BE17FB" w:rsidRPr="0010349F" w:rsidRDefault="00BE17FB" w:rsidP="00BE17FB">
      <w:pPr>
        <w:spacing w:after="0" w:line="240" w:lineRule="auto"/>
        <w:jc w:val="center"/>
        <w:rPr>
          <w:rFonts w:asciiTheme="majorHAnsi" w:eastAsia="Calibri" w:hAnsiTheme="majorHAnsi" w:cs="Times New Roman"/>
          <w:b/>
          <w:sz w:val="26"/>
          <w:szCs w:val="26"/>
        </w:rPr>
      </w:pPr>
      <w:r w:rsidRPr="0010349F">
        <w:rPr>
          <w:rFonts w:asciiTheme="majorHAnsi" w:eastAsia="Calibri" w:hAnsiTheme="majorHAnsi" w:cs="Times New Roman"/>
          <w:b/>
          <w:sz w:val="26"/>
          <w:szCs w:val="26"/>
        </w:rPr>
        <w:t>градостроительного проектирования</w:t>
      </w:r>
    </w:p>
    <w:p w:rsidR="00BE17FB" w:rsidRPr="0010349F" w:rsidRDefault="00BE17FB" w:rsidP="00BE17FB">
      <w:pPr>
        <w:spacing w:after="0" w:line="240" w:lineRule="auto"/>
        <w:jc w:val="center"/>
        <w:rPr>
          <w:rFonts w:asciiTheme="majorHAnsi" w:eastAsia="Calibri" w:hAnsiTheme="majorHAnsi" w:cs="Times New Roman"/>
          <w:b/>
          <w:sz w:val="26"/>
          <w:szCs w:val="26"/>
        </w:rPr>
      </w:pPr>
      <w:r w:rsidRPr="0010349F">
        <w:rPr>
          <w:rFonts w:asciiTheme="majorHAnsi" w:eastAsia="Calibri" w:hAnsiTheme="majorHAnsi" w:cs="Times New Roman"/>
          <w:b/>
          <w:sz w:val="26"/>
          <w:szCs w:val="26"/>
        </w:rPr>
        <w:t>сельского поселения Майский сельсовет</w:t>
      </w:r>
    </w:p>
    <w:p w:rsidR="00BE17FB" w:rsidRPr="0010349F" w:rsidRDefault="00BE17FB" w:rsidP="00BE17FB">
      <w:pPr>
        <w:spacing w:after="0" w:line="240" w:lineRule="auto"/>
        <w:jc w:val="center"/>
        <w:rPr>
          <w:rFonts w:asciiTheme="majorHAnsi" w:eastAsia="Calibri" w:hAnsiTheme="majorHAnsi" w:cs="Times New Roman"/>
          <w:b/>
          <w:sz w:val="26"/>
          <w:szCs w:val="26"/>
        </w:rPr>
      </w:pPr>
      <w:r w:rsidRPr="0010349F">
        <w:rPr>
          <w:rFonts w:asciiTheme="majorHAnsi" w:eastAsia="Calibri" w:hAnsiTheme="majorHAnsi" w:cs="Times New Roman"/>
          <w:b/>
          <w:sz w:val="26"/>
          <w:szCs w:val="26"/>
        </w:rPr>
        <w:t>муниципального района Иглинский район</w:t>
      </w:r>
    </w:p>
    <w:p w:rsidR="00BE17FB" w:rsidRPr="0010349F" w:rsidRDefault="00BE17FB" w:rsidP="00BE17FB">
      <w:pPr>
        <w:spacing w:after="0" w:line="240" w:lineRule="auto"/>
        <w:jc w:val="center"/>
        <w:rPr>
          <w:rFonts w:asciiTheme="majorHAnsi" w:eastAsia="Calibri" w:hAnsiTheme="majorHAnsi" w:cs="Times New Roman"/>
          <w:b/>
          <w:sz w:val="26"/>
          <w:szCs w:val="26"/>
        </w:rPr>
      </w:pPr>
      <w:r w:rsidRPr="0010349F">
        <w:rPr>
          <w:rFonts w:asciiTheme="majorHAnsi" w:eastAsia="Calibri" w:hAnsiTheme="majorHAnsi" w:cs="Times New Roman"/>
          <w:b/>
          <w:sz w:val="26"/>
          <w:szCs w:val="26"/>
        </w:rPr>
        <w:t>Республики Башкортостан</w:t>
      </w:r>
    </w:p>
    <w:p w:rsidR="00BE17FB" w:rsidRPr="0010349F" w:rsidRDefault="00BE17FB" w:rsidP="00BE17FB">
      <w:pPr>
        <w:spacing w:after="0" w:line="240" w:lineRule="auto"/>
        <w:jc w:val="center"/>
        <w:rPr>
          <w:rFonts w:asciiTheme="majorHAnsi" w:eastAsia="Calibri" w:hAnsiTheme="majorHAnsi" w:cs="Times New Roman"/>
          <w:b/>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p>
    <w:p w:rsidR="0010349F" w:rsidRPr="0010349F" w:rsidRDefault="0010349F"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center"/>
        <w:rPr>
          <w:rFonts w:asciiTheme="majorHAnsi" w:eastAsia="Calibri" w:hAnsiTheme="majorHAnsi" w:cs="Times New Roman"/>
          <w:b/>
          <w:sz w:val="26"/>
          <w:szCs w:val="26"/>
        </w:rPr>
      </w:pPr>
      <w:r w:rsidRPr="0010349F">
        <w:rPr>
          <w:rFonts w:asciiTheme="majorHAnsi" w:eastAsia="Calibri" w:hAnsiTheme="majorHAnsi" w:cs="Times New Roman"/>
          <w:b/>
          <w:sz w:val="26"/>
          <w:szCs w:val="26"/>
        </w:rPr>
        <w:t>Иглинский район</w:t>
      </w:r>
    </w:p>
    <w:p w:rsidR="00BE17FB" w:rsidRPr="0010349F" w:rsidRDefault="00BE17FB" w:rsidP="00BE17FB">
      <w:pPr>
        <w:spacing w:after="0" w:line="240" w:lineRule="auto"/>
        <w:jc w:val="center"/>
        <w:rPr>
          <w:rFonts w:asciiTheme="majorHAnsi" w:eastAsia="Calibri" w:hAnsiTheme="majorHAnsi" w:cs="Times New Roman"/>
          <w:b/>
          <w:sz w:val="26"/>
          <w:szCs w:val="26"/>
        </w:rPr>
      </w:pPr>
      <w:r w:rsidRPr="0010349F">
        <w:rPr>
          <w:rFonts w:asciiTheme="majorHAnsi" w:eastAsia="Calibri" w:hAnsiTheme="majorHAnsi" w:cs="Times New Roman"/>
          <w:b/>
          <w:sz w:val="26"/>
          <w:szCs w:val="26"/>
        </w:rPr>
        <w:t>2017</w:t>
      </w:r>
    </w:p>
    <w:p w:rsidR="00BE17FB" w:rsidRPr="0010349F" w:rsidRDefault="00BE17FB" w:rsidP="00BE17FB">
      <w:pPr>
        <w:spacing w:after="0" w:line="240" w:lineRule="auto"/>
        <w:jc w:val="center"/>
        <w:rPr>
          <w:rFonts w:asciiTheme="majorHAnsi" w:eastAsia="Calibri" w:hAnsiTheme="majorHAnsi" w:cs="Times New Roman"/>
          <w:sz w:val="26"/>
          <w:szCs w:val="26"/>
        </w:rPr>
      </w:pPr>
    </w:p>
    <w:p w:rsidR="00BE17FB" w:rsidRDefault="00BE17FB" w:rsidP="00BE17FB">
      <w:pPr>
        <w:spacing w:after="0" w:line="240" w:lineRule="auto"/>
        <w:jc w:val="both"/>
        <w:rPr>
          <w:rFonts w:asciiTheme="majorHAnsi" w:eastAsia="Calibri" w:hAnsiTheme="majorHAnsi" w:cs="Times New Roman"/>
          <w:sz w:val="26"/>
          <w:szCs w:val="26"/>
        </w:rPr>
      </w:pPr>
    </w:p>
    <w:p w:rsidR="0010349F" w:rsidRDefault="0010349F" w:rsidP="00BE17FB">
      <w:pPr>
        <w:spacing w:after="0" w:line="240" w:lineRule="auto"/>
        <w:jc w:val="both"/>
        <w:rPr>
          <w:rFonts w:asciiTheme="majorHAnsi" w:eastAsia="Calibri" w:hAnsiTheme="majorHAnsi" w:cs="Times New Roman"/>
          <w:sz w:val="26"/>
          <w:szCs w:val="26"/>
        </w:rPr>
      </w:pPr>
    </w:p>
    <w:p w:rsidR="0010349F" w:rsidRDefault="0010349F" w:rsidP="00BE17FB">
      <w:pPr>
        <w:spacing w:after="0" w:line="240" w:lineRule="auto"/>
        <w:jc w:val="both"/>
        <w:rPr>
          <w:rFonts w:asciiTheme="majorHAnsi" w:eastAsia="Calibri" w:hAnsiTheme="majorHAnsi" w:cs="Times New Roman"/>
          <w:sz w:val="26"/>
          <w:szCs w:val="26"/>
        </w:rPr>
      </w:pPr>
    </w:p>
    <w:p w:rsidR="0010349F" w:rsidRPr="0010349F" w:rsidRDefault="0010349F" w:rsidP="00BE17FB">
      <w:pPr>
        <w:spacing w:after="0" w:line="240" w:lineRule="auto"/>
        <w:jc w:val="both"/>
        <w:rPr>
          <w:rFonts w:asciiTheme="majorHAnsi" w:eastAsia="Calibri" w:hAnsiTheme="majorHAnsi" w:cs="Times New Roman"/>
          <w:sz w:val="26"/>
          <w:szCs w:val="26"/>
        </w:rPr>
      </w:pPr>
      <w:bookmarkStart w:id="0" w:name="_GoBack"/>
      <w:bookmarkEnd w:id="0"/>
    </w:p>
    <w:p w:rsidR="00BE17FB" w:rsidRPr="0010349F" w:rsidRDefault="00BE17FB" w:rsidP="00BE17FB">
      <w:pPr>
        <w:spacing w:after="0" w:line="240" w:lineRule="auto"/>
        <w:jc w:val="both"/>
        <w:rPr>
          <w:rFonts w:asciiTheme="majorHAnsi" w:eastAsia="Calibri" w:hAnsiTheme="majorHAnsi" w:cs="Times New Roman"/>
          <w:b/>
          <w:sz w:val="26"/>
          <w:szCs w:val="26"/>
        </w:rPr>
      </w:pPr>
    </w:p>
    <w:p w:rsidR="00BE17FB" w:rsidRPr="0010349F" w:rsidRDefault="00BE17FB" w:rsidP="00BE17FB">
      <w:pPr>
        <w:spacing w:after="0" w:line="240" w:lineRule="auto"/>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lastRenderedPageBreak/>
        <w:t>Содержание:</w:t>
      </w:r>
    </w:p>
    <w:tbl>
      <w:tblPr>
        <w:tblW w:w="9525" w:type="dxa"/>
        <w:tblLayout w:type="fixed"/>
        <w:tblLook w:val="00A0" w:firstRow="1" w:lastRow="0" w:firstColumn="1" w:lastColumn="0" w:noHBand="0" w:noVBand="0"/>
      </w:tblPr>
      <w:tblGrid>
        <w:gridCol w:w="648"/>
        <w:gridCol w:w="648"/>
        <w:gridCol w:w="7448"/>
        <w:gridCol w:w="781"/>
      </w:tblGrid>
      <w:tr w:rsidR="00BE17FB" w:rsidRPr="0010349F" w:rsidTr="00380B1A">
        <w:tc>
          <w:tcPr>
            <w:tcW w:w="648" w:type="dxa"/>
            <w:hideMark/>
          </w:tcPr>
          <w:p w:rsidR="00BE17FB" w:rsidRPr="0010349F" w:rsidRDefault="00BE17FB" w:rsidP="00BE17FB">
            <w:pPr>
              <w:widowControl w:val="0"/>
              <w:suppressAutoHyphens/>
              <w:spacing w:after="0" w:line="240" w:lineRule="auto"/>
              <w:jc w:val="both"/>
              <w:rPr>
                <w:rFonts w:asciiTheme="majorHAnsi" w:eastAsia="Times New Roman" w:hAnsiTheme="majorHAnsi" w:cs="Times New Roman"/>
                <w:kern w:val="2"/>
                <w:sz w:val="26"/>
                <w:szCs w:val="26"/>
              </w:rPr>
            </w:pPr>
            <w:r w:rsidRPr="0010349F">
              <w:rPr>
                <w:rFonts w:asciiTheme="majorHAnsi" w:eastAsia="Times New Roman" w:hAnsiTheme="majorHAnsi" w:cs="Times New Roman"/>
                <w:kern w:val="2"/>
                <w:sz w:val="26"/>
                <w:szCs w:val="26"/>
              </w:rPr>
              <w:t>1.</w:t>
            </w:r>
          </w:p>
        </w:tc>
        <w:tc>
          <w:tcPr>
            <w:tcW w:w="8096" w:type="dxa"/>
            <w:gridSpan w:val="2"/>
            <w:hideMark/>
          </w:tcPr>
          <w:p w:rsidR="00BE17FB" w:rsidRPr="0010349F" w:rsidRDefault="00BE17FB" w:rsidP="00BE17FB">
            <w:pPr>
              <w:widowControl w:val="0"/>
              <w:suppressAutoHyphens/>
              <w:spacing w:after="0" w:line="240" w:lineRule="auto"/>
              <w:jc w:val="both"/>
              <w:rPr>
                <w:rFonts w:asciiTheme="majorHAnsi" w:eastAsia="Times New Roman" w:hAnsiTheme="majorHAnsi" w:cs="Times New Roman"/>
                <w:kern w:val="2"/>
                <w:sz w:val="26"/>
                <w:szCs w:val="26"/>
              </w:rPr>
            </w:pPr>
            <w:r w:rsidRPr="0010349F">
              <w:rPr>
                <w:rFonts w:asciiTheme="majorHAnsi" w:eastAsia="Calibri" w:hAnsiTheme="majorHAnsi" w:cs="Times New Roman"/>
                <w:sz w:val="26"/>
                <w:szCs w:val="26"/>
              </w:rPr>
              <w:t>Общие положения…………………….…………………………………………..</w:t>
            </w:r>
          </w:p>
        </w:tc>
        <w:tc>
          <w:tcPr>
            <w:tcW w:w="781" w:type="dxa"/>
            <w:vAlign w:val="bottom"/>
            <w:hideMark/>
          </w:tcPr>
          <w:p w:rsidR="00BE17FB" w:rsidRPr="0010349F" w:rsidRDefault="00BE17FB" w:rsidP="00BE17FB">
            <w:pPr>
              <w:spacing w:after="0" w:line="240" w:lineRule="auto"/>
              <w:rPr>
                <w:rFonts w:asciiTheme="majorHAnsi" w:eastAsia="Calibri" w:hAnsiTheme="majorHAnsi" w:cs="Arial"/>
                <w:sz w:val="26"/>
                <w:szCs w:val="26"/>
                <w:lang w:eastAsia="ru-RU"/>
              </w:rPr>
            </w:pPr>
          </w:p>
        </w:tc>
      </w:tr>
      <w:tr w:rsidR="00BE17FB" w:rsidRPr="0010349F" w:rsidTr="00380B1A">
        <w:tc>
          <w:tcPr>
            <w:tcW w:w="648" w:type="dxa"/>
            <w:hideMark/>
          </w:tcPr>
          <w:p w:rsidR="00BE17FB" w:rsidRPr="0010349F" w:rsidRDefault="00BE17FB" w:rsidP="00BE17FB">
            <w:pPr>
              <w:widowControl w:val="0"/>
              <w:suppressAutoHyphens/>
              <w:spacing w:after="0" w:line="240" w:lineRule="auto"/>
              <w:jc w:val="both"/>
              <w:rPr>
                <w:rFonts w:asciiTheme="majorHAnsi" w:eastAsia="Times New Roman" w:hAnsiTheme="majorHAnsi" w:cs="Times New Roman"/>
                <w:kern w:val="2"/>
                <w:sz w:val="26"/>
                <w:szCs w:val="26"/>
              </w:rPr>
            </w:pPr>
            <w:r w:rsidRPr="0010349F">
              <w:rPr>
                <w:rFonts w:asciiTheme="majorHAnsi" w:eastAsia="Calibri" w:hAnsiTheme="majorHAnsi" w:cs="Times New Roman"/>
                <w:sz w:val="26"/>
                <w:szCs w:val="26"/>
              </w:rPr>
              <w:t>2.</w:t>
            </w:r>
          </w:p>
        </w:tc>
        <w:tc>
          <w:tcPr>
            <w:tcW w:w="8096" w:type="dxa"/>
            <w:gridSpan w:val="2"/>
            <w:hideMark/>
          </w:tcPr>
          <w:p w:rsidR="00BE17FB" w:rsidRPr="0010349F" w:rsidRDefault="00BE17FB" w:rsidP="00BE17FB">
            <w:pPr>
              <w:widowControl w:val="0"/>
              <w:suppressAutoHyphens/>
              <w:spacing w:after="0" w:line="240" w:lineRule="auto"/>
              <w:jc w:val="both"/>
              <w:rPr>
                <w:rFonts w:asciiTheme="majorHAnsi" w:eastAsia="Times New Roman" w:hAnsiTheme="majorHAnsi" w:cs="Times New Roman"/>
                <w:kern w:val="2"/>
                <w:sz w:val="26"/>
                <w:szCs w:val="26"/>
              </w:rPr>
            </w:pPr>
            <w:r w:rsidRPr="0010349F">
              <w:rPr>
                <w:rFonts w:asciiTheme="majorHAnsi" w:eastAsia="Calibri" w:hAnsiTheme="majorHAnsi" w:cs="Times New Roman"/>
                <w:sz w:val="26"/>
                <w:szCs w:val="26"/>
              </w:rPr>
              <w:t>Расчетные показатели обеспеченности и интенсивности использования территорий жилых зон……………………………………………………………</w:t>
            </w:r>
          </w:p>
        </w:tc>
        <w:tc>
          <w:tcPr>
            <w:tcW w:w="781" w:type="dxa"/>
            <w:vAlign w:val="bottom"/>
            <w:hideMark/>
          </w:tcPr>
          <w:p w:rsidR="00BE17FB" w:rsidRPr="0010349F" w:rsidRDefault="00BE17FB" w:rsidP="00BE17FB">
            <w:pPr>
              <w:spacing w:after="0" w:line="240" w:lineRule="auto"/>
              <w:rPr>
                <w:rFonts w:asciiTheme="majorHAnsi" w:eastAsia="Calibri" w:hAnsiTheme="majorHAnsi" w:cs="Arial"/>
                <w:sz w:val="26"/>
                <w:szCs w:val="26"/>
                <w:lang w:eastAsia="ru-RU"/>
              </w:rPr>
            </w:pPr>
          </w:p>
        </w:tc>
      </w:tr>
      <w:tr w:rsidR="00BE17FB" w:rsidRPr="0010349F" w:rsidTr="00380B1A">
        <w:tc>
          <w:tcPr>
            <w:tcW w:w="648" w:type="dxa"/>
            <w:hideMark/>
          </w:tcPr>
          <w:p w:rsidR="00BE17FB" w:rsidRPr="0010349F" w:rsidRDefault="00BE17FB" w:rsidP="00BE17FB">
            <w:pPr>
              <w:widowControl w:val="0"/>
              <w:suppressAutoHyphens/>
              <w:spacing w:after="0" w:line="240" w:lineRule="auto"/>
              <w:jc w:val="both"/>
              <w:rPr>
                <w:rFonts w:asciiTheme="majorHAnsi" w:eastAsia="Times New Roman" w:hAnsiTheme="majorHAnsi" w:cs="Times New Roman"/>
                <w:kern w:val="2"/>
                <w:sz w:val="26"/>
                <w:szCs w:val="26"/>
              </w:rPr>
            </w:pPr>
            <w:r w:rsidRPr="0010349F">
              <w:rPr>
                <w:rFonts w:asciiTheme="majorHAnsi" w:eastAsia="Times New Roman" w:hAnsiTheme="majorHAnsi" w:cs="Times New Roman"/>
                <w:kern w:val="2"/>
                <w:sz w:val="26"/>
                <w:szCs w:val="26"/>
              </w:rPr>
              <w:t>3.</w:t>
            </w:r>
          </w:p>
        </w:tc>
        <w:tc>
          <w:tcPr>
            <w:tcW w:w="8096" w:type="dxa"/>
            <w:gridSpan w:val="2"/>
            <w:hideMark/>
          </w:tcPr>
          <w:p w:rsidR="00BE17FB" w:rsidRPr="0010349F" w:rsidRDefault="00BE17FB" w:rsidP="00BE17FB">
            <w:pPr>
              <w:widowControl w:val="0"/>
              <w:suppressAutoHyphens/>
              <w:spacing w:after="0" w:line="240" w:lineRule="auto"/>
              <w:jc w:val="both"/>
              <w:rPr>
                <w:rFonts w:asciiTheme="majorHAnsi" w:eastAsia="Times New Roman" w:hAnsiTheme="majorHAnsi" w:cs="Times New Roman"/>
                <w:kern w:val="2"/>
                <w:sz w:val="26"/>
                <w:szCs w:val="26"/>
              </w:rPr>
            </w:pPr>
            <w:r w:rsidRPr="0010349F">
              <w:rPr>
                <w:rFonts w:asciiTheme="majorHAnsi" w:eastAsia="Calibri" w:hAnsiTheme="majorHAnsi" w:cs="Times New Roman"/>
                <w:sz w:val="26"/>
                <w:szCs w:val="26"/>
              </w:rPr>
              <w:t>Расчетные показатели обеспеченности и интенсивности использования территорий общественно-деловых зон………..………………………………...</w:t>
            </w:r>
          </w:p>
        </w:tc>
        <w:tc>
          <w:tcPr>
            <w:tcW w:w="781" w:type="dxa"/>
            <w:vAlign w:val="bottom"/>
            <w:hideMark/>
          </w:tcPr>
          <w:p w:rsidR="00BE17FB" w:rsidRPr="0010349F" w:rsidRDefault="00BE17FB" w:rsidP="00BE17FB">
            <w:pPr>
              <w:spacing w:after="0" w:line="240" w:lineRule="auto"/>
              <w:rPr>
                <w:rFonts w:asciiTheme="majorHAnsi" w:eastAsia="Calibri" w:hAnsiTheme="majorHAnsi" w:cs="Arial"/>
                <w:sz w:val="26"/>
                <w:szCs w:val="26"/>
                <w:lang w:eastAsia="ru-RU"/>
              </w:rPr>
            </w:pPr>
          </w:p>
        </w:tc>
      </w:tr>
      <w:tr w:rsidR="00BE17FB" w:rsidRPr="0010349F" w:rsidTr="00380B1A">
        <w:tc>
          <w:tcPr>
            <w:tcW w:w="648" w:type="dxa"/>
            <w:hideMark/>
          </w:tcPr>
          <w:p w:rsidR="00BE17FB" w:rsidRPr="0010349F" w:rsidRDefault="00BE17FB" w:rsidP="00BE17FB">
            <w:pPr>
              <w:widowControl w:val="0"/>
              <w:suppressAutoHyphens/>
              <w:spacing w:after="0" w:line="240" w:lineRule="auto"/>
              <w:jc w:val="both"/>
              <w:rPr>
                <w:rFonts w:asciiTheme="majorHAnsi" w:eastAsia="Times New Roman" w:hAnsiTheme="majorHAnsi" w:cs="Times New Roman"/>
                <w:kern w:val="2"/>
                <w:sz w:val="26"/>
                <w:szCs w:val="26"/>
              </w:rPr>
            </w:pPr>
            <w:r w:rsidRPr="0010349F">
              <w:rPr>
                <w:rFonts w:asciiTheme="majorHAnsi" w:eastAsia="Times New Roman" w:hAnsiTheme="majorHAnsi" w:cs="Times New Roman"/>
                <w:kern w:val="2"/>
                <w:sz w:val="26"/>
                <w:szCs w:val="26"/>
              </w:rPr>
              <w:t>4.</w:t>
            </w:r>
          </w:p>
        </w:tc>
        <w:tc>
          <w:tcPr>
            <w:tcW w:w="8096" w:type="dxa"/>
            <w:gridSpan w:val="2"/>
            <w:hideMark/>
          </w:tcPr>
          <w:p w:rsidR="00BE17FB" w:rsidRPr="0010349F" w:rsidRDefault="00BE17FB" w:rsidP="00BE17FB">
            <w:pPr>
              <w:widowControl w:val="0"/>
              <w:suppressAutoHyphens/>
              <w:spacing w:after="0" w:line="240" w:lineRule="auto"/>
              <w:jc w:val="both"/>
              <w:rPr>
                <w:rFonts w:asciiTheme="majorHAnsi" w:eastAsia="Times New Roman" w:hAnsiTheme="majorHAnsi" w:cs="Times New Roman"/>
                <w:kern w:val="2"/>
                <w:sz w:val="26"/>
                <w:szCs w:val="26"/>
              </w:rPr>
            </w:pPr>
            <w:r w:rsidRPr="0010349F">
              <w:rPr>
                <w:rFonts w:asciiTheme="majorHAnsi" w:eastAsia="Calibri" w:hAnsiTheme="majorHAnsi" w:cs="Times New Roman"/>
                <w:sz w:val="26"/>
                <w:szCs w:val="26"/>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BE17FB" w:rsidRPr="0010349F" w:rsidRDefault="00BE17FB" w:rsidP="00BE17FB">
            <w:pPr>
              <w:spacing w:after="0" w:line="240" w:lineRule="auto"/>
              <w:rPr>
                <w:rFonts w:asciiTheme="majorHAnsi" w:eastAsia="Calibri" w:hAnsiTheme="majorHAnsi" w:cs="Arial"/>
                <w:sz w:val="26"/>
                <w:szCs w:val="26"/>
                <w:lang w:eastAsia="ru-RU"/>
              </w:rPr>
            </w:pPr>
          </w:p>
        </w:tc>
      </w:tr>
      <w:tr w:rsidR="00BE17FB" w:rsidRPr="0010349F" w:rsidTr="00380B1A">
        <w:tc>
          <w:tcPr>
            <w:tcW w:w="648" w:type="dxa"/>
            <w:hideMark/>
          </w:tcPr>
          <w:p w:rsidR="00BE17FB" w:rsidRPr="0010349F" w:rsidRDefault="00BE17FB" w:rsidP="00BE17FB">
            <w:pPr>
              <w:widowControl w:val="0"/>
              <w:suppressAutoHyphens/>
              <w:spacing w:after="0" w:line="240" w:lineRule="auto"/>
              <w:jc w:val="both"/>
              <w:rPr>
                <w:rFonts w:asciiTheme="majorHAnsi" w:eastAsia="Times New Roman" w:hAnsiTheme="majorHAnsi" w:cs="Times New Roman"/>
                <w:kern w:val="2"/>
                <w:sz w:val="26"/>
                <w:szCs w:val="26"/>
              </w:rPr>
            </w:pPr>
            <w:r w:rsidRPr="0010349F">
              <w:rPr>
                <w:rFonts w:asciiTheme="majorHAnsi" w:eastAsia="Times New Roman" w:hAnsiTheme="majorHAnsi" w:cs="Times New Roman"/>
                <w:kern w:val="2"/>
                <w:sz w:val="26"/>
                <w:szCs w:val="26"/>
              </w:rPr>
              <w:t>5.</w:t>
            </w:r>
          </w:p>
        </w:tc>
        <w:tc>
          <w:tcPr>
            <w:tcW w:w="8096" w:type="dxa"/>
            <w:gridSpan w:val="2"/>
            <w:hideMark/>
          </w:tcPr>
          <w:p w:rsidR="00BE17FB" w:rsidRPr="0010349F" w:rsidRDefault="00BE17FB" w:rsidP="00BE17FB">
            <w:pPr>
              <w:widowControl w:val="0"/>
              <w:suppressAutoHyphens/>
              <w:spacing w:after="0" w:line="240" w:lineRule="auto"/>
              <w:jc w:val="both"/>
              <w:rPr>
                <w:rFonts w:asciiTheme="majorHAnsi" w:eastAsia="Times New Roman" w:hAnsiTheme="majorHAnsi" w:cs="Times New Roman"/>
                <w:kern w:val="2"/>
                <w:sz w:val="26"/>
                <w:szCs w:val="26"/>
              </w:rPr>
            </w:pPr>
            <w:r w:rsidRPr="0010349F">
              <w:rPr>
                <w:rFonts w:asciiTheme="majorHAnsi" w:eastAsia="Calibri" w:hAnsiTheme="majorHAnsi" w:cs="Times New Roman"/>
                <w:sz w:val="26"/>
                <w:szCs w:val="26"/>
              </w:rPr>
              <w:t>Расчетные показатели обеспеченности и интенсивности использования территорий рекреационных зон………………………………………………….</w:t>
            </w:r>
          </w:p>
        </w:tc>
        <w:tc>
          <w:tcPr>
            <w:tcW w:w="781" w:type="dxa"/>
            <w:vAlign w:val="bottom"/>
            <w:hideMark/>
          </w:tcPr>
          <w:p w:rsidR="00BE17FB" w:rsidRPr="0010349F" w:rsidRDefault="00BE17FB" w:rsidP="00BE17FB">
            <w:pPr>
              <w:spacing w:after="0" w:line="240" w:lineRule="auto"/>
              <w:rPr>
                <w:rFonts w:asciiTheme="majorHAnsi" w:eastAsia="Calibri" w:hAnsiTheme="majorHAnsi" w:cs="Arial"/>
                <w:sz w:val="26"/>
                <w:szCs w:val="26"/>
                <w:lang w:eastAsia="ru-RU"/>
              </w:rPr>
            </w:pPr>
          </w:p>
        </w:tc>
      </w:tr>
      <w:tr w:rsidR="00BE17FB" w:rsidRPr="0010349F" w:rsidTr="00380B1A">
        <w:tc>
          <w:tcPr>
            <w:tcW w:w="648" w:type="dxa"/>
            <w:hideMark/>
          </w:tcPr>
          <w:p w:rsidR="00BE17FB" w:rsidRPr="0010349F" w:rsidRDefault="00BE17FB" w:rsidP="00BE17FB">
            <w:pPr>
              <w:widowControl w:val="0"/>
              <w:suppressAutoHyphens/>
              <w:spacing w:after="0" w:line="240" w:lineRule="auto"/>
              <w:jc w:val="both"/>
              <w:rPr>
                <w:rFonts w:asciiTheme="majorHAnsi" w:eastAsia="Times New Roman" w:hAnsiTheme="majorHAnsi" w:cs="Times New Roman"/>
                <w:kern w:val="2"/>
                <w:sz w:val="26"/>
                <w:szCs w:val="26"/>
              </w:rPr>
            </w:pPr>
            <w:r w:rsidRPr="0010349F">
              <w:rPr>
                <w:rFonts w:asciiTheme="majorHAnsi" w:eastAsia="Times New Roman" w:hAnsiTheme="majorHAnsi" w:cs="Times New Roman"/>
                <w:kern w:val="2"/>
                <w:sz w:val="26"/>
                <w:szCs w:val="26"/>
              </w:rPr>
              <w:t>6.</w:t>
            </w:r>
          </w:p>
        </w:tc>
        <w:tc>
          <w:tcPr>
            <w:tcW w:w="8096" w:type="dxa"/>
            <w:gridSpan w:val="2"/>
            <w:hideMark/>
          </w:tcPr>
          <w:p w:rsidR="00BE17FB" w:rsidRPr="0010349F" w:rsidRDefault="00BE17FB" w:rsidP="00BE17FB">
            <w:pPr>
              <w:widowControl w:val="0"/>
              <w:suppressAutoHyphens/>
              <w:spacing w:after="0" w:line="240" w:lineRule="auto"/>
              <w:jc w:val="both"/>
              <w:rPr>
                <w:rFonts w:asciiTheme="majorHAnsi" w:eastAsia="Times New Roman" w:hAnsiTheme="majorHAnsi" w:cs="Times New Roman"/>
                <w:kern w:val="2"/>
                <w:sz w:val="26"/>
                <w:szCs w:val="26"/>
              </w:rPr>
            </w:pPr>
            <w:r w:rsidRPr="0010349F">
              <w:rPr>
                <w:rFonts w:asciiTheme="majorHAnsi" w:eastAsia="Calibri" w:hAnsiTheme="majorHAnsi" w:cs="Times New Roman"/>
                <w:sz w:val="26"/>
                <w:szCs w:val="26"/>
              </w:rPr>
              <w:t>Расчетные показатели обеспеченности и интенсивности использования территорий садоводческих и огороднических объединений……………………</w:t>
            </w:r>
          </w:p>
        </w:tc>
        <w:tc>
          <w:tcPr>
            <w:tcW w:w="781" w:type="dxa"/>
            <w:vAlign w:val="bottom"/>
            <w:hideMark/>
          </w:tcPr>
          <w:p w:rsidR="00BE17FB" w:rsidRPr="0010349F" w:rsidRDefault="00BE17FB" w:rsidP="00BE17FB">
            <w:pPr>
              <w:spacing w:after="0" w:line="240" w:lineRule="auto"/>
              <w:rPr>
                <w:rFonts w:asciiTheme="majorHAnsi" w:eastAsia="Calibri" w:hAnsiTheme="majorHAnsi" w:cs="Arial"/>
                <w:sz w:val="26"/>
                <w:szCs w:val="26"/>
                <w:lang w:eastAsia="ru-RU"/>
              </w:rPr>
            </w:pPr>
          </w:p>
        </w:tc>
      </w:tr>
      <w:tr w:rsidR="00BE17FB" w:rsidRPr="0010349F" w:rsidTr="00380B1A">
        <w:tc>
          <w:tcPr>
            <w:tcW w:w="648" w:type="dxa"/>
            <w:hideMark/>
          </w:tcPr>
          <w:p w:rsidR="00BE17FB" w:rsidRPr="0010349F" w:rsidRDefault="00BE17FB" w:rsidP="00BE17FB">
            <w:pPr>
              <w:widowControl w:val="0"/>
              <w:suppressAutoHyphens/>
              <w:spacing w:after="0" w:line="240" w:lineRule="auto"/>
              <w:jc w:val="both"/>
              <w:rPr>
                <w:rFonts w:asciiTheme="majorHAnsi" w:eastAsia="Times New Roman" w:hAnsiTheme="majorHAnsi" w:cs="Times New Roman"/>
                <w:kern w:val="2"/>
                <w:sz w:val="26"/>
                <w:szCs w:val="26"/>
              </w:rPr>
            </w:pPr>
            <w:r w:rsidRPr="0010349F">
              <w:rPr>
                <w:rFonts w:asciiTheme="majorHAnsi" w:eastAsia="Calibri" w:hAnsiTheme="majorHAnsi" w:cs="Times New Roman"/>
                <w:sz w:val="26"/>
                <w:szCs w:val="26"/>
              </w:rPr>
              <w:t>7.</w:t>
            </w:r>
          </w:p>
        </w:tc>
        <w:tc>
          <w:tcPr>
            <w:tcW w:w="8096" w:type="dxa"/>
            <w:gridSpan w:val="2"/>
            <w:hideMark/>
          </w:tcPr>
          <w:p w:rsidR="00BE17FB" w:rsidRPr="0010349F" w:rsidRDefault="00BE17FB" w:rsidP="00BE17FB">
            <w:pPr>
              <w:widowControl w:val="0"/>
              <w:suppressAutoHyphens/>
              <w:spacing w:after="0" w:line="240" w:lineRule="auto"/>
              <w:jc w:val="both"/>
              <w:rPr>
                <w:rFonts w:asciiTheme="majorHAnsi" w:eastAsia="Times New Roman" w:hAnsiTheme="majorHAnsi" w:cs="Times New Roman"/>
                <w:kern w:val="2"/>
                <w:sz w:val="26"/>
                <w:szCs w:val="26"/>
              </w:rPr>
            </w:pPr>
            <w:r w:rsidRPr="0010349F">
              <w:rPr>
                <w:rFonts w:asciiTheme="majorHAnsi" w:eastAsia="Calibri" w:hAnsiTheme="majorHAnsi" w:cs="Times New Roman"/>
                <w:sz w:val="26"/>
                <w:szCs w:val="26"/>
              </w:rPr>
              <w:t>Расчетные показатели обеспеченности и интенсивности использования территорий зон транспортной инфраструктуры……………………………….</w:t>
            </w:r>
          </w:p>
        </w:tc>
        <w:tc>
          <w:tcPr>
            <w:tcW w:w="781" w:type="dxa"/>
            <w:vAlign w:val="bottom"/>
            <w:hideMark/>
          </w:tcPr>
          <w:p w:rsidR="00BE17FB" w:rsidRPr="0010349F" w:rsidRDefault="00BE17FB" w:rsidP="00BE17FB">
            <w:pPr>
              <w:spacing w:after="0" w:line="240" w:lineRule="auto"/>
              <w:rPr>
                <w:rFonts w:asciiTheme="majorHAnsi" w:eastAsia="Calibri" w:hAnsiTheme="majorHAnsi" w:cs="Arial"/>
                <w:sz w:val="26"/>
                <w:szCs w:val="26"/>
                <w:lang w:eastAsia="ru-RU"/>
              </w:rPr>
            </w:pPr>
          </w:p>
        </w:tc>
      </w:tr>
      <w:tr w:rsidR="00BE17FB" w:rsidRPr="0010349F" w:rsidTr="00380B1A">
        <w:tc>
          <w:tcPr>
            <w:tcW w:w="648" w:type="dxa"/>
            <w:hideMark/>
          </w:tcPr>
          <w:p w:rsidR="00BE17FB" w:rsidRPr="0010349F" w:rsidRDefault="00BE17FB" w:rsidP="00BE17FB">
            <w:pPr>
              <w:widowControl w:val="0"/>
              <w:suppressAutoHyphens/>
              <w:spacing w:after="0" w:line="240" w:lineRule="auto"/>
              <w:jc w:val="both"/>
              <w:rPr>
                <w:rFonts w:asciiTheme="majorHAnsi" w:eastAsia="Times New Roman" w:hAnsiTheme="majorHAnsi" w:cs="Times New Roman"/>
                <w:kern w:val="2"/>
                <w:sz w:val="26"/>
                <w:szCs w:val="26"/>
              </w:rPr>
            </w:pPr>
            <w:r w:rsidRPr="0010349F">
              <w:rPr>
                <w:rFonts w:asciiTheme="majorHAnsi" w:eastAsia="Times New Roman" w:hAnsiTheme="majorHAnsi" w:cs="Times New Roman"/>
                <w:kern w:val="2"/>
                <w:sz w:val="26"/>
                <w:szCs w:val="26"/>
              </w:rPr>
              <w:t>8.</w:t>
            </w:r>
          </w:p>
        </w:tc>
        <w:tc>
          <w:tcPr>
            <w:tcW w:w="8096" w:type="dxa"/>
            <w:gridSpan w:val="2"/>
            <w:hideMark/>
          </w:tcPr>
          <w:p w:rsidR="00BE17FB" w:rsidRPr="0010349F" w:rsidRDefault="00BE17FB" w:rsidP="00BE17FB">
            <w:pPr>
              <w:widowControl w:val="0"/>
              <w:suppressAutoHyphens/>
              <w:spacing w:after="0" w:line="240" w:lineRule="auto"/>
              <w:jc w:val="both"/>
              <w:rPr>
                <w:rFonts w:asciiTheme="majorHAnsi" w:eastAsia="Times New Roman" w:hAnsiTheme="majorHAnsi" w:cs="Times New Roman"/>
                <w:kern w:val="2"/>
                <w:sz w:val="26"/>
                <w:szCs w:val="26"/>
              </w:rPr>
            </w:pPr>
            <w:r w:rsidRPr="0010349F">
              <w:rPr>
                <w:rFonts w:asciiTheme="majorHAnsi" w:eastAsia="Calibri" w:hAnsiTheme="majorHAnsi" w:cs="Times New Roman"/>
                <w:sz w:val="26"/>
                <w:szCs w:val="26"/>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BE17FB" w:rsidRPr="0010349F" w:rsidRDefault="00BE17FB" w:rsidP="00BE17FB">
            <w:pPr>
              <w:spacing w:after="0" w:line="240" w:lineRule="auto"/>
              <w:rPr>
                <w:rFonts w:asciiTheme="majorHAnsi" w:eastAsia="Calibri" w:hAnsiTheme="majorHAnsi" w:cs="Arial"/>
                <w:sz w:val="26"/>
                <w:szCs w:val="26"/>
                <w:lang w:eastAsia="ru-RU"/>
              </w:rPr>
            </w:pPr>
          </w:p>
        </w:tc>
      </w:tr>
      <w:tr w:rsidR="00BE17FB" w:rsidRPr="0010349F" w:rsidTr="00380B1A">
        <w:tc>
          <w:tcPr>
            <w:tcW w:w="648" w:type="dxa"/>
            <w:hideMark/>
          </w:tcPr>
          <w:p w:rsidR="00BE17FB" w:rsidRPr="0010349F" w:rsidRDefault="00BE17FB" w:rsidP="00BE17FB">
            <w:pPr>
              <w:widowControl w:val="0"/>
              <w:suppressAutoHyphens/>
              <w:spacing w:after="0" w:line="240" w:lineRule="auto"/>
              <w:jc w:val="both"/>
              <w:rPr>
                <w:rFonts w:asciiTheme="majorHAnsi" w:eastAsia="Times New Roman" w:hAnsiTheme="majorHAnsi" w:cs="Times New Roman"/>
                <w:kern w:val="2"/>
                <w:sz w:val="26"/>
                <w:szCs w:val="26"/>
              </w:rPr>
            </w:pPr>
            <w:r w:rsidRPr="0010349F">
              <w:rPr>
                <w:rFonts w:asciiTheme="majorHAnsi" w:eastAsia="Times New Roman" w:hAnsiTheme="majorHAnsi" w:cs="Times New Roman"/>
                <w:kern w:val="2"/>
                <w:sz w:val="26"/>
                <w:szCs w:val="26"/>
              </w:rPr>
              <w:t>9.</w:t>
            </w:r>
          </w:p>
        </w:tc>
        <w:tc>
          <w:tcPr>
            <w:tcW w:w="8096" w:type="dxa"/>
            <w:gridSpan w:val="2"/>
            <w:hideMark/>
          </w:tcPr>
          <w:p w:rsidR="00BE17FB" w:rsidRPr="0010349F" w:rsidRDefault="00BE17FB" w:rsidP="00BE17FB">
            <w:pPr>
              <w:widowControl w:val="0"/>
              <w:suppressAutoHyphens/>
              <w:spacing w:after="0" w:line="240" w:lineRule="auto"/>
              <w:jc w:val="both"/>
              <w:rPr>
                <w:rFonts w:asciiTheme="majorHAnsi" w:eastAsia="Times New Roman" w:hAnsiTheme="majorHAnsi" w:cs="Times New Roman"/>
                <w:kern w:val="2"/>
                <w:sz w:val="26"/>
                <w:szCs w:val="26"/>
              </w:rPr>
            </w:pPr>
            <w:r w:rsidRPr="0010349F">
              <w:rPr>
                <w:rFonts w:asciiTheme="majorHAnsi" w:eastAsia="Calibri" w:hAnsiTheme="majorHAnsi" w:cs="Times New Roman"/>
                <w:sz w:val="26"/>
                <w:szCs w:val="26"/>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BE17FB" w:rsidRPr="0010349F" w:rsidRDefault="00BE17FB" w:rsidP="00BE17FB">
            <w:pPr>
              <w:widowControl w:val="0"/>
              <w:suppressAutoHyphens/>
              <w:spacing w:after="0" w:line="240" w:lineRule="auto"/>
              <w:jc w:val="both"/>
              <w:rPr>
                <w:rFonts w:asciiTheme="majorHAnsi" w:eastAsia="Times New Roman" w:hAnsiTheme="majorHAnsi" w:cs="Times New Roman"/>
                <w:kern w:val="2"/>
                <w:sz w:val="26"/>
                <w:szCs w:val="26"/>
              </w:rPr>
            </w:pPr>
          </w:p>
        </w:tc>
      </w:tr>
      <w:tr w:rsidR="00BE17FB" w:rsidRPr="0010349F" w:rsidTr="00380B1A">
        <w:tc>
          <w:tcPr>
            <w:tcW w:w="648" w:type="dxa"/>
            <w:hideMark/>
          </w:tcPr>
          <w:p w:rsidR="00BE17FB" w:rsidRPr="0010349F" w:rsidRDefault="00BE17FB" w:rsidP="00BE17FB">
            <w:pPr>
              <w:widowControl w:val="0"/>
              <w:suppressAutoHyphens/>
              <w:spacing w:after="0" w:line="240" w:lineRule="auto"/>
              <w:jc w:val="both"/>
              <w:rPr>
                <w:rFonts w:asciiTheme="majorHAnsi" w:eastAsia="Times New Roman" w:hAnsiTheme="majorHAnsi" w:cs="Times New Roman"/>
                <w:kern w:val="2"/>
                <w:sz w:val="26"/>
                <w:szCs w:val="26"/>
              </w:rPr>
            </w:pPr>
            <w:r w:rsidRPr="0010349F">
              <w:rPr>
                <w:rFonts w:asciiTheme="majorHAnsi" w:eastAsia="Times New Roman" w:hAnsiTheme="majorHAnsi" w:cs="Times New Roman"/>
                <w:kern w:val="2"/>
                <w:sz w:val="26"/>
                <w:szCs w:val="26"/>
              </w:rPr>
              <w:t>10.</w:t>
            </w:r>
          </w:p>
        </w:tc>
        <w:tc>
          <w:tcPr>
            <w:tcW w:w="8096" w:type="dxa"/>
            <w:gridSpan w:val="2"/>
            <w:hideMark/>
          </w:tcPr>
          <w:p w:rsidR="00BE17FB" w:rsidRPr="0010349F" w:rsidRDefault="00BE17FB" w:rsidP="00BE17FB">
            <w:pPr>
              <w:widowControl w:val="0"/>
              <w:suppressAutoHyphens/>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BE17FB" w:rsidRPr="0010349F" w:rsidRDefault="00BE17FB" w:rsidP="00BE17FB">
            <w:pPr>
              <w:spacing w:after="0" w:line="240" w:lineRule="auto"/>
              <w:rPr>
                <w:rFonts w:asciiTheme="majorHAnsi" w:eastAsia="Calibri" w:hAnsiTheme="majorHAnsi" w:cs="Arial"/>
                <w:sz w:val="26"/>
                <w:szCs w:val="26"/>
                <w:lang w:eastAsia="ru-RU"/>
              </w:rPr>
            </w:pPr>
          </w:p>
        </w:tc>
      </w:tr>
      <w:tr w:rsidR="00BE17FB" w:rsidRPr="0010349F" w:rsidTr="00380B1A">
        <w:tc>
          <w:tcPr>
            <w:tcW w:w="648" w:type="dxa"/>
            <w:hideMark/>
          </w:tcPr>
          <w:p w:rsidR="00BE17FB" w:rsidRPr="0010349F" w:rsidRDefault="00BE17FB" w:rsidP="00BE17FB">
            <w:pPr>
              <w:widowControl w:val="0"/>
              <w:suppressAutoHyphens/>
              <w:spacing w:after="0" w:line="240" w:lineRule="auto"/>
              <w:jc w:val="both"/>
              <w:rPr>
                <w:rFonts w:asciiTheme="majorHAnsi" w:eastAsia="Times New Roman" w:hAnsiTheme="majorHAnsi" w:cs="Times New Roman"/>
                <w:kern w:val="2"/>
                <w:sz w:val="26"/>
                <w:szCs w:val="26"/>
              </w:rPr>
            </w:pPr>
            <w:r w:rsidRPr="0010349F">
              <w:rPr>
                <w:rFonts w:asciiTheme="majorHAnsi" w:eastAsia="Times New Roman" w:hAnsiTheme="majorHAnsi" w:cs="Times New Roman"/>
                <w:kern w:val="2"/>
                <w:sz w:val="26"/>
                <w:szCs w:val="26"/>
              </w:rPr>
              <w:t>11.</w:t>
            </w:r>
          </w:p>
        </w:tc>
        <w:tc>
          <w:tcPr>
            <w:tcW w:w="8096" w:type="dxa"/>
            <w:gridSpan w:val="2"/>
            <w:hideMark/>
          </w:tcPr>
          <w:p w:rsidR="00BE17FB" w:rsidRPr="0010349F" w:rsidRDefault="00BE17FB" w:rsidP="00BE17FB">
            <w:pPr>
              <w:widowControl w:val="0"/>
              <w:suppressAutoHyphens/>
              <w:spacing w:after="0" w:line="240" w:lineRule="auto"/>
              <w:jc w:val="both"/>
              <w:rPr>
                <w:rFonts w:asciiTheme="majorHAnsi" w:eastAsia="Times New Roman" w:hAnsiTheme="majorHAnsi" w:cs="Times New Roman"/>
                <w:kern w:val="2"/>
                <w:sz w:val="26"/>
                <w:szCs w:val="26"/>
              </w:rPr>
            </w:pPr>
            <w:r w:rsidRPr="0010349F">
              <w:rPr>
                <w:rFonts w:asciiTheme="majorHAnsi" w:eastAsia="Calibri" w:hAnsiTheme="majorHAnsi" w:cs="Times New Roman"/>
                <w:sz w:val="26"/>
                <w:szCs w:val="26"/>
              </w:rPr>
              <w:t>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BE17FB" w:rsidRPr="0010349F" w:rsidRDefault="00BE17FB" w:rsidP="00BE17FB">
            <w:pPr>
              <w:widowControl w:val="0"/>
              <w:suppressAutoHyphens/>
              <w:spacing w:after="0" w:line="240" w:lineRule="auto"/>
              <w:jc w:val="both"/>
              <w:rPr>
                <w:rFonts w:asciiTheme="majorHAnsi" w:eastAsia="Times New Roman" w:hAnsiTheme="majorHAnsi" w:cs="Times New Roman"/>
                <w:kern w:val="2"/>
                <w:sz w:val="26"/>
                <w:szCs w:val="26"/>
              </w:rPr>
            </w:pPr>
          </w:p>
        </w:tc>
      </w:tr>
      <w:tr w:rsidR="00BE17FB" w:rsidRPr="0010349F" w:rsidTr="00380B1A">
        <w:tc>
          <w:tcPr>
            <w:tcW w:w="648" w:type="dxa"/>
            <w:hideMark/>
          </w:tcPr>
          <w:p w:rsidR="00BE17FB" w:rsidRPr="0010349F" w:rsidRDefault="00BE17FB" w:rsidP="00BE17FB">
            <w:pPr>
              <w:widowControl w:val="0"/>
              <w:suppressAutoHyphens/>
              <w:spacing w:after="0" w:line="240" w:lineRule="auto"/>
              <w:jc w:val="both"/>
              <w:rPr>
                <w:rFonts w:asciiTheme="majorHAnsi" w:eastAsia="Times New Roman" w:hAnsiTheme="majorHAnsi" w:cs="Times New Roman"/>
                <w:kern w:val="2"/>
                <w:sz w:val="26"/>
                <w:szCs w:val="26"/>
              </w:rPr>
            </w:pPr>
            <w:r w:rsidRPr="0010349F">
              <w:rPr>
                <w:rFonts w:asciiTheme="majorHAnsi" w:eastAsia="Times New Roman" w:hAnsiTheme="majorHAnsi" w:cs="Times New Roman"/>
                <w:kern w:val="2"/>
                <w:sz w:val="26"/>
                <w:szCs w:val="26"/>
              </w:rPr>
              <w:t>12.</w:t>
            </w:r>
          </w:p>
        </w:tc>
        <w:tc>
          <w:tcPr>
            <w:tcW w:w="8096" w:type="dxa"/>
            <w:gridSpan w:val="2"/>
            <w:hideMark/>
          </w:tcPr>
          <w:p w:rsidR="00BE17FB" w:rsidRPr="0010349F" w:rsidRDefault="00BE17FB" w:rsidP="00BE17FB">
            <w:pPr>
              <w:widowControl w:val="0"/>
              <w:suppressAutoHyphens/>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Расчетные показатели обеспеченности и интенсивности использования территорий зон объектов специального назначения…………………………..</w:t>
            </w:r>
          </w:p>
        </w:tc>
        <w:tc>
          <w:tcPr>
            <w:tcW w:w="781" w:type="dxa"/>
            <w:vAlign w:val="bottom"/>
            <w:hideMark/>
          </w:tcPr>
          <w:p w:rsidR="00BE17FB" w:rsidRPr="0010349F" w:rsidRDefault="00BE17FB" w:rsidP="00BE17FB">
            <w:pPr>
              <w:spacing w:after="0" w:line="240" w:lineRule="auto"/>
              <w:rPr>
                <w:rFonts w:asciiTheme="majorHAnsi" w:eastAsia="Calibri" w:hAnsiTheme="majorHAnsi" w:cs="Arial"/>
                <w:sz w:val="26"/>
                <w:szCs w:val="26"/>
                <w:lang w:eastAsia="ru-RU"/>
              </w:rPr>
            </w:pPr>
          </w:p>
        </w:tc>
      </w:tr>
      <w:tr w:rsidR="00BE17FB" w:rsidRPr="0010349F" w:rsidTr="00380B1A">
        <w:tc>
          <w:tcPr>
            <w:tcW w:w="648" w:type="dxa"/>
            <w:hideMark/>
          </w:tcPr>
          <w:p w:rsidR="00BE17FB" w:rsidRPr="0010349F" w:rsidRDefault="00BE17FB" w:rsidP="00BE17FB">
            <w:pPr>
              <w:widowControl w:val="0"/>
              <w:suppressAutoHyphens/>
              <w:spacing w:after="0" w:line="240" w:lineRule="auto"/>
              <w:jc w:val="both"/>
              <w:rPr>
                <w:rFonts w:asciiTheme="majorHAnsi" w:eastAsia="Times New Roman" w:hAnsiTheme="majorHAnsi" w:cs="Times New Roman"/>
                <w:kern w:val="2"/>
                <w:sz w:val="26"/>
                <w:szCs w:val="26"/>
              </w:rPr>
            </w:pPr>
            <w:r w:rsidRPr="0010349F">
              <w:rPr>
                <w:rFonts w:asciiTheme="majorHAnsi" w:eastAsia="Times New Roman" w:hAnsiTheme="majorHAnsi" w:cs="Times New Roman"/>
                <w:kern w:val="2"/>
                <w:sz w:val="26"/>
                <w:szCs w:val="26"/>
              </w:rPr>
              <w:t>13.</w:t>
            </w:r>
          </w:p>
        </w:tc>
        <w:tc>
          <w:tcPr>
            <w:tcW w:w="8096" w:type="dxa"/>
            <w:gridSpan w:val="2"/>
            <w:hideMark/>
          </w:tcPr>
          <w:p w:rsidR="00BE17FB" w:rsidRPr="0010349F" w:rsidRDefault="00BE17FB" w:rsidP="00BE17FB">
            <w:pPr>
              <w:widowControl w:val="0"/>
              <w:suppressAutoHyphens/>
              <w:spacing w:after="0" w:line="240" w:lineRule="auto"/>
              <w:jc w:val="both"/>
              <w:rPr>
                <w:rFonts w:asciiTheme="majorHAnsi" w:eastAsia="Times New Roman" w:hAnsiTheme="majorHAnsi" w:cs="Times New Roman"/>
                <w:kern w:val="2"/>
                <w:sz w:val="26"/>
                <w:szCs w:val="26"/>
              </w:rPr>
            </w:pPr>
            <w:r w:rsidRPr="0010349F">
              <w:rPr>
                <w:rFonts w:asciiTheme="majorHAnsi" w:eastAsia="Calibri" w:hAnsiTheme="majorHAnsi" w:cs="Times New Roman"/>
                <w:sz w:val="26"/>
                <w:szCs w:val="26"/>
              </w:rPr>
              <w:t>Охрана объектов культурного наследия……………………………………..…</w:t>
            </w:r>
          </w:p>
        </w:tc>
        <w:tc>
          <w:tcPr>
            <w:tcW w:w="781" w:type="dxa"/>
            <w:vAlign w:val="bottom"/>
            <w:hideMark/>
          </w:tcPr>
          <w:p w:rsidR="00BE17FB" w:rsidRPr="0010349F" w:rsidRDefault="00BE17FB" w:rsidP="00BE17FB">
            <w:pPr>
              <w:spacing w:after="0" w:line="240" w:lineRule="auto"/>
              <w:rPr>
                <w:rFonts w:asciiTheme="majorHAnsi" w:eastAsia="Calibri" w:hAnsiTheme="majorHAnsi" w:cs="Arial"/>
                <w:sz w:val="26"/>
                <w:szCs w:val="26"/>
                <w:lang w:eastAsia="ru-RU"/>
              </w:rPr>
            </w:pPr>
          </w:p>
        </w:tc>
      </w:tr>
      <w:tr w:rsidR="00BE17FB" w:rsidRPr="0010349F" w:rsidTr="00380B1A">
        <w:tc>
          <w:tcPr>
            <w:tcW w:w="648" w:type="dxa"/>
            <w:hideMark/>
          </w:tcPr>
          <w:p w:rsidR="00BE17FB" w:rsidRPr="0010349F" w:rsidRDefault="00BE17FB" w:rsidP="00BE17FB">
            <w:pPr>
              <w:widowControl w:val="0"/>
              <w:suppressAutoHyphens/>
              <w:spacing w:after="0" w:line="240" w:lineRule="auto"/>
              <w:jc w:val="both"/>
              <w:rPr>
                <w:rFonts w:asciiTheme="majorHAnsi" w:eastAsia="Times New Roman" w:hAnsiTheme="majorHAnsi" w:cs="Times New Roman"/>
                <w:kern w:val="2"/>
                <w:sz w:val="26"/>
                <w:szCs w:val="26"/>
              </w:rPr>
            </w:pPr>
            <w:r w:rsidRPr="0010349F">
              <w:rPr>
                <w:rFonts w:asciiTheme="majorHAnsi" w:eastAsia="Times New Roman" w:hAnsiTheme="majorHAnsi" w:cs="Times New Roman"/>
                <w:kern w:val="2"/>
                <w:sz w:val="26"/>
                <w:szCs w:val="26"/>
              </w:rPr>
              <w:t>14.</w:t>
            </w:r>
          </w:p>
        </w:tc>
        <w:tc>
          <w:tcPr>
            <w:tcW w:w="8096" w:type="dxa"/>
            <w:gridSpan w:val="2"/>
            <w:hideMark/>
          </w:tcPr>
          <w:p w:rsidR="00BE17FB" w:rsidRPr="0010349F" w:rsidRDefault="00BE17FB" w:rsidP="00BE17FB">
            <w:pPr>
              <w:widowControl w:val="0"/>
              <w:suppressAutoHyphens/>
              <w:spacing w:after="0" w:line="240" w:lineRule="auto"/>
              <w:jc w:val="both"/>
              <w:rPr>
                <w:rFonts w:asciiTheme="majorHAnsi" w:eastAsia="Times New Roman" w:hAnsiTheme="majorHAnsi" w:cs="Times New Roman"/>
                <w:kern w:val="2"/>
                <w:sz w:val="26"/>
                <w:szCs w:val="26"/>
              </w:rPr>
            </w:pPr>
            <w:r w:rsidRPr="0010349F">
              <w:rPr>
                <w:rFonts w:asciiTheme="majorHAnsi" w:eastAsia="Calibri" w:hAnsiTheme="majorHAnsi" w:cs="Times New Roman"/>
                <w:sz w:val="26"/>
                <w:szCs w:val="26"/>
              </w:rPr>
              <w:t>Зоны особо охраняемых природных территорий……………………….………</w:t>
            </w:r>
          </w:p>
        </w:tc>
        <w:tc>
          <w:tcPr>
            <w:tcW w:w="781" w:type="dxa"/>
            <w:vAlign w:val="bottom"/>
            <w:hideMark/>
          </w:tcPr>
          <w:p w:rsidR="00BE17FB" w:rsidRPr="0010349F" w:rsidRDefault="00BE17FB" w:rsidP="00BE17FB">
            <w:pPr>
              <w:spacing w:after="0" w:line="240" w:lineRule="auto"/>
              <w:rPr>
                <w:rFonts w:asciiTheme="majorHAnsi" w:eastAsia="Calibri" w:hAnsiTheme="majorHAnsi" w:cs="Arial"/>
                <w:sz w:val="26"/>
                <w:szCs w:val="26"/>
                <w:lang w:eastAsia="ru-RU"/>
              </w:rPr>
            </w:pPr>
          </w:p>
        </w:tc>
      </w:tr>
      <w:tr w:rsidR="00BE17FB" w:rsidRPr="0010349F" w:rsidTr="00380B1A">
        <w:tc>
          <w:tcPr>
            <w:tcW w:w="648" w:type="dxa"/>
            <w:hideMark/>
          </w:tcPr>
          <w:p w:rsidR="00BE17FB" w:rsidRPr="0010349F" w:rsidRDefault="00BE17FB" w:rsidP="00BE17FB">
            <w:pPr>
              <w:widowControl w:val="0"/>
              <w:suppressAutoHyphens/>
              <w:spacing w:after="0" w:line="240" w:lineRule="auto"/>
              <w:jc w:val="both"/>
              <w:rPr>
                <w:rFonts w:asciiTheme="majorHAnsi" w:eastAsia="Times New Roman" w:hAnsiTheme="majorHAnsi" w:cs="Times New Roman"/>
                <w:kern w:val="2"/>
                <w:sz w:val="26"/>
                <w:szCs w:val="26"/>
              </w:rPr>
            </w:pPr>
            <w:r w:rsidRPr="0010349F">
              <w:rPr>
                <w:rFonts w:asciiTheme="majorHAnsi" w:eastAsia="Times New Roman" w:hAnsiTheme="majorHAnsi" w:cs="Times New Roman"/>
                <w:kern w:val="2"/>
                <w:sz w:val="26"/>
                <w:szCs w:val="26"/>
              </w:rPr>
              <w:t>15.</w:t>
            </w:r>
          </w:p>
        </w:tc>
        <w:tc>
          <w:tcPr>
            <w:tcW w:w="8096" w:type="dxa"/>
            <w:gridSpan w:val="2"/>
            <w:hideMark/>
          </w:tcPr>
          <w:p w:rsidR="00BE17FB" w:rsidRPr="0010349F" w:rsidRDefault="00BE17FB" w:rsidP="00BE17FB">
            <w:pPr>
              <w:widowControl w:val="0"/>
              <w:suppressAutoHyphens/>
              <w:spacing w:after="0" w:line="240" w:lineRule="auto"/>
              <w:jc w:val="both"/>
              <w:rPr>
                <w:rFonts w:asciiTheme="majorHAnsi" w:eastAsia="Times New Roman" w:hAnsiTheme="majorHAnsi" w:cs="Times New Roman"/>
                <w:kern w:val="2"/>
                <w:sz w:val="26"/>
                <w:szCs w:val="26"/>
              </w:rPr>
            </w:pPr>
            <w:r w:rsidRPr="0010349F">
              <w:rPr>
                <w:rFonts w:asciiTheme="majorHAnsi" w:eastAsia="Calibri" w:hAnsiTheme="majorHAnsi" w:cs="Times New Roman"/>
                <w:sz w:val="26"/>
                <w:szCs w:val="26"/>
              </w:rPr>
              <w:t>Охрана окружающей среды………………………………………….………….</w:t>
            </w:r>
          </w:p>
        </w:tc>
        <w:tc>
          <w:tcPr>
            <w:tcW w:w="781" w:type="dxa"/>
            <w:vAlign w:val="bottom"/>
            <w:hideMark/>
          </w:tcPr>
          <w:p w:rsidR="00BE17FB" w:rsidRPr="0010349F" w:rsidRDefault="00BE17FB" w:rsidP="00BE17FB">
            <w:pPr>
              <w:spacing w:after="0" w:line="240" w:lineRule="auto"/>
              <w:rPr>
                <w:rFonts w:asciiTheme="majorHAnsi" w:eastAsia="Calibri" w:hAnsiTheme="majorHAnsi" w:cs="Arial"/>
                <w:sz w:val="26"/>
                <w:szCs w:val="26"/>
                <w:lang w:eastAsia="ru-RU"/>
              </w:rPr>
            </w:pPr>
          </w:p>
        </w:tc>
      </w:tr>
      <w:tr w:rsidR="00BE17FB" w:rsidRPr="0010349F" w:rsidTr="00380B1A">
        <w:tc>
          <w:tcPr>
            <w:tcW w:w="648" w:type="dxa"/>
            <w:hideMark/>
          </w:tcPr>
          <w:p w:rsidR="00BE17FB" w:rsidRPr="0010349F" w:rsidRDefault="00BE17FB" w:rsidP="00BE17FB">
            <w:pPr>
              <w:widowControl w:val="0"/>
              <w:suppressAutoHyphens/>
              <w:spacing w:after="0" w:line="240" w:lineRule="auto"/>
              <w:jc w:val="both"/>
              <w:rPr>
                <w:rFonts w:asciiTheme="majorHAnsi" w:eastAsia="Times New Roman" w:hAnsiTheme="majorHAnsi" w:cs="Times New Roman"/>
                <w:kern w:val="2"/>
                <w:sz w:val="26"/>
                <w:szCs w:val="26"/>
              </w:rPr>
            </w:pPr>
            <w:r w:rsidRPr="0010349F">
              <w:rPr>
                <w:rFonts w:asciiTheme="majorHAnsi" w:eastAsia="Times New Roman" w:hAnsiTheme="majorHAnsi" w:cs="Times New Roman"/>
                <w:kern w:val="2"/>
                <w:sz w:val="26"/>
                <w:szCs w:val="26"/>
              </w:rPr>
              <w:t>16.</w:t>
            </w:r>
          </w:p>
        </w:tc>
        <w:tc>
          <w:tcPr>
            <w:tcW w:w="8096" w:type="dxa"/>
            <w:gridSpan w:val="2"/>
            <w:hideMark/>
          </w:tcPr>
          <w:p w:rsidR="00BE17FB" w:rsidRPr="0010349F" w:rsidRDefault="00BE17FB" w:rsidP="00BE17FB">
            <w:pPr>
              <w:widowControl w:val="0"/>
              <w:suppressAutoHyphens/>
              <w:spacing w:after="0" w:line="240" w:lineRule="auto"/>
              <w:jc w:val="both"/>
              <w:rPr>
                <w:rFonts w:asciiTheme="majorHAnsi" w:eastAsia="Times New Roman" w:hAnsiTheme="majorHAnsi" w:cs="Times New Roman"/>
                <w:kern w:val="2"/>
                <w:sz w:val="26"/>
                <w:szCs w:val="26"/>
              </w:rPr>
            </w:pPr>
            <w:r w:rsidRPr="0010349F">
              <w:rPr>
                <w:rFonts w:asciiTheme="majorHAnsi" w:eastAsia="Calibri" w:hAnsiTheme="majorHAnsi" w:cs="Times New Roman"/>
                <w:sz w:val="26"/>
                <w:szCs w:val="26"/>
              </w:rPr>
              <w:t>Пожарная безопасность…………………………….……………………………</w:t>
            </w:r>
          </w:p>
        </w:tc>
        <w:tc>
          <w:tcPr>
            <w:tcW w:w="781" w:type="dxa"/>
            <w:vAlign w:val="bottom"/>
            <w:hideMark/>
          </w:tcPr>
          <w:p w:rsidR="00BE17FB" w:rsidRPr="0010349F" w:rsidRDefault="00BE17FB" w:rsidP="00BE17FB">
            <w:pPr>
              <w:spacing w:after="0" w:line="240" w:lineRule="auto"/>
              <w:rPr>
                <w:rFonts w:asciiTheme="majorHAnsi" w:eastAsia="Calibri" w:hAnsiTheme="majorHAnsi" w:cs="Arial"/>
                <w:sz w:val="26"/>
                <w:szCs w:val="26"/>
                <w:lang w:eastAsia="ru-RU"/>
              </w:rPr>
            </w:pPr>
          </w:p>
        </w:tc>
      </w:tr>
      <w:tr w:rsidR="00BE17FB" w:rsidRPr="0010349F" w:rsidTr="00380B1A">
        <w:tc>
          <w:tcPr>
            <w:tcW w:w="648" w:type="dxa"/>
            <w:hideMark/>
          </w:tcPr>
          <w:p w:rsidR="00BE17FB" w:rsidRPr="0010349F" w:rsidRDefault="00BE17FB" w:rsidP="00BE17FB">
            <w:pPr>
              <w:widowControl w:val="0"/>
              <w:suppressAutoHyphens/>
              <w:spacing w:after="0" w:line="240" w:lineRule="auto"/>
              <w:jc w:val="both"/>
              <w:rPr>
                <w:rFonts w:asciiTheme="majorHAnsi" w:eastAsia="Times New Roman" w:hAnsiTheme="majorHAnsi" w:cs="Times New Roman"/>
                <w:kern w:val="2"/>
                <w:sz w:val="26"/>
                <w:szCs w:val="26"/>
              </w:rPr>
            </w:pPr>
            <w:r w:rsidRPr="0010349F">
              <w:rPr>
                <w:rFonts w:asciiTheme="majorHAnsi" w:eastAsia="Times New Roman" w:hAnsiTheme="majorHAnsi" w:cs="Times New Roman"/>
                <w:kern w:val="2"/>
                <w:sz w:val="26"/>
                <w:szCs w:val="26"/>
              </w:rPr>
              <w:t>17.</w:t>
            </w:r>
          </w:p>
        </w:tc>
        <w:tc>
          <w:tcPr>
            <w:tcW w:w="8096" w:type="dxa"/>
            <w:gridSpan w:val="2"/>
            <w:hideMark/>
          </w:tcPr>
          <w:p w:rsidR="00BE17FB" w:rsidRPr="0010349F" w:rsidRDefault="00BE17FB" w:rsidP="00BE17FB">
            <w:pPr>
              <w:widowControl w:val="0"/>
              <w:suppressAutoHyphens/>
              <w:spacing w:after="0" w:line="240" w:lineRule="auto"/>
              <w:jc w:val="both"/>
              <w:rPr>
                <w:rFonts w:asciiTheme="majorHAnsi" w:eastAsia="Times New Roman" w:hAnsiTheme="majorHAnsi" w:cs="Times New Roman"/>
                <w:kern w:val="2"/>
                <w:sz w:val="26"/>
                <w:szCs w:val="26"/>
              </w:rPr>
            </w:pPr>
            <w:r w:rsidRPr="0010349F">
              <w:rPr>
                <w:rFonts w:asciiTheme="majorHAnsi" w:eastAsia="Calibri" w:hAnsiTheme="majorHAnsi" w:cs="Times New Roman"/>
                <w:sz w:val="26"/>
                <w:szCs w:val="26"/>
              </w:rPr>
              <w:t>Приложения………………………………………………………………………</w:t>
            </w:r>
          </w:p>
        </w:tc>
        <w:tc>
          <w:tcPr>
            <w:tcW w:w="781" w:type="dxa"/>
            <w:vAlign w:val="bottom"/>
            <w:hideMark/>
          </w:tcPr>
          <w:p w:rsidR="00BE17FB" w:rsidRPr="0010349F" w:rsidRDefault="00BE17FB" w:rsidP="00BE17FB">
            <w:pPr>
              <w:spacing w:after="0" w:line="240" w:lineRule="auto"/>
              <w:rPr>
                <w:rFonts w:asciiTheme="majorHAnsi" w:eastAsia="Calibri" w:hAnsiTheme="majorHAnsi" w:cs="Arial"/>
                <w:sz w:val="26"/>
                <w:szCs w:val="26"/>
                <w:lang w:eastAsia="ru-RU"/>
              </w:rPr>
            </w:pPr>
          </w:p>
        </w:tc>
      </w:tr>
      <w:tr w:rsidR="00BE17FB" w:rsidRPr="0010349F" w:rsidTr="00380B1A">
        <w:tc>
          <w:tcPr>
            <w:tcW w:w="648" w:type="dxa"/>
          </w:tcPr>
          <w:p w:rsidR="00BE17FB" w:rsidRPr="0010349F" w:rsidRDefault="00BE17FB" w:rsidP="00BE17FB">
            <w:pPr>
              <w:widowControl w:val="0"/>
              <w:suppressAutoHyphens/>
              <w:spacing w:after="0" w:line="240" w:lineRule="auto"/>
              <w:jc w:val="both"/>
              <w:rPr>
                <w:rFonts w:asciiTheme="majorHAnsi" w:eastAsia="Times New Roman" w:hAnsiTheme="majorHAnsi" w:cs="Times New Roman"/>
                <w:kern w:val="2"/>
                <w:sz w:val="26"/>
                <w:szCs w:val="26"/>
              </w:rPr>
            </w:pPr>
          </w:p>
        </w:tc>
        <w:tc>
          <w:tcPr>
            <w:tcW w:w="648" w:type="dxa"/>
            <w:hideMark/>
          </w:tcPr>
          <w:p w:rsidR="00BE17FB" w:rsidRPr="0010349F" w:rsidRDefault="00BE17FB" w:rsidP="00BE17FB">
            <w:pPr>
              <w:widowControl w:val="0"/>
              <w:suppressAutoHyphens/>
              <w:spacing w:after="0" w:line="240" w:lineRule="auto"/>
              <w:jc w:val="both"/>
              <w:rPr>
                <w:rFonts w:asciiTheme="majorHAnsi" w:eastAsia="Times New Roman" w:hAnsiTheme="majorHAnsi" w:cs="Times New Roman"/>
                <w:kern w:val="2"/>
                <w:sz w:val="26"/>
                <w:szCs w:val="26"/>
              </w:rPr>
            </w:pPr>
            <w:r w:rsidRPr="0010349F">
              <w:rPr>
                <w:rFonts w:asciiTheme="majorHAnsi" w:eastAsia="Times New Roman" w:hAnsiTheme="majorHAnsi" w:cs="Times New Roman"/>
                <w:kern w:val="2"/>
                <w:sz w:val="26"/>
                <w:szCs w:val="26"/>
              </w:rPr>
              <w:t>1.</w:t>
            </w:r>
          </w:p>
        </w:tc>
        <w:tc>
          <w:tcPr>
            <w:tcW w:w="7448" w:type="dxa"/>
            <w:hideMark/>
          </w:tcPr>
          <w:p w:rsidR="00BE17FB" w:rsidRPr="0010349F" w:rsidRDefault="00BE17FB" w:rsidP="00BE17FB">
            <w:pPr>
              <w:widowControl w:val="0"/>
              <w:suppressAutoHyphens/>
              <w:spacing w:after="0" w:line="240" w:lineRule="auto"/>
              <w:jc w:val="both"/>
              <w:rPr>
                <w:rFonts w:asciiTheme="majorHAnsi" w:eastAsia="Times New Roman" w:hAnsiTheme="majorHAnsi" w:cs="Times New Roman"/>
                <w:kern w:val="2"/>
                <w:sz w:val="26"/>
                <w:szCs w:val="26"/>
              </w:rPr>
            </w:pPr>
            <w:r w:rsidRPr="0010349F">
              <w:rPr>
                <w:rFonts w:asciiTheme="majorHAnsi" w:eastAsia="Calibri" w:hAnsiTheme="majorHAnsi" w:cs="Times New Roman"/>
                <w:sz w:val="26"/>
                <w:szCs w:val="26"/>
              </w:rPr>
              <w:t>Термины и определения…………………….……………………………</w:t>
            </w:r>
          </w:p>
        </w:tc>
        <w:tc>
          <w:tcPr>
            <w:tcW w:w="781" w:type="dxa"/>
            <w:vAlign w:val="bottom"/>
            <w:hideMark/>
          </w:tcPr>
          <w:p w:rsidR="00BE17FB" w:rsidRPr="0010349F" w:rsidRDefault="00BE17FB" w:rsidP="00BE17FB">
            <w:pPr>
              <w:spacing w:after="0" w:line="240" w:lineRule="auto"/>
              <w:rPr>
                <w:rFonts w:asciiTheme="majorHAnsi" w:eastAsia="Calibri" w:hAnsiTheme="majorHAnsi" w:cs="Arial"/>
                <w:sz w:val="26"/>
                <w:szCs w:val="26"/>
                <w:lang w:eastAsia="ru-RU"/>
              </w:rPr>
            </w:pPr>
          </w:p>
        </w:tc>
      </w:tr>
      <w:tr w:rsidR="00BE17FB" w:rsidRPr="0010349F" w:rsidTr="00380B1A">
        <w:tc>
          <w:tcPr>
            <w:tcW w:w="648" w:type="dxa"/>
          </w:tcPr>
          <w:p w:rsidR="00BE17FB" w:rsidRPr="0010349F" w:rsidRDefault="00BE17FB" w:rsidP="00BE17FB">
            <w:pPr>
              <w:widowControl w:val="0"/>
              <w:suppressAutoHyphens/>
              <w:spacing w:after="0" w:line="240" w:lineRule="auto"/>
              <w:jc w:val="both"/>
              <w:rPr>
                <w:rFonts w:asciiTheme="majorHAnsi" w:eastAsia="Times New Roman" w:hAnsiTheme="majorHAnsi" w:cs="Times New Roman"/>
                <w:kern w:val="2"/>
                <w:sz w:val="26"/>
                <w:szCs w:val="26"/>
              </w:rPr>
            </w:pPr>
          </w:p>
        </w:tc>
        <w:tc>
          <w:tcPr>
            <w:tcW w:w="648" w:type="dxa"/>
            <w:hideMark/>
          </w:tcPr>
          <w:p w:rsidR="00BE17FB" w:rsidRPr="0010349F" w:rsidRDefault="00BE17FB" w:rsidP="00BE17FB">
            <w:pPr>
              <w:widowControl w:val="0"/>
              <w:suppressAutoHyphens/>
              <w:spacing w:after="0" w:line="240" w:lineRule="auto"/>
              <w:jc w:val="both"/>
              <w:rPr>
                <w:rFonts w:asciiTheme="majorHAnsi" w:eastAsia="Times New Roman" w:hAnsiTheme="majorHAnsi" w:cs="Times New Roman"/>
                <w:kern w:val="2"/>
                <w:sz w:val="26"/>
                <w:szCs w:val="26"/>
              </w:rPr>
            </w:pPr>
            <w:r w:rsidRPr="0010349F">
              <w:rPr>
                <w:rFonts w:asciiTheme="majorHAnsi" w:eastAsia="Times New Roman" w:hAnsiTheme="majorHAnsi" w:cs="Times New Roman"/>
                <w:kern w:val="2"/>
                <w:sz w:val="26"/>
                <w:szCs w:val="26"/>
              </w:rPr>
              <w:t>2.</w:t>
            </w:r>
          </w:p>
        </w:tc>
        <w:tc>
          <w:tcPr>
            <w:tcW w:w="7448" w:type="dxa"/>
            <w:hideMark/>
          </w:tcPr>
          <w:p w:rsidR="0010349F" w:rsidRPr="0010349F" w:rsidRDefault="00BE17FB" w:rsidP="00BE17FB">
            <w:pPr>
              <w:widowControl w:val="0"/>
              <w:suppressAutoHyphens/>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Перечень законодательных и нормативных</w:t>
            </w:r>
          </w:p>
          <w:p w:rsidR="00BE17FB" w:rsidRPr="0010349F" w:rsidRDefault="00BE17FB" w:rsidP="00BE17FB">
            <w:pPr>
              <w:widowControl w:val="0"/>
              <w:suppressAutoHyphens/>
              <w:spacing w:after="0" w:line="240" w:lineRule="auto"/>
              <w:jc w:val="both"/>
              <w:rPr>
                <w:rFonts w:asciiTheme="majorHAnsi" w:eastAsia="Times New Roman" w:hAnsiTheme="majorHAnsi" w:cs="Times New Roman"/>
                <w:kern w:val="2"/>
                <w:sz w:val="26"/>
                <w:szCs w:val="26"/>
              </w:rPr>
            </w:pPr>
            <w:r w:rsidRPr="0010349F">
              <w:rPr>
                <w:rFonts w:asciiTheme="majorHAnsi" w:eastAsia="Calibri" w:hAnsiTheme="majorHAnsi" w:cs="Times New Roman"/>
                <w:sz w:val="26"/>
                <w:szCs w:val="26"/>
              </w:rPr>
              <w:t>документов………………</w:t>
            </w:r>
          </w:p>
        </w:tc>
        <w:tc>
          <w:tcPr>
            <w:tcW w:w="781" w:type="dxa"/>
            <w:vAlign w:val="bottom"/>
            <w:hideMark/>
          </w:tcPr>
          <w:p w:rsidR="00BE17FB" w:rsidRPr="0010349F" w:rsidRDefault="00BE17FB" w:rsidP="00BE17FB">
            <w:pPr>
              <w:spacing w:after="0" w:line="240" w:lineRule="auto"/>
              <w:rPr>
                <w:rFonts w:asciiTheme="majorHAnsi" w:eastAsia="Calibri" w:hAnsiTheme="majorHAnsi" w:cs="Arial"/>
                <w:sz w:val="26"/>
                <w:szCs w:val="26"/>
                <w:lang w:eastAsia="ru-RU"/>
              </w:rPr>
            </w:pPr>
          </w:p>
        </w:tc>
      </w:tr>
    </w:tbl>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br w:type="page"/>
      </w: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lastRenderedPageBreak/>
        <w:t>1. ОБЩИЕ ПОЛОЖЕНИЯ</w:t>
      </w: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t>1.1. Назначение и область применения местных градостроительных нормативов</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сельского поселения Майский сельсовет муниципального района Иглинский район Республики Башкортостан в пределах их границ.</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1.1.3. Настоящие нормативы применяются при разработке, согласовании, экспертизе и реализации документов территориального планирования сельского поселения Майский сельсовет муниципального района Иглинский район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1.1.8. Основные термины и определения, используемые в настоящих нормативах, приведены в разделе 17.1.</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t>1.2. Общая организация территории сельского поселения</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1.2.1. Общая организация территории сельского поселения Майский  сельсовет муниципального района Иглинский район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При этом необходимо учитывать:</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возможности развития сельского поселения Майский сельсовет муниципального района Иглинский район и его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требования законодательства по развитию рынка земли и жилья;</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возможности бюджета и привлечения негосударственных инвестиций для программ развития сельского поселения.</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По функциональному использованию территории сельского поселения Майский сельсовет муниципального района Иглинский район подразделяются на селитебную, производственную и ландшафтно-рекреационную.</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1.2.2. </w:t>
      </w:r>
      <w:r w:rsidRPr="0010349F">
        <w:rPr>
          <w:rFonts w:asciiTheme="majorHAnsi" w:eastAsia="Calibri" w:hAnsiTheme="majorHAnsi" w:cs="Times New Roman"/>
          <w:b/>
          <w:i/>
          <w:sz w:val="26"/>
          <w:szCs w:val="26"/>
        </w:rPr>
        <w:t>Селитебная территория предназначена</w:t>
      </w:r>
      <w:r w:rsidRPr="0010349F">
        <w:rPr>
          <w:rFonts w:asciiTheme="majorHAnsi" w:eastAsia="Calibri" w:hAnsiTheme="majorHAnsi" w:cs="Times New Roman"/>
          <w:sz w:val="26"/>
          <w:szCs w:val="26"/>
        </w:rPr>
        <w:t>: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1.2.3. </w:t>
      </w:r>
      <w:r w:rsidRPr="0010349F">
        <w:rPr>
          <w:rFonts w:asciiTheme="majorHAnsi" w:eastAsia="Calibri" w:hAnsiTheme="majorHAnsi" w:cs="Times New Roman"/>
          <w:b/>
          <w:i/>
          <w:sz w:val="26"/>
          <w:szCs w:val="26"/>
        </w:rPr>
        <w:t>Производственная территория</w:t>
      </w:r>
      <w:r w:rsidRPr="0010349F">
        <w:rPr>
          <w:rFonts w:asciiTheme="majorHAnsi" w:eastAsia="Calibri" w:hAnsiTheme="majorHAnsi" w:cs="Times New Roman"/>
          <w:sz w:val="26"/>
          <w:szCs w:val="26"/>
        </w:rPr>
        <w:t xml:space="preserve">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1.2.4. </w:t>
      </w:r>
      <w:r w:rsidRPr="0010349F">
        <w:rPr>
          <w:rFonts w:asciiTheme="majorHAnsi" w:eastAsia="Calibri" w:hAnsiTheme="majorHAnsi" w:cs="Times New Roman"/>
          <w:b/>
          <w:i/>
          <w:sz w:val="26"/>
          <w:szCs w:val="26"/>
        </w:rPr>
        <w:t>Ландшафтно-рекреационная территория</w:t>
      </w:r>
      <w:r w:rsidRPr="0010349F">
        <w:rPr>
          <w:rFonts w:asciiTheme="majorHAnsi" w:eastAsia="Calibri" w:hAnsiTheme="majorHAnsi" w:cs="Times New Roman"/>
          <w:sz w:val="26"/>
          <w:szCs w:val="26"/>
        </w:rPr>
        <w:t xml:space="preserve">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w:t>
      </w:r>
      <w:r w:rsidRPr="0010349F">
        <w:rPr>
          <w:rFonts w:asciiTheme="majorHAnsi" w:eastAsia="Calibri" w:hAnsiTheme="majorHAnsi" w:cs="Times New Roman"/>
          <w:sz w:val="26"/>
          <w:szCs w:val="26"/>
        </w:rPr>
        <w:lastRenderedPageBreak/>
        <w:t>размещаемыми на селитебной территории, формируют систему открытых пространств.</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1.2.5. </w:t>
      </w:r>
      <w:r w:rsidRPr="0010349F">
        <w:rPr>
          <w:rFonts w:asciiTheme="majorHAnsi" w:eastAsia="Calibri" w:hAnsiTheme="majorHAnsi" w:cs="Times New Roman"/>
          <w:b/>
          <w:i/>
          <w:sz w:val="26"/>
          <w:szCs w:val="26"/>
        </w:rPr>
        <w:t>Территория земель сельскохозяйственного назначения</w:t>
      </w:r>
      <w:r w:rsidRPr="0010349F">
        <w:rPr>
          <w:rFonts w:asciiTheme="majorHAnsi" w:eastAsia="Calibri" w:hAnsiTheme="majorHAnsi" w:cs="Times New Roman"/>
          <w:sz w:val="26"/>
          <w:szCs w:val="26"/>
        </w:rPr>
        <w:t xml:space="preserve">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1.2.6. В пределах указанных территорий в результате градостроительного зонирования могут устанавливаться следующие территориальные зоны:</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жилые;</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общественно-деловые;</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производственные;</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инженерной инфраструктуры;</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транспортной инфраструктуры;</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сельскохозяйственного использования;</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рекреационного назначения;</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особо охраняемых территорий;</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специального назначения;</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иные виды территориальных зон, в том числе территориальная зона комплексного освоения территории.</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1.2.8. В состав общественно-деловых зон включаются:</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зоны делового, общественного и коммерческого назначения;</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зоны размещения объектов социального и коммунально-бытового назначения;</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зоны обслуживания объектов, необходимых для осуществления производственной деятельности;</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общественно-деловые зоны иных видов.</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1.2.9. В состав производственных зон, зон инженерной и транспортной инфраструктур включаются:</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производственные зоны – зоны размещения производственных объектов с различными нормативами воздействия на окружающую среду;</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иные виды зон производственной, инженерной и транспортной инфраструктур.</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1.2.10. В состав зон сельскохозяйственного назначения включаются:</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1.2.11. В состав зон рекреационного назначения включаются зоны в границах территорий, занятых лесами сельского поселения,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1.2.14. В состав территориальных зон могут включаться зоны размещения военных объектов и иные зоны специального назначения.</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1.2.16. Границы территориальных зон устанавливаются с учетом:</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сложившейся планировки территории и существующего землепользования;</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предотвращения возможности причинения вреда объектам капитального строительства, расположенным на смежных земельных участках.</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1.2.17. Границы территориальных зон могут устанавливаться по:</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линиям улиц, проездов, разделяющим транспортные потоки противоположных направлений;</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красным линиям;</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границам земельных участков;</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границам населенных пунктов в пределах муниципальных образований;</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границам муниципальных образований;</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естественным границам природных объектов;</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иным границам.</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1.2.19. Границы улично-дорожной сети населенных пунктов обозначены красными линиями, которые отделяют эти территории от участков других </w:t>
      </w:r>
      <w:r w:rsidRPr="0010349F">
        <w:rPr>
          <w:rFonts w:asciiTheme="majorHAnsi" w:eastAsia="Calibri" w:hAnsiTheme="majorHAnsi" w:cs="Times New Roman"/>
          <w:sz w:val="26"/>
          <w:szCs w:val="26"/>
        </w:rPr>
        <w:lastRenderedPageBreak/>
        <w:t>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1.2.21. Для территорий, подлежащих застройке, документацией</w:t>
      </w:r>
      <w:r w:rsidRPr="0010349F">
        <w:rPr>
          <w:rFonts w:asciiTheme="majorHAnsi" w:eastAsia="Calibri" w:hAnsiTheme="majorHAnsi" w:cs="Times New Roman"/>
          <w:sz w:val="26"/>
          <w:szCs w:val="26"/>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1.2.22. Виды территориальных зон, а также особенности использования их земельных участков определяются правилами землепользования и застройки сельского поселения Майский сельсовет муниципального района Иглинский район Республики Башкортостан с учетом ограничений, установленных федеральными и республиканскими нормативно-правовыми актами, а также настоящими нормативами.</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1.2.23. При составлении баланса существующего и проектного использования территории сельского поселения Майский сельсовет муниципального района Иглинский район Республики Башкортостан необходимо принимать зонирование, установленное настоящими нормативами.</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1.2.24. Планировочное структурное членение территории сельского поселения Майский сельсовет муниципального района Иглинский район Республики Башкортостан должно предусматривать:</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доступность объектов, расположенных на территории сельского поселения Майский сельсовет муниципального района Иглинский район Республики Башкортостан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интенсивность использования территории с учетом ее кадастровой ценности, допустимой плотности застройки, размеров земельных участков;</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организацию системы общественных центров сельского поселения в увязке с инженерной и транспортной инфраструктурами;</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сохранение объектов культурного наследия и исторической планировки и застройки;</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сохранение и развитие природного комплекса как части системы зеленой зоны населенных пунктов.</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t>1.3. Резервные территории</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1.3.1. Резервные территории необходимо предусматривать для перспективного развития на территориях, примыкающих к границе (черте) населенных пунктов сельского поселения Майский сельсовет муниципального района Иглинский район Республики Башкортостан.</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1.3.2. Под резервные территории возможен выкуп сельскохозяйственных земель с низкой кадастровой стоимостью сельхозугодий.</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сельского поселения).</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сельского поселения Майский сельсовет муниципального района Иглинский район Республики Башкортостан, в целях освоения под различные виды строительства в интересах жителей сельского поселения.</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1.3.8. В сельском поселении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b/>
          <w:color w:val="000000"/>
          <w:sz w:val="26"/>
          <w:szCs w:val="26"/>
        </w:rPr>
      </w:pPr>
      <w:r w:rsidRPr="0010349F">
        <w:rPr>
          <w:rFonts w:asciiTheme="majorHAnsi" w:eastAsia="Calibri" w:hAnsiTheme="majorHAnsi" w:cs="Times New Roman"/>
          <w:b/>
          <w:color w:val="000000"/>
          <w:sz w:val="26"/>
          <w:szCs w:val="26"/>
        </w:rPr>
        <w:lastRenderedPageBreak/>
        <w:t xml:space="preserve">1.4. Селитебная территория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BE17FB" w:rsidRPr="0010349F" w:rsidRDefault="00BE17FB" w:rsidP="00BE17FB">
      <w:pPr>
        <w:spacing w:after="0" w:line="240" w:lineRule="auto"/>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br w:type="page"/>
      </w: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lastRenderedPageBreak/>
        <w:t>2. РАСЧЕТНЫЕ ПОКАЗАТЕЛИ ОБЕСПЕЧЕННОСТИ И ИНТЕНСИВНОСТИ ИСПОЛЬЗОВАНИЯ ТЕРРИТОРИЙ ЖИЛЫХ ЗОН</w:t>
      </w:r>
    </w:p>
    <w:p w:rsidR="00BE17FB" w:rsidRPr="0010349F" w:rsidRDefault="00BE17FB" w:rsidP="00BE17FB">
      <w:pPr>
        <w:keepNext/>
        <w:suppressAutoHyphens/>
        <w:spacing w:after="0" w:line="240" w:lineRule="auto"/>
        <w:ind w:firstLine="567"/>
        <w:jc w:val="both"/>
        <w:outlineLvl w:val="1"/>
        <w:rPr>
          <w:rFonts w:asciiTheme="majorHAnsi" w:eastAsia="Times New Roman" w:hAnsiTheme="majorHAnsi" w:cs="Times New Roman"/>
          <w:b/>
          <w:bCs/>
          <w:iCs/>
          <w:sz w:val="26"/>
          <w:szCs w:val="26"/>
          <w:lang w:eastAsia="ar-SA"/>
        </w:rPr>
      </w:pPr>
      <w:r w:rsidRPr="0010349F">
        <w:rPr>
          <w:rFonts w:asciiTheme="majorHAnsi" w:eastAsia="Times New Roman" w:hAnsiTheme="majorHAnsi" w:cs="Times New Roman"/>
          <w:b/>
          <w:bCs/>
          <w:iCs/>
          <w:sz w:val="26"/>
          <w:szCs w:val="26"/>
          <w:lang w:eastAsia="ar-SA"/>
        </w:rPr>
        <w:t>2.1.Типология и классификация сельских населенных пунктов</w:t>
      </w:r>
    </w:p>
    <w:p w:rsidR="00BE17FB" w:rsidRPr="0010349F" w:rsidRDefault="00BE17FB" w:rsidP="00BE17FB">
      <w:pPr>
        <w:spacing w:after="0" w:line="240" w:lineRule="auto"/>
        <w:jc w:val="both"/>
        <w:rPr>
          <w:rFonts w:asciiTheme="majorHAnsi" w:eastAsia="Calibri" w:hAnsiTheme="majorHAnsi" w:cs="Times New Roman"/>
          <w:sz w:val="26"/>
          <w:szCs w:val="26"/>
          <w:lang w:eastAsia="ar-SA"/>
        </w:rPr>
      </w:pPr>
      <w:r w:rsidRPr="0010349F">
        <w:rPr>
          <w:rFonts w:asciiTheme="majorHAnsi" w:eastAsia="Calibri" w:hAnsiTheme="majorHAnsi" w:cs="Times New Roman"/>
          <w:sz w:val="26"/>
          <w:szCs w:val="26"/>
          <w:lang w:eastAsia="ar-SA"/>
        </w:rPr>
        <w:t>Таблица 1</w:t>
      </w:r>
    </w:p>
    <w:tbl>
      <w:tblPr>
        <w:tblW w:w="0" w:type="auto"/>
        <w:tblInd w:w="-5" w:type="dxa"/>
        <w:tblLayout w:type="fixed"/>
        <w:tblLook w:val="04A0" w:firstRow="1" w:lastRow="0" w:firstColumn="1" w:lastColumn="0" w:noHBand="0" w:noVBand="1"/>
      </w:tblPr>
      <w:tblGrid>
        <w:gridCol w:w="5508"/>
        <w:gridCol w:w="1693"/>
        <w:gridCol w:w="1559"/>
        <w:gridCol w:w="1560"/>
      </w:tblGrid>
      <w:tr w:rsidR="00BE17FB" w:rsidRPr="0010349F" w:rsidTr="00380B1A">
        <w:tc>
          <w:tcPr>
            <w:tcW w:w="5508" w:type="dxa"/>
            <w:vMerge w:val="restar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Классификация населенных пунктов по численности населения, тыс. чел.</w:t>
            </w:r>
          </w:p>
        </w:tc>
      </w:tr>
      <w:tr w:rsidR="00BE17FB" w:rsidRPr="0010349F" w:rsidTr="00380B1A">
        <w:tc>
          <w:tcPr>
            <w:tcW w:w="10320" w:type="dxa"/>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1693"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большие</w:t>
            </w:r>
          </w:p>
        </w:tc>
        <w:tc>
          <w:tcPr>
            <w:tcW w:w="1559"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малые</w:t>
            </w:r>
          </w:p>
        </w:tc>
      </w:tr>
      <w:tr w:rsidR="00BE17FB" w:rsidRPr="0010349F" w:rsidTr="00380B1A">
        <w:tc>
          <w:tcPr>
            <w:tcW w:w="10320" w:type="dxa"/>
            <w:gridSpan w:val="4"/>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СЕЛЬСКИЕ НАСЕЛЕННЫЕ ПУНКТЫ</w:t>
            </w:r>
          </w:p>
        </w:tc>
      </w:tr>
      <w:tr w:rsidR="00BE17FB" w:rsidRPr="0010349F" w:rsidTr="00380B1A">
        <w:tc>
          <w:tcPr>
            <w:tcW w:w="5508"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Село (центр сельской администрации)</w:t>
            </w:r>
          </w:p>
        </w:tc>
        <w:tc>
          <w:tcPr>
            <w:tcW w:w="1693"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t>3-5</w:t>
            </w:r>
          </w:p>
        </w:tc>
        <w:tc>
          <w:tcPr>
            <w:tcW w:w="1559"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t>1-3</w:t>
            </w:r>
          </w:p>
        </w:tc>
        <w:tc>
          <w:tcPr>
            <w:tcW w:w="1560"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napToGrid w:val="0"/>
              <w:spacing w:after="0" w:line="240" w:lineRule="auto"/>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t>до 1</w:t>
            </w:r>
          </w:p>
        </w:tc>
      </w:tr>
      <w:tr w:rsidR="00BE17FB" w:rsidRPr="0010349F" w:rsidTr="00380B1A">
        <w:tc>
          <w:tcPr>
            <w:tcW w:w="5508"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Село</w:t>
            </w:r>
          </w:p>
        </w:tc>
        <w:tc>
          <w:tcPr>
            <w:tcW w:w="1693"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t>1-3</w:t>
            </w:r>
          </w:p>
        </w:tc>
        <w:tc>
          <w:tcPr>
            <w:tcW w:w="1559"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t>0,2-1</w:t>
            </w:r>
          </w:p>
        </w:tc>
        <w:tc>
          <w:tcPr>
            <w:tcW w:w="1560"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napToGrid w:val="0"/>
              <w:spacing w:after="0" w:line="240" w:lineRule="auto"/>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t>0,05-0,2</w:t>
            </w:r>
          </w:p>
        </w:tc>
      </w:tr>
      <w:tr w:rsidR="00BE17FB" w:rsidRPr="0010349F" w:rsidTr="00380B1A">
        <w:tc>
          <w:tcPr>
            <w:tcW w:w="5508"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Деревня</w:t>
            </w:r>
          </w:p>
        </w:tc>
        <w:tc>
          <w:tcPr>
            <w:tcW w:w="1693"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t>-</w:t>
            </w:r>
          </w:p>
        </w:tc>
        <w:tc>
          <w:tcPr>
            <w:tcW w:w="1559"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t>0,2-1</w:t>
            </w:r>
          </w:p>
        </w:tc>
        <w:tc>
          <w:tcPr>
            <w:tcW w:w="1560"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napToGrid w:val="0"/>
              <w:spacing w:after="0" w:line="240" w:lineRule="auto"/>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t>до 0,05</w:t>
            </w:r>
          </w:p>
        </w:tc>
      </w:tr>
    </w:tbl>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b/>
          <w:color w:val="000000"/>
          <w:sz w:val="26"/>
          <w:szCs w:val="26"/>
        </w:rPr>
      </w:pPr>
      <w:r w:rsidRPr="0010349F">
        <w:rPr>
          <w:rFonts w:asciiTheme="majorHAnsi" w:eastAsia="Calibri" w:hAnsiTheme="majorHAnsi" w:cs="Times New Roman"/>
          <w:b/>
          <w:color w:val="000000"/>
          <w:sz w:val="26"/>
          <w:szCs w:val="26"/>
        </w:rPr>
        <w:t xml:space="preserve">2.2. Общие требования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2.2.2. В состав жилых зон могут включаться: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зоны застройки индивидуальными жилыми домами (в том числе одноэтажными, мансардными, двухэтажными и трехэтажными);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зоны застройки малоэтажными жилыми домами (сблокированными и секционными до четырех этажей);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зоны застройки среднеэтажными жилыми домами;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зоны жилой застройки иных видов.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2.2.4. Для определения размеров территорий жилых зон допускается применять укрупненные показатели в расчете на 1000 человек.</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w:t>
      </w:r>
      <w:r w:rsidRPr="0010349F">
        <w:rPr>
          <w:rFonts w:asciiTheme="majorHAnsi" w:eastAsia="Calibri" w:hAnsiTheme="majorHAnsi" w:cs="Times New Roman"/>
          <w:color w:val="000000"/>
          <w:sz w:val="26"/>
          <w:szCs w:val="26"/>
        </w:rPr>
        <w:lastRenderedPageBreak/>
        <w:t xml:space="preserve">оборудования и коммуникаций следует обеспечивать соблюдение гигиенических нормативов, в том числе по шумозащищенности жилых помещений.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 15 "Охрана окружающей среды" настоящих нормативов.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4  настоящих нормативов.</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5 этажей.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Преимущественным типом застройки в сельском поселении являются жилые дома усадебного типа (одноквартирные и двухквартирные сблокированные).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2.2.12. Предельные размеры земельных участков для индивидуального жилищного строительства и личного подсобного хозяйства в сельском поселении устанавливаются органами местного самоуправления.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2.2.15. Расчетные показатели жилищной обеспеченности в сельской малоэтажной, в том числе индивидуальной, застройке не нормируются.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2.2.16. Расчетную плотность населения на территории сельского поселения рекомендуется принимать в соответствии с рекомендуемыми нормами.</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t>2.3. Предварительные параметры жилой застройки</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2.3.1. Для определения объемов и структуры жилищного строительства минимальная обеспеченность общей площадью жилых помещений принимается </w:t>
      </w:r>
      <w:r w:rsidRPr="0010349F">
        <w:rPr>
          <w:rFonts w:asciiTheme="majorHAnsi" w:eastAsia="Calibri" w:hAnsiTheme="majorHAnsi" w:cs="Times New Roman"/>
          <w:sz w:val="26"/>
          <w:szCs w:val="26"/>
        </w:rPr>
        <w:lastRenderedPageBreak/>
        <w:t>на основании «Схемы территориального планирования Республики Башкортостан» на расчетные периоды</w:t>
      </w:r>
      <w:r w:rsidRPr="0010349F">
        <w:rPr>
          <w:rFonts w:asciiTheme="majorHAnsi" w:eastAsia="Calibri" w:hAnsiTheme="majorHAnsi" w:cs="Times New Roman"/>
          <w:b/>
          <w:sz w:val="26"/>
          <w:szCs w:val="26"/>
        </w:rPr>
        <w:t xml:space="preserve">, </w:t>
      </w:r>
      <w:r w:rsidRPr="0010349F">
        <w:rPr>
          <w:rFonts w:asciiTheme="majorHAnsi" w:eastAsia="Calibri" w:hAnsiTheme="majorHAnsi" w:cs="Times New Roman"/>
          <w:sz w:val="26"/>
          <w:szCs w:val="26"/>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909"/>
        <w:gridCol w:w="1910"/>
        <w:gridCol w:w="1910"/>
        <w:gridCol w:w="1910"/>
      </w:tblGrid>
      <w:tr w:rsidR="00BE17FB" w:rsidRPr="0010349F" w:rsidTr="00380B1A">
        <w:trPr>
          <w:trHeight w:val="863"/>
        </w:trPr>
        <w:tc>
          <w:tcPr>
            <w:tcW w:w="1003" w:type="pct"/>
            <w:vMerge w:val="restar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Наименование минимальной обеспеченности </w:t>
            </w:r>
          </w:p>
        </w:tc>
        <w:tc>
          <w:tcPr>
            <w:tcW w:w="1998"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Отчет по годам </w:t>
            </w:r>
          </w:p>
        </w:tc>
        <w:tc>
          <w:tcPr>
            <w:tcW w:w="1998"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Расчетные периоды по годам </w:t>
            </w:r>
          </w:p>
        </w:tc>
      </w:tr>
      <w:tr w:rsidR="00BE17FB" w:rsidRPr="0010349F" w:rsidTr="00380B1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color w:val="000000"/>
                <w:sz w:val="26"/>
                <w:szCs w:val="26"/>
              </w:rPr>
            </w:pPr>
          </w:p>
        </w:tc>
        <w:tc>
          <w:tcPr>
            <w:tcW w:w="999"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2001</w:t>
            </w:r>
          </w:p>
        </w:tc>
        <w:tc>
          <w:tcPr>
            <w:tcW w:w="999"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2006 </w:t>
            </w:r>
          </w:p>
        </w:tc>
        <w:tc>
          <w:tcPr>
            <w:tcW w:w="999"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2010 </w:t>
            </w:r>
          </w:p>
        </w:tc>
        <w:tc>
          <w:tcPr>
            <w:tcW w:w="999"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2020 </w:t>
            </w:r>
          </w:p>
        </w:tc>
      </w:tr>
      <w:tr w:rsidR="00BE17FB" w:rsidRPr="0010349F" w:rsidTr="00380B1A">
        <w:trPr>
          <w:trHeight w:val="758"/>
        </w:trPr>
        <w:tc>
          <w:tcPr>
            <w:tcW w:w="1003"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Минимальная обеспеченность общей площадью жилых помещений,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в том числе: </w:t>
            </w:r>
          </w:p>
        </w:tc>
        <w:tc>
          <w:tcPr>
            <w:tcW w:w="999"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18,0 </w:t>
            </w:r>
          </w:p>
        </w:tc>
        <w:tc>
          <w:tcPr>
            <w:tcW w:w="999"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19,2 </w:t>
            </w:r>
          </w:p>
        </w:tc>
        <w:tc>
          <w:tcPr>
            <w:tcW w:w="999"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20,2 </w:t>
            </w:r>
          </w:p>
        </w:tc>
        <w:tc>
          <w:tcPr>
            <w:tcW w:w="999"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24,1 </w:t>
            </w:r>
          </w:p>
        </w:tc>
      </w:tr>
      <w:tr w:rsidR="00BE17FB" w:rsidRPr="0010349F" w:rsidTr="00380B1A">
        <w:trPr>
          <w:trHeight w:val="489"/>
        </w:trPr>
        <w:tc>
          <w:tcPr>
            <w:tcW w:w="1003"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из них государственное и муниципальное жилье </w:t>
            </w:r>
          </w:p>
        </w:tc>
        <w:tc>
          <w:tcPr>
            <w:tcW w:w="999"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18,0 </w:t>
            </w:r>
          </w:p>
        </w:tc>
        <w:tc>
          <w:tcPr>
            <w:tcW w:w="999"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18</w:t>
            </w:r>
          </w:p>
        </w:tc>
        <w:tc>
          <w:tcPr>
            <w:tcW w:w="999"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w:t>
            </w:r>
          </w:p>
        </w:tc>
        <w:tc>
          <w:tcPr>
            <w:tcW w:w="999"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w:t>
            </w:r>
          </w:p>
        </w:tc>
      </w:tr>
      <w:tr w:rsidR="00BE17FB" w:rsidRPr="0010349F" w:rsidTr="00380B1A">
        <w:trPr>
          <w:trHeight w:val="220"/>
        </w:trPr>
        <w:tc>
          <w:tcPr>
            <w:tcW w:w="1003"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в сельской местности </w:t>
            </w:r>
          </w:p>
        </w:tc>
        <w:tc>
          <w:tcPr>
            <w:tcW w:w="999"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18,9 </w:t>
            </w:r>
          </w:p>
        </w:tc>
        <w:tc>
          <w:tcPr>
            <w:tcW w:w="999"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19,5 </w:t>
            </w:r>
          </w:p>
        </w:tc>
        <w:tc>
          <w:tcPr>
            <w:tcW w:w="999"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21,1 </w:t>
            </w:r>
          </w:p>
        </w:tc>
        <w:tc>
          <w:tcPr>
            <w:tcW w:w="999"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25,6 </w:t>
            </w:r>
          </w:p>
        </w:tc>
      </w:tr>
    </w:tbl>
    <w:p w:rsidR="00BE17FB" w:rsidRPr="0010349F" w:rsidRDefault="00BE17FB" w:rsidP="00BE17FB">
      <w:pPr>
        <w:autoSpaceDE w:val="0"/>
        <w:autoSpaceDN w:val="0"/>
        <w:adjustRightInd w:val="0"/>
        <w:spacing w:after="0" w:line="240" w:lineRule="auto"/>
        <w:ind w:firstLine="708"/>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Примечания: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2.3.3. муниципальное жилье – 16 м2;</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2.3.4. общежитие (не менее) – 6 м2.</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Примечание: - расчетные показатели жилищной обеспеченности для индивидуальной жилой застройки не нормируются.</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2.3.5. Предварительное определение потребности в территории жилых зон (кол. га на 1 тыс. чел.):</w:t>
      </w:r>
    </w:p>
    <w:p w:rsidR="00BE17FB" w:rsidRPr="0010349F" w:rsidRDefault="00BE17FB" w:rsidP="00BE17FB">
      <w:pPr>
        <w:tabs>
          <w:tab w:val="left" w:pos="708"/>
        </w:tabs>
        <w:suppressAutoHyphens/>
        <w:spacing w:after="0" w:line="240" w:lineRule="auto"/>
        <w:ind w:left="786"/>
        <w:jc w:val="both"/>
        <w:rPr>
          <w:rFonts w:asciiTheme="majorHAnsi" w:eastAsia="Times New Roman" w:hAnsiTheme="majorHAnsi" w:cs="Times New Roman"/>
          <w:b/>
          <w:sz w:val="26"/>
          <w:szCs w:val="26"/>
          <w:lang w:eastAsia="ar-SA"/>
        </w:rPr>
      </w:pPr>
      <w:r w:rsidRPr="0010349F">
        <w:rPr>
          <w:rFonts w:asciiTheme="majorHAnsi" w:eastAsia="Times New Roman" w:hAnsiTheme="majorHAnsi" w:cs="Times New Roman"/>
          <w:sz w:val="26"/>
          <w:szCs w:val="26"/>
          <w:lang w:eastAsia="ar-SA"/>
        </w:rPr>
        <w:t xml:space="preserve">- зоны застройки среднеэтажными жилыми домами (4-5 этажей) – </w:t>
      </w:r>
      <w:r w:rsidRPr="0010349F">
        <w:rPr>
          <w:rFonts w:asciiTheme="majorHAnsi" w:eastAsia="Times New Roman" w:hAnsiTheme="majorHAnsi" w:cs="Times New Roman"/>
          <w:b/>
          <w:sz w:val="26"/>
          <w:szCs w:val="26"/>
          <w:lang w:eastAsia="ar-SA"/>
        </w:rPr>
        <w:t xml:space="preserve">8 га </w:t>
      </w:r>
      <w:r w:rsidRPr="0010349F">
        <w:rPr>
          <w:rFonts w:asciiTheme="majorHAnsi" w:eastAsia="Times New Roman" w:hAnsiTheme="majorHAnsi" w:cs="Times New Roman"/>
          <w:sz w:val="26"/>
          <w:szCs w:val="26"/>
          <w:lang w:eastAsia="ar-SA"/>
        </w:rPr>
        <w:t>при застройке без земельных участков</w:t>
      </w:r>
      <w:r w:rsidRPr="0010349F">
        <w:rPr>
          <w:rFonts w:asciiTheme="majorHAnsi" w:eastAsia="Times New Roman" w:hAnsiTheme="majorHAnsi" w:cs="Times New Roman"/>
          <w:b/>
          <w:sz w:val="26"/>
          <w:szCs w:val="26"/>
          <w:lang w:eastAsia="ar-SA"/>
        </w:rPr>
        <w:t>;</w:t>
      </w:r>
    </w:p>
    <w:p w:rsidR="00BE17FB" w:rsidRPr="0010349F" w:rsidRDefault="00BE17FB" w:rsidP="00BE17FB">
      <w:pPr>
        <w:tabs>
          <w:tab w:val="left" w:pos="708"/>
        </w:tabs>
        <w:suppressAutoHyphens/>
        <w:spacing w:after="0" w:line="240" w:lineRule="auto"/>
        <w:ind w:left="786"/>
        <w:jc w:val="both"/>
        <w:rPr>
          <w:rFonts w:asciiTheme="majorHAnsi" w:eastAsia="Times New Roman" w:hAnsiTheme="majorHAnsi" w:cs="Times New Roman"/>
          <w:b/>
          <w:sz w:val="26"/>
          <w:szCs w:val="26"/>
          <w:lang w:eastAsia="ar-SA"/>
        </w:rPr>
      </w:pPr>
      <w:r w:rsidRPr="0010349F">
        <w:rPr>
          <w:rFonts w:asciiTheme="majorHAnsi" w:eastAsia="Times New Roman" w:hAnsiTheme="majorHAnsi" w:cs="Times New Roman"/>
          <w:sz w:val="26"/>
          <w:szCs w:val="26"/>
          <w:lang w:eastAsia="ar-SA"/>
        </w:rPr>
        <w:t xml:space="preserve">- зоны застройки малоэтажными жилыми домами (1-3 этажа) при застройке без земельных участков – </w:t>
      </w:r>
      <w:r w:rsidRPr="0010349F">
        <w:rPr>
          <w:rFonts w:asciiTheme="majorHAnsi" w:eastAsia="Times New Roman" w:hAnsiTheme="majorHAnsi" w:cs="Times New Roman"/>
          <w:b/>
          <w:sz w:val="26"/>
          <w:szCs w:val="26"/>
          <w:lang w:eastAsia="ar-SA"/>
        </w:rPr>
        <w:t>10 га;</w:t>
      </w:r>
    </w:p>
    <w:p w:rsidR="00BE17FB" w:rsidRPr="0010349F" w:rsidRDefault="00BE17FB" w:rsidP="00BE17FB">
      <w:pPr>
        <w:tabs>
          <w:tab w:val="left" w:pos="708"/>
        </w:tabs>
        <w:suppressAutoHyphens/>
        <w:spacing w:after="0" w:line="240" w:lineRule="auto"/>
        <w:ind w:left="786"/>
        <w:jc w:val="both"/>
        <w:rPr>
          <w:rFonts w:asciiTheme="majorHAnsi" w:eastAsia="Times New Roman" w:hAnsiTheme="majorHAnsi" w:cs="Times New Roman"/>
          <w:b/>
          <w:spacing w:val="-6"/>
          <w:sz w:val="26"/>
          <w:szCs w:val="26"/>
          <w:lang w:eastAsia="ar-SA"/>
        </w:rPr>
      </w:pPr>
      <w:r w:rsidRPr="0010349F">
        <w:rPr>
          <w:rFonts w:asciiTheme="majorHAnsi" w:eastAsia="Times New Roman" w:hAnsiTheme="majorHAnsi" w:cs="Times New Roman"/>
          <w:sz w:val="26"/>
          <w:szCs w:val="26"/>
          <w:lang w:eastAsia="ar-SA"/>
        </w:rPr>
        <w:lastRenderedPageBreak/>
        <w:t>-зоны застройки объектами индивидуального жилищного строительства</w:t>
      </w:r>
      <w:r w:rsidRPr="0010349F">
        <w:rPr>
          <w:rFonts w:asciiTheme="majorHAnsi" w:eastAsia="Times New Roman" w:hAnsiTheme="majorHAnsi" w:cs="Times New Roman"/>
          <w:spacing w:val="-6"/>
          <w:sz w:val="26"/>
          <w:szCs w:val="26"/>
          <w:lang w:eastAsia="ar-SA"/>
        </w:rPr>
        <w:t xml:space="preserve"> с земельным участком (от 600 до 1200 м2) – </w:t>
      </w:r>
      <w:r w:rsidRPr="0010349F">
        <w:rPr>
          <w:rFonts w:asciiTheme="majorHAnsi" w:eastAsia="Times New Roman" w:hAnsiTheme="majorHAnsi" w:cs="Times New Roman"/>
          <w:b/>
          <w:spacing w:val="-6"/>
          <w:sz w:val="26"/>
          <w:szCs w:val="26"/>
          <w:lang w:eastAsia="ar-SA"/>
        </w:rPr>
        <w:t>25 га;</w:t>
      </w:r>
    </w:p>
    <w:p w:rsidR="00BE17FB" w:rsidRPr="0010349F" w:rsidRDefault="00BE17FB" w:rsidP="00BE17FB">
      <w:pPr>
        <w:tabs>
          <w:tab w:val="left" w:pos="708"/>
        </w:tabs>
        <w:suppressAutoHyphens/>
        <w:spacing w:after="0" w:line="240" w:lineRule="auto"/>
        <w:ind w:left="786"/>
        <w:jc w:val="both"/>
        <w:rPr>
          <w:rFonts w:asciiTheme="majorHAnsi" w:eastAsia="Times New Roman" w:hAnsiTheme="majorHAnsi" w:cs="Times New Roman"/>
          <w:b/>
          <w:spacing w:val="-8"/>
          <w:sz w:val="26"/>
          <w:szCs w:val="26"/>
          <w:lang w:eastAsia="ar-SA"/>
        </w:rPr>
      </w:pPr>
      <w:r w:rsidRPr="0010349F">
        <w:rPr>
          <w:rFonts w:asciiTheme="majorHAnsi" w:eastAsia="Times New Roman" w:hAnsiTheme="majorHAnsi" w:cs="Times New Roman"/>
          <w:sz w:val="26"/>
          <w:szCs w:val="26"/>
          <w:lang w:eastAsia="ar-SA"/>
        </w:rPr>
        <w:t>- зоны застройки объектами индивидуального жилищного строительства</w:t>
      </w:r>
      <w:r w:rsidRPr="0010349F">
        <w:rPr>
          <w:rFonts w:asciiTheme="majorHAnsi" w:eastAsia="Times New Roman" w:hAnsiTheme="majorHAnsi" w:cs="Times New Roman"/>
          <w:spacing w:val="-6"/>
          <w:sz w:val="26"/>
          <w:szCs w:val="26"/>
          <w:lang w:eastAsia="ar-SA"/>
        </w:rPr>
        <w:t xml:space="preserve"> </w:t>
      </w:r>
      <w:r w:rsidRPr="0010349F">
        <w:rPr>
          <w:rFonts w:asciiTheme="majorHAnsi" w:eastAsia="Times New Roman" w:hAnsiTheme="majorHAnsi" w:cs="Times New Roman"/>
          <w:spacing w:val="-8"/>
          <w:sz w:val="26"/>
          <w:szCs w:val="26"/>
          <w:lang w:eastAsia="ar-SA"/>
        </w:rPr>
        <w:t xml:space="preserve">с земельным участком (от 1200 до 2000 м2) – </w:t>
      </w:r>
      <w:r w:rsidRPr="0010349F">
        <w:rPr>
          <w:rFonts w:asciiTheme="majorHAnsi" w:eastAsia="Times New Roman" w:hAnsiTheme="majorHAnsi" w:cs="Times New Roman"/>
          <w:b/>
          <w:spacing w:val="-8"/>
          <w:sz w:val="26"/>
          <w:szCs w:val="26"/>
          <w:lang w:eastAsia="ar-SA"/>
        </w:rPr>
        <w:t>50 га;</w:t>
      </w:r>
    </w:p>
    <w:p w:rsidR="00BE17FB" w:rsidRPr="0010349F" w:rsidRDefault="00BE17FB" w:rsidP="00BE17FB">
      <w:pPr>
        <w:tabs>
          <w:tab w:val="left" w:pos="708"/>
        </w:tabs>
        <w:suppressAutoHyphens/>
        <w:spacing w:after="0" w:line="240" w:lineRule="auto"/>
        <w:ind w:left="786"/>
        <w:jc w:val="both"/>
        <w:rPr>
          <w:rFonts w:asciiTheme="majorHAnsi" w:eastAsia="Times New Roman" w:hAnsiTheme="majorHAnsi" w:cs="Times New Roman"/>
          <w:b/>
          <w:spacing w:val="-8"/>
          <w:sz w:val="26"/>
          <w:szCs w:val="26"/>
          <w:lang w:eastAsia="ar-SA"/>
        </w:rPr>
      </w:pPr>
      <w:r w:rsidRPr="0010349F">
        <w:rPr>
          <w:rFonts w:asciiTheme="majorHAnsi" w:eastAsia="Times New Roman" w:hAnsiTheme="majorHAnsi" w:cs="Times New Roman"/>
          <w:sz w:val="26"/>
          <w:szCs w:val="26"/>
          <w:lang w:eastAsia="ar-SA"/>
        </w:rPr>
        <w:t>- зоны застройки объектами индивидуального жилищного строительства</w:t>
      </w:r>
      <w:r w:rsidRPr="0010349F">
        <w:rPr>
          <w:rFonts w:asciiTheme="majorHAnsi" w:eastAsia="Times New Roman" w:hAnsiTheme="majorHAnsi" w:cs="Times New Roman"/>
          <w:spacing w:val="-6"/>
          <w:sz w:val="26"/>
          <w:szCs w:val="26"/>
          <w:lang w:eastAsia="ar-SA"/>
        </w:rPr>
        <w:t xml:space="preserve"> </w:t>
      </w:r>
      <w:r w:rsidRPr="0010349F">
        <w:rPr>
          <w:rFonts w:asciiTheme="majorHAnsi" w:eastAsia="Times New Roman" w:hAnsiTheme="majorHAnsi" w:cs="Times New Roman"/>
          <w:spacing w:val="-8"/>
          <w:sz w:val="26"/>
          <w:szCs w:val="26"/>
          <w:lang w:eastAsia="ar-SA"/>
        </w:rPr>
        <w:t xml:space="preserve">с земельным участком (от 2000 м2 и более) – </w:t>
      </w:r>
      <w:r w:rsidRPr="0010349F">
        <w:rPr>
          <w:rFonts w:asciiTheme="majorHAnsi" w:eastAsia="Times New Roman" w:hAnsiTheme="majorHAnsi" w:cs="Times New Roman"/>
          <w:b/>
          <w:spacing w:val="-8"/>
          <w:sz w:val="26"/>
          <w:szCs w:val="26"/>
          <w:lang w:eastAsia="ar-SA"/>
        </w:rPr>
        <w:t xml:space="preserve">70 га. </w:t>
      </w:r>
    </w:p>
    <w:p w:rsidR="00BE17FB" w:rsidRPr="0010349F" w:rsidRDefault="00BE17FB" w:rsidP="00BE17FB">
      <w:pPr>
        <w:keepNext/>
        <w:suppressAutoHyphens/>
        <w:spacing w:after="0" w:line="240" w:lineRule="auto"/>
        <w:jc w:val="both"/>
        <w:outlineLvl w:val="1"/>
        <w:rPr>
          <w:rFonts w:asciiTheme="majorHAnsi" w:eastAsia="Times New Roman" w:hAnsiTheme="majorHAnsi" w:cs="Times New Roman"/>
          <w:bCs/>
          <w:iCs/>
          <w:sz w:val="26"/>
          <w:szCs w:val="26"/>
          <w:lang w:eastAsia="ar-SA"/>
        </w:rPr>
      </w:pPr>
      <w:r w:rsidRPr="0010349F">
        <w:rPr>
          <w:rFonts w:asciiTheme="majorHAnsi" w:eastAsia="Times New Roman" w:hAnsiTheme="majorHAnsi" w:cs="Times New Roman"/>
          <w:bCs/>
          <w:iCs/>
          <w:sz w:val="26"/>
          <w:szCs w:val="26"/>
          <w:lang w:eastAsia="ar-SA"/>
        </w:rPr>
        <w:tab/>
        <w:t>2.3.6. Предварительное определение потребности в территории жилых зон сельского населенного пункта (кол. га на 1 дом, квартиру):</w:t>
      </w:r>
    </w:p>
    <w:p w:rsidR="00BE17FB" w:rsidRPr="0010349F" w:rsidRDefault="00BE17FB" w:rsidP="00BE17FB">
      <w:pPr>
        <w:spacing w:after="0" w:line="240" w:lineRule="auto"/>
        <w:jc w:val="both"/>
        <w:rPr>
          <w:rFonts w:asciiTheme="majorHAnsi" w:eastAsia="Calibri" w:hAnsiTheme="majorHAnsi" w:cs="Arial"/>
          <w:sz w:val="26"/>
          <w:szCs w:val="26"/>
          <w:lang w:eastAsia="ar-SA"/>
        </w:rPr>
      </w:pPr>
    </w:p>
    <w:p w:rsidR="00BE17FB" w:rsidRPr="0010349F" w:rsidRDefault="00BE17FB" w:rsidP="00BE17FB">
      <w:pPr>
        <w:spacing w:after="0" w:line="240" w:lineRule="auto"/>
        <w:jc w:val="both"/>
        <w:rPr>
          <w:rFonts w:asciiTheme="majorHAnsi" w:eastAsia="Calibri" w:hAnsiTheme="majorHAnsi" w:cs="Times New Roman"/>
          <w:sz w:val="26"/>
          <w:szCs w:val="26"/>
          <w:lang w:eastAsia="ar-SA"/>
        </w:rPr>
      </w:pPr>
      <w:r w:rsidRPr="0010349F">
        <w:rPr>
          <w:rFonts w:asciiTheme="majorHAnsi" w:eastAsia="Calibri" w:hAnsiTheme="majorHAnsi" w:cs="Times New Roman"/>
          <w:sz w:val="26"/>
          <w:szCs w:val="26"/>
          <w:lang w:eastAsia="ar-SA"/>
        </w:rPr>
        <w:t xml:space="preserve">Таблица 3 </w:t>
      </w:r>
    </w:p>
    <w:tbl>
      <w:tblPr>
        <w:tblW w:w="5000" w:type="pct"/>
        <w:tblLook w:val="04A0" w:firstRow="1" w:lastRow="0" w:firstColumn="1" w:lastColumn="0" w:noHBand="0" w:noVBand="1"/>
      </w:tblPr>
      <w:tblGrid>
        <w:gridCol w:w="4024"/>
        <w:gridCol w:w="2887"/>
        <w:gridCol w:w="2942"/>
      </w:tblGrid>
      <w:tr w:rsidR="00BE17FB" w:rsidRPr="0010349F" w:rsidTr="00380B1A">
        <w:trPr>
          <w:trHeight w:val="674"/>
        </w:trPr>
        <w:tc>
          <w:tcPr>
            <w:tcW w:w="2042"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Тип застройки</w:t>
            </w:r>
          </w:p>
        </w:tc>
        <w:tc>
          <w:tcPr>
            <w:tcW w:w="1465"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Показатель, га</w:t>
            </w:r>
          </w:p>
        </w:tc>
      </w:tr>
      <w:tr w:rsidR="00BE17FB" w:rsidRPr="0010349F" w:rsidTr="00380B1A">
        <w:trPr>
          <w:trHeight w:hRule="exact" w:val="301"/>
        </w:trPr>
        <w:tc>
          <w:tcPr>
            <w:tcW w:w="2042" w:type="pct"/>
            <w:vMerge w:val="restar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600-3000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0,06-0,3</w:t>
            </w:r>
          </w:p>
        </w:tc>
      </w:tr>
      <w:tr w:rsidR="00BE17FB" w:rsidRPr="0010349F" w:rsidTr="00380B1A">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1465"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0,21-0,23</w:t>
            </w:r>
          </w:p>
        </w:tc>
      </w:tr>
      <w:tr w:rsidR="00BE17FB" w:rsidRPr="0010349F" w:rsidTr="00380B1A">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1465"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1200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0,17-0,20</w:t>
            </w:r>
          </w:p>
        </w:tc>
      </w:tr>
      <w:tr w:rsidR="00BE17FB" w:rsidRPr="0010349F" w:rsidTr="00380B1A">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1465"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0,15-0,17</w:t>
            </w:r>
          </w:p>
        </w:tc>
      </w:tr>
      <w:tr w:rsidR="00BE17FB" w:rsidRPr="0010349F" w:rsidTr="00380B1A">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1465"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2000-3000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0,15-0,17</w:t>
            </w:r>
          </w:p>
        </w:tc>
      </w:tr>
      <w:tr w:rsidR="00BE17FB" w:rsidRPr="0010349F" w:rsidTr="00380B1A">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1465"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1200-2000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0,12-0,15</w:t>
            </w:r>
          </w:p>
        </w:tc>
      </w:tr>
      <w:tr w:rsidR="00BE17FB" w:rsidRPr="0010349F" w:rsidTr="00380B1A">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1465"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600-1200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0,08-0,12</w:t>
            </w:r>
          </w:p>
        </w:tc>
      </w:tr>
      <w:tr w:rsidR="00BE17FB" w:rsidRPr="0010349F" w:rsidTr="00380B1A">
        <w:trPr>
          <w:trHeight w:hRule="exact" w:val="301"/>
        </w:trPr>
        <w:tc>
          <w:tcPr>
            <w:tcW w:w="2042" w:type="pct"/>
            <w:vMerge w:val="restar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0,04-0,06</w:t>
            </w:r>
          </w:p>
        </w:tc>
      </w:tr>
      <w:tr w:rsidR="00BE17FB" w:rsidRPr="0010349F" w:rsidTr="00380B1A">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1465"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0,03-0,04</w:t>
            </w:r>
          </w:p>
        </w:tc>
      </w:tr>
      <w:tr w:rsidR="00BE17FB" w:rsidRPr="0010349F" w:rsidTr="00380B1A">
        <w:trPr>
          <w:trHeight w:hRule="exact" w:val="397"/>
        </w:trPr>
        <w:tc>
          <w:tcPr>
            <w:tcW w:w="0" w:type="auto"/>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1465"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0,02-0,03</w:t>
            </w:r>
          </w:p>
        </w:tc>
      </w:tr>
    </w:tbl>
    <w:p w:rsidR="00BE17FB" w:rsidRPr="0010349F" w:rsidRDefault="00BE17FB" w:rsidP="00BE17FB">
      <w:pPr>
        <w:suppressAutoHyphens/>
        <w:spacing w:after="0" w:line="240" w:lineRule="auto"/>
        <w:jc w:val="both"/>
        <w:rPr>
          <w:rFonts w:asciiTheme="majorHAnsi" w:eastAsia="Times New Roman" w:hAnsiTheme="majorHAnsi" w:cs="Times New Roman"/>
          <w:sz w:val="26"/>
          <w:szCs w:val="26"/>
          <w:u w:val="single"/>
          <w:lang w:eastAsia="ar-SA"/>
        </w:rPr>
      </w:pPr>
    </w:p>
    <w:p w:rsidR="00BE17FB" w:rsidRPr="0010349F" w:rsidRDefault="00BE17FB" w:rsidP="00BE17FB">
      <w:pPr>
        <w:suppressAutoHyphens/>
        <w:spacing w:after="0" w:line="240" w:lineRule="auto"/>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u w:val="single"/>
          <w:lang w:eastAsia="ar-SA"/>
        </w:rPr>
        <w:t>Примечание:</w:t>
      </w:r>
      <w:r w:rsidRPr="0010349F">
        <w:rPr>
          <w:rFonts w:asciiTheme="majorHAnsi" w:eastAsia="Times New Roman" w:hAnsiTheme="majorHAnsi" w:cs="Times New Roman"/>
          <w:sz w:val="26"/>
          <w:szCs w:val="26"/>
          <w:lang w:eastAsia="ar-SA"/>
        </w:rPr>
        <w:t xml:space="preserve"> Нижний предел принимается для крупных и больших поселений, верхний – для средних и малых.</w:t>
      </w:r>
    </w:p>
    <w:p w:rsidR="00BE17FB" w:rsidRPr="0010349F" w:rsidRDefault="00BE17FB" w:rsidP="00BE17FB">
      <w:pPr>
        <w:keepNext/>
        <w:suppressAutoHyphens/>
        <w:spacing w:after="0" w:line="240" w:lineRule="auto"/>
        <w:jc w:val="both"/>
        <w:outlineLvl w:val="1"/>
        <w:rPr>
          <w:rFonts w:asciiTheme="majorHAnsi" w:eastAsia="Times New Roman" w:hAnsiTheme="majorHAnsi" w:cs="Times New Roman"/>
          <w:b/>
          <w:bCs/>
          <w:i/>
          <w:iCs/>
          <w:sz w:val="26"/>
          <w:szCs w:val="26"/>
          <w:lang w:eastAsia="ar-SA"/>
        </w:rPr>
      </w:pPr>
      <w:r w:rsidRPr="0010349F">
        <w:rPr>
          <w:rFonts w:asciiTheme="majorHAnsi" w:eastAsia="Times New Roman" w:hAnsiTheme="majorHAnsi" w:cs="Times New Roman"/>
          <w:bCs/>
          <w:iCs/>
          <w:sz w:val="26"/>
          <w:szCs w:val="26"/>
          <w:lang w:eastAsia="ar-SA"/>
        </w:rPr>
        <w:tab/>
        <w:t>2.3.7. Предельные размеры земельных участков для ведения:</w:t>
      </w:r>
    </w:p>
    <w:p w:rsidR="00BE17FB" w:rsidRPr="0010349F" w:rsidRDefault="00BE17FB" w:rsidP="00BE17FB">
      <w:pPr>
        <w:spacing w:after="0" w:line="240" w:lineRule="auto"/>
        <w:jc w:val="both"/>
        <w:rPr>
          <w:rFonts w:asciiTheme="majorHAnsi" w:eastAsia="Calibri" w:hAnsiTheme="majorHAnsi" w:cs="Times New Roman"/>
          <w:sz w:val="26"/>
          <w:szCs w:val="26"/>
          <w:lang w:eastAsia="ar-SA"/>
        </w:rPr>
      </w:pPr>
    </w:p>
    <w:p w:rsidR="00BE17FB" w:rsidRPr="0010349F" w:rsidRDefault="00BE17FB" w:rsidP="00BE17FB">
      <w:pPr>
        <w:spacing w:after="0" w:line="240" w:lineRule="auto"/>
        <w:jc w:val="both"/>
        <w:rPr>
          <w:rFonts w:asciiTheme="majorHAnsi" w:eastAsia="Calibri" w:hAnsiTheme="majorHAnsi" w:cs="Times New Roman"/>
          <w:sz w:val="26"/>
          <w:szCs w:val="26"/>
          <w:lang w:eastAsia="ar-SA"/>
        </w:rPr>
      </w:pPr>
      <w:r w:rsidRPr="0010349F">
        <w:rPr>
          <w:rFonts w:asciiTheme="majorHAnsi" w:eastAsia="Calibri" w:hAnsiTheme="majorHAnsi" w:cs="Times New Roman"/>
          <w:sz w:val="26"/>
          <w:szCs w:val="26"/>
          <w:lang w:eastAsia="ar-SA"/>
        </w:rPr>
        <w:t>Таблица 4</w:t>
      </w:r>
    </w:p>
    <w:tbl>
      <w:tblPr>
        <w:tblW w:w="10320" w:type="dxa"/>
        <w:tblInd w:w="-5" w:type="dxa"/>
        <w:tblLayout w:type="fixed"/>
        <w:tblLook w:val="04A0" w:firstRow="1" w:lastRow="0" w:firstColumn="1" w:lastColumn="0" w:noHBand="0" w:noVBand="1"/>
      </w:tblPr>
      <w:tblGrid>
        <w:gridCol w:w="5500"/>
        <w:gridCol w:w="2410"/>
        <w:gridCol w:w="2410"/>
      </w:tblGrid>
      <w:tr w:rsidR="00BE17FB" w:rsidRPr="0010349F" w:rsidTr="00380B1A">
        <w:trPr>
          <w:cantSplit/>
          <w:trHeight w:hRule="exact" w:val="382"/>
        </w:trPr>
        <w:tc>
          <w:tcPr>
            <w:tcW w:w="5500" w:type="dxa"/>
            <w:vMerge w:val="restar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Размеры земельных участков, га</w:t>
            </w:r>
          </w:p>
        </w:tc>
      </w:tr>
      <w:tr w:rsidR="00BE17FB" w:rsidRPr="0010349F" w:rsidTr="00380B1A">
        <w:trPr>
          <w:cantSplit/>
        </w:trPr>
        <w:tc>
          <w:tcPr>
            <w:tcW w:w="5500" w:type="dxa"/>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2410"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максимальные</w:t>
            </w:r>
          </w:p>
        </w:tc>
      </w:tr>
      <w:tr w:rsidR="00BE17FB" w:rsidRPr="0010349F" w:rsidTr="00380B1A">
        <w:tc>
          <w:tcPr>
            <w:tcW w:w="5500"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для индивидуального жилищного строительства</w:t>
            </w:r>
          </w:p>
        </w:tc>
        <w:tc>
          <w:tcPr>
            <w:tcW w:w="2410"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0,06</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0,3</w:t>
            </w:r>
          </w:p>
        </w:tc>
      </w:tr>
      <w:tr w:rsidR="00BE17FB" w:rsidRPr="0010349F" w:rsidTr="00380B1A">
        <w:tc>
          <w:tcPr>
            <w:tcW w:w="5500"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для ведения личного подсобного хозяйства</w:t>
            </w:r>
          </w:p>
        </w:tc>
        <w:tc>
          <w:tcPr>
            <w:tcW w:w="2410"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0,06</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0,5</w:t>
            </w:r>
          </w:p>
        </w:tc>
      </w:tr>
      <w:tr w:rsidR="00BE17FB" w:rsidRPr="0010349F" w:rsidTr="00380B1A">
        <w:tc>
          <w:tcPr>
            <w:tcW w:w="5500"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Животноводства</w:t>
            </w:r>
          </w:p>
        </w:tc>
        <w:tc>
          <w:tcPr>
            <w:tcW w:w="2410"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3,0</w:t>
            </w:r>
          </w:p>
        </w:tc>
      </w:tr>
      <w:tr w:rsidR="00BE17FB" w:rsidRPr="0010349F" w:rsidTr="00380B1A">
        <w:tc>
          <w:tcPr>
            <w:tcW w:w="5500"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Садоводства</w:t>
            </w:r>
          </w:p>
        </w:tc>
        <w:tc>
          <w:tcPr>
            <w:tcW w:w="2410"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0,04</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0,20</w:t>
            </w:r>
          </w:p>
        </w:tc>
      </w:tr>
      <w:tr w:rsidR="00BE17FB" w:rsidRPr="0010349F" w:rsidTr="00380B1A">
        <w:tc>
          <w:tcPr>
            <w:tcW w:w="5500"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Огородничества</w:t>
            </w:r>
          </w:p>
        </w:tc>
        <w:tc>
          <w:tcPr>
            <w:tcW w:w="2410"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0,01</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0,06</w:t>
            </w:r>
          </w:p>
        </w:tc>
      </w:tr>
      <w:tr w:rsidR="00BE17FB" w:rsidRPr="0010349F" w:rsidTr="00380B1A">
        <w:tc>
          <w:tcPr>
            <w:tcW w:w="5500"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дачного строительства</w:t>
            </w:r>
          </w:p>
        </w:tc>
        <w:tc>
          <w:tcPr>
            <w:tcW w:w="2410"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0,04</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0,2</w:t>
            </w:r>
          </w:p>
        </w:tc>
      </w:tr>
    </w:tbl>
    <w:p w:rsidR="00BE17FB" w:rsidRPr="0010349F" w:rsidRDefault="00BE17FB" w:rsidP="00BE17FB">
      <w:pPr>
        <w:keepNext/>
        <w:suppressAutoHyphens/>
        <w:spacing w:after="0" w:line="240" w:lineRule="auto"/>
        <w:jc w:val="both"/>
        <w:outlineLvl w:val="1"/>
        <w:rPr>
          <w:rFonts w:asciiTheme="majorHAnsi" w:eastAsia="Times New Roman" w:hAnsiTheme="majorHAnsi" w:cs="Times New Roman"/>
          <w:bCs/>
          <w:iCs/>
          <w:sz w:val="26"/>
          <w:szCs w:val="26"/>
          <w:lang w:eastAsia="ar-SA"/>
        </w:rPr>
      </w:pPr>
      <w:r w:rsidRPr="0010349F">
        <w:rPr>
          <w:rFonts w:asciiTheme="majorHAnsi" w:eastAsia="Times New Roman" w:hAnsiTheme="majorHAnsi" w:cs="Times New Roman"/>
          <w:bCs/>
          <w:iCs/>
          <w:sz w:val="26"/>
          <w:szCs w:val="26"/>
          <w:lang w:eastAsia="ar-SA"/>
        </w:rPr>
        <w:t xml:space="preserve"> </w:t>
      </w:r>
    </w:p>
    <w:p w:rsidR="00BE17FB" w:rsidRPr="0010349F" w:rsidRDefault="00BE17FB" w:rsidP="00BE17FB">
      <w:pPr>
        <w:keepNext/>
        <w:suppressAutoHyphens/>
        <w:spacing w:after="0" w:line="240" w:lineRule="auto"/>
        <w:ind w:firstLine="360"/>
        <w:jc w:val="both"/>
        <w:outlineLvl w:val="1"/>
        <w:rPr>
          <w:rFonts w:asciiTheme="majorHAnsi" w:eastAsia="Times New Roman" w:hAnsiTheme="majorHAnsi" w:cs="Times New Roman"/>
          <w:bCs/>
          <w:iCs/>
          <w:sz w:val="26"/>
          <w:szCs w:val="26"/>
          <w:lang w:eastAsia="ar-SA"/>
        </w:rPr>
      </w:pPr>
      <w:r w:rsidRPr="0010349F">
        <w:rPr>
          <w:rFonts w:asciiTheme="majorHAnsi" w:eastAsia="Times New Roman" w:hAnsiTheme="majorHAnsi" w:cs="Times New Roman"/>
          <w:bCs/>
          <w:iCs/>
          <w:sz w:val="26"/>
          <w:szCs w:val="26"/>
          <w:lang w:eastAsia="ar-SA"/>
        </w:rPr>
        <w:t>2.3.8. Показатели предельно допустимых параметров плотности застройки индивидуального жилищного строительства</w:t>
      </w:r>
    </w:p>
    <w:p w:rsidR="00BE17FB" w:rsidRPr="0010349F" w:rsidRDefault="00BE17FB" w:rsidP="00BE17FB">
      <w:pPr>
        <w:spacing w:after="0" w:line="240" w:lineRule="auto"/>
        <w:jc w:val="both"/>
        <w:rPr>
          <w:rFonts w:asciiTheme="majorHAnsi" w:eastAsia="Calibri" w:hAnsiTheme="majorHAnsi" w:cs="Arial"/>
          <w:sz w:val="26"/>
          <w:szCs w:val="26"/>
          <w:lang w:eastAsia="ar-SA"/>
        </w:rPr>
      </w:pPr>
    </w:p>
    <w:p w:rsidR="00BE17FB" w:rsidRPr="0010349F" w:rsidRDefault="00BE17FB" w:rsidP="00BE17FB">
      <w:pPr>
        <w:spacing w:after="0" w:line="240" w:lineRule="auto"/>
        <w:jc w:val="both"/>
        <w:rPr>
          <w:rFonts w:asciiTheme="majorHAnsi" w:eastAsia="Calibri" w:hAnsiTheme="majorHAnsi" w:cs="Times New Roman"/>
          <w:sz w:val="26"/>
          <w:szCs w:val="26"/>
          <w:lang w:eastAsia="ar-SA"/>
        </w:rPr>
      </w:pPr>
      <w:r w:rsidRPr="0010349F">
        <w:rPr>
          <w:rFonts w:asciiTheme="majorHAnsi" w:eastAsia="Calibri" w:hAnsiTheme="majorHAnsi" w:cs="Times New Roman"/>
          <w:sz w:val="26"/>
          <w:szCs w:val="26"/>
          <w:lang w:eastAsia="ar-SA"/>
        </w:rPr>
        <w:t>Таблица 5</w:t>
      </w:r>
    </w:p>
    <w:tbl>
      <w:tblPr>
        <w:tblpPr w:leftFromText="180" w:rightFromText="180" w:vertAnchor="text" w:horzAnchor="margin" w:tblpY="25"/>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3"/>
        <w:gridCol w:w="1702"/>
        <w:gridCol w:w="1702"/>
        <w:gridCol w:w="1843"/>
      </w:tblGrid>
      <w:tr w:rsidR="00BE17FB" w:rsidRPr="0010349F" w:rsidTr="00380B1A">
        <w:tc>
          <w:tcPr>
            <w:tcW w:w="5070" w:type="dxa"/>
            <w:vMerge w:val="restar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Типы застройки</w:t>
            </w:r>
          </w:p>
        </w:tc>
        <w:tc>
          <w:tcPr>
            <w:tcW w:w="3402" w:type="dxa"/>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Коэффициент плотности застройки</w:t>
            </w:r>
          </w:p>
        </w:tc>
        <w:tc>
          <w:tcPr>
            <w:tcW w:w="1842" w:type="dxa"/>
            <w:vMerge w:val="restar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Коэффициент застройки</w:t>
            </w:r>
          </w:p>
        </w:tc>
      </w:tr>
      <w:tr w:rsidR="00BE17FB" w:rsidRPr="0010349F" w:rsidTr="00380B1A">
        <w:tc>
          <w:tcPr>
            <w:tcW w:w="5070" w:type="dxa"/>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«брутто»</w:t>
            </w:r>
          </w:p>
        </w:tc>
        <w:tc>
          <w:tcPr>
            <w:tcW w:w="1701" w:type="dxa"/>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«нетто»</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r>
      <w:tr w:rsidR="00BE17FB" w:rsidRPr="0010349F" w:rsidTr="00380B1A">
        <w:tc>
          <w:tcPr>
            <w:tcW w:w="5070" w:type="dxa"/>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многоквартирная среднеэтажная </w:t>
            </w:r>
            <w:r w:rsidRPr="0010349F">
              <w:rPr>
                <w:rFonts w:asciiTheme="majorHAnsi" w:eastAsia="Calibri" w:hAnsiTheme="majorHAnsi" w:cs="Times New Roman"/>
                <w:sz w:val="26"/>
                <w:szCs w:val="26"/>
              </w:rPr>
              <w:lastRenderedPageBreak/>
              <w:t>застройка (4-5 этажей)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0,70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0,90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0,25</w:t>
            </w:r>
          </w:p>
        </w:tc>
      </w:tr>
      <w:tr w:rsidR="00BE17FB" w:rsidRPr="0010349F" w:rsidTr="00380B1A">
        <w:tc>
          <w:tcPr>
            <w:tcW w:w="5070" w:type="dxa"/>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малоэтажная застройка (1-3 этажа)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0,45</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0,50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0,25</w:t>
            </w:r>
          </w:p>
        </w:tc>
      </w:tr>
      <w:tr w:rsidR="00BE17FB" w:rsidRPr="0010349F" w:rsidTr="00380B1A">
        <w:tc>
          <w:tcPr>
            <w:tcW w:w="5070" w:type="dxa"/>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малоэтажная блокированная застройка (1-3 этажа)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0,60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0,80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0,30</w:t>
            </w:r>
          </w:p>
        </w:tc>
      </w:tr>
      <w:tr w:rsidR="00BE17FB" w:rsidRPr="0010349F" w:rsidTr="00380B1A">
        <w:tc>
          <w:tcPr>
            <w:tcW w:w="5070" w:type="dxa"/>
            <w:tcBorders>
              <w:top w:val="single" w:sz="4" w:space="0" w:color="auto"/>
              <w:left w:val="single" w:sz="4" w:space="0" w:color="auto"/>
              <w:bottom w:val="nil"/>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индивидуальная застройка домами с участком:</w:t>
            </w:r>
          </w:p>
        </w:tc>
        <w:tc>
          <w:tcPr>
            <w:tcW w:w="1701" w:type="dxa"/>
            <w:tcBorders>
              <w:top w:val="single" w:sz="4" w:space="0" w:color="auto"/>
              <w:left w:val="single" w:sz="4" w:space="0" w:color="auto"/>
              <w:bottom w:val="nil"/>
              <w:right w:val="single" w:sz="4" w:space="0" w:color="auto"/>
            </w:tcBorders>
            <w:vAlign w:val="center"/>
          </w:tcPr>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1701" w:type="dxa"/>
            <w:tcBorders>
              <w:top w:val="single" w:sz="4" w:space="0" w:color="auto"/>
              <w:left w:val="single" w:sz="4" w:space="0" w:color="auto"/>
              <w:bottom w:val="nil"/>
              <w:right w:val="single" w:sz="4" w:space="0" w:color="auto"/>
            </w:tcBorders>
            <w:vAlign w:val="center"/>
          </w:tcPr>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1842" w:type="dxa"/>
            <w:tcBorders>
              <w:top w:val="single" w:sz="4" w:space="0" w:color="auto"/>
              <w:left w:val="single" w:sz="4" w:space="0" w:color="auto"/>
              <w:bottom w:val="single" w:sz="4" w:space="0" w:color="auto"/>
              <w:right w:val="single" w:sz="4" w:space="0" w:color="auto"/>
            </w:tcBorders>
            <w:vAlign w:val="center"/>
          </w:tcPr>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p>
        </w:tc>
      </w:tr>
      <w:tr w:rsidR="00BE17FB" w:rsidRPr="0010349F" w:rsidTr="00380B1A">
        <w:tc>
          <w:tcPr>
            <w:tcW w:w="5070" w:type="dxa"/>
            <w:tcBorders>
              <w:top w:val="nil"/>
              <w:left w:val="single" w:sz="4" w:space="0" w:color="auto"/>
              <w:bottom w:val="nil"/>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600-1200 м</w:t>
            </w:r>
            <w:r w:rsidRPr="0010349F">
              <w:rPr>
                <w:rFonts w:asciiTheme="majorHAnsi" w:eastAsia="Calibri" w:hAnsiTheme="majorHAnsi" w:cs="Times New Roman"/>
                <w:sz w:val="26"/>
                <w:szCs w:val="26"/>
                <w:vertAlign w:val="superscript"/>
              </w:rPr>
              <w:t>2</w:t>
            </w:r>
            <w:r w:rsidRPr="0010349F">
              <w:rPr>
                <w:rFonts w:asciiTheme="majorHAnsi" w:eastAsia="Calibri" w:hAnsiTheme="majorHAnsi" w:cs="Times New Roman"/>
                <w:sz w:val="26"/>
                <w:szCs w:val="26"/>
              </w:rPr>
              <w:t>;</w:t>
            </w:r>
          </w:p>
        </w:tc>
        <w:tc>
          <w:tcPr>
            <w:tcW w:w="1701" w:type="dxa"/>
            <w:tcBorders>
              <w:top w:val="nil"/>
              <w:left w:val="single" w:sz="4" w:space="0" w:color="auto"/>
              <w:bottom w:val="nil"/>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0,10</w:t>
            </w:r>
          </w:p>
        </w:tc>
        <w:tc>
          <w:tcPr>
            <w:tcW w:w="1701" w:type="dxa"/>
            <w:tcBorders>
              <w:top w:val="nil"/>
              <w:left w:val="single" w:sz="4" w:space="0" w:color="auto"/>
              <w:bottom w:val="nil"/>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0,15</w:t>
            </w:r>
          </w:p>
        </w:tc>
        <w:tc>
          <w:tcPr>
            <w:tcW w:w="1842" w:type="dxa"/>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0,20</w:t>
            </w:r>
          </w:p>
        </w:tc>
      </w:tr>
      <w:tr w:rsidR="00BE17FB" w:rsidRPr="0010349F" w:rsidTr="00380B1A">
        <w:tc>
          <w:tcPr>
            <w:tcW w:w="5070" w:type="dxa"/>
            <w:tcBorders>
              <w:top w:val="nil"/>
              <w:left w:val="single" w:sz="4" w:space="0" w:color="auto"/>
              <w:bottom w:val="nil"/>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1200-2000 м</w:t>
            </w:r>
            <w:r w:rsidRPr="0010349F">
              <w:rPr>
                <w:rFonts w:asciiTheme="majorHAnsi" w:eastAsia="Calibri" w:hAnsiTheme="majorHAnsi" w:cs="Times New Roman"/>
                <w:sz w:val="26"/>
                <w:szCs w:val="26"/>
                <w:vertAlign w:val="superscript"/>
              </w:rPr>
              <w:t>2</w:t>
            </w:r>
            <w:r w:rsidRPr="0010349F">
              <w:rPr>
                <w:rFonts w:asciiTheme="majorHAnsi" w:eastAsia="Calibri" w:hAnsiTheme="majorHAnsi" w:cs="Times New Roman"/>
                <w:sz w:val="26"/>
                <w:szCs w:val="26"/>
              </w:rPr>
              <w:t>;</w:t>
            </w:r>
          </w:p>
        </w:tc>
        <w:tc>
          <w:tcPr>
            <w:tcW w:w="1701" w:type="dxa"/>
            <w:tcBorders>
              <w:top w:val="nil"/>
              <w:left w:val="single" w:sz="4" w:space="0" w:color="auto"/>
              <w:bottom w:val="nil"/>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0,05</w:t>
            </w:r>
          </w:p>
        </w:tc>
        <w:tc>
          <w:tcPr>
            <w:tcW w:w="1701" w:type="dxa"/>
            <w:tcBorders>
              <w:top w:val="nil"/>
              <w:left w:val="single" w:sz="4" w:space="0" w:color="auto"/>
              <w:bottom w:val="nil"/>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0,08</w:t>
            </w:r>
          </w:p>
        </w:tc>
        <w:tc>
          <w:tcPr>
            <w:tcW w:w="1842" w:type="dxa"/>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0,20</w:t>
            </w:r>
          </w:p>
        </w:tc>
      </w:tr>
      <w:tr w:rsidR="00BE17FB" w:rsidRPr="0010349F" w:rsidTr="00380B1A">
        <w:tc>
          <w:tcPr>
            <w:tcW w:w="5070" w:type="dxa"/>
            <w:tcBorders>
              <w:top w:val="nil"/>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более 2000 м</w:t>
            </w:r>
            <w:r w:rsidRPr="0010349F">
              <w:rPr>
                <w:rFonts w:asciiTheme="majorHAnsi" w:eastAsia="Calibri" w:hAnsiTheme="majorHAnsi" w:cs="Times New Roman"/>
                <w:sz w:val="26"/>
                <w:szCs w:val="26"/>
                <w:vertAlign w:val="superscript"/>
              </w:rPr>
              <w:t>2</w:t>
            </w:r>
            <w:r w:rsidRPr="0010349F">
              <w:rPr>
                <w:rFonts w:asciiTheme="majorHAnsi" w:eastAsia="Calibri" w:hAnsiTheme="majorHAnsi" w:cs="Times New Roman"/>
                <w:sz w:val="26"/>
                <w:szCs w:val="26"/>
              </w:rPr>
              <w:t>.</w:t>
            </w:r>
          </w:p>
        </w:tc>
        <w:tc>
          <w:tcPr>
            <w:tcW w:w="1701" w:type="dxa"/>
            <w:tcBorders>
              <w:top w:val="nil"/>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0,04</w:t>
            </w:r>
          </w:p>
        </w:tc>
        <w:tc>
          <w:tcPr>
            <w:tcW w:w="1701" w:type="dxa"/>
            <w:tcBorders>
              <w:top w:val="nil"/>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0,06</w:t>
            </w:r>
          </w:p>
        </w:tc>
        <w:tc>
          <w:tcPr>
            <w:tcW w:w="1842" w:type="dxa"/>
            <w:tcBorders>
              <w:top w:val="single" w:sz="4" w:space="0" w:color="auto"/>
              <w:left w:val="single" w:sz="4" w:space="0" w:color="auto"/>
              <w:bottom w:val="single" w:sz="4" w:space="0" w:color="auto"/>
              <w:right w:val="single" w:sz="4" w:space="0" w:color="auto"/>
            </w:tcBorders>
          </w:tcPr>
          <w:p w:rsidR="00BE17FB" w:rsidRPr="0010349F" w:rsidRDefault="00BE17FB" w:rsidP="00BE17FB">
            <w:pPr>
              <w:spacing w:after="0" w:line="240" w:lineRule="auto"/>
              <w:jc w:val="both"/>
              <w:rPr>
                <w:rFonts w:asciiTheme="majorHAnsi" w:eastAsia="Calibri" w:hAnsiTheme="majorHAnsi" w:cs="Times New Roman"/>
                <w:sz w:val="26"/>
                <w:szCs w:val="26"/>
              </w:rPr>
            </w:pPr>
          </w:p>
        </w:tc>
      </w:tr>
    </w:tbl>
    <w:p w:rsidR="00BE17FB" w:rsidRPr="0010349F" w:rsidRDefault="00BE17FB" w:rsidP="00BE17FB">
      <w:pPr>
        <w:suppressAutoHyphens/>
        <w:spacing w:after="0" w:line="240" w:lineRule="auto"/>
        <w:jc w:val="both"/>
        <w:rPr>
          <w:rFonts w:asciiTheme="majorHAnsi" w:eastAsia="Times New Roman" w:hAnsiTheme="majorHAnsi" w:cs="Times New Roman"/>
          <w:bCs/>
          <w:sz w:val="26"/>
          <w:szCs w:val="26"/>
          <w:lang w:eastAsia="ar-SA"/>
        </w:rPr>
      </w:pPr>
      <w:r w:rsidRPr="0010349F">
        <w:rPr>
          <w:rFonts w:asciiTheme="majorHAnsi" w:eastAsia="Times New Roman" w:hAnsiTheme="majorHAnsi" w:cs="Times New Roman"/>
          <w:bCs/>
          <w:sz w:val="26"/>
          <w:szCs w:val="26"/>
          <w:lang w:eastAsia="ar-SA"/>
        </w:rPr>
        <w:t>Примечание:</w:t>
      </w:r>
    </w:p>
    <w:p w:rsidR="00BE17FB" w:rsidRPr="0010349F" w:rsidRDefault="00BE17FB" w:rsidP="00BE17FB">
      <w:pPr>
        <w:numPr>
          <w:ilvl w:val="0"/>
          <w:numId w:val="14"/>
        </w:numPr>
        <w:suppressAutoHyphens/>
        <w:spacing w:after="0" w:line="240" w:lineRule="auto"/>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BE17FB" w:rsidRPr="0010349F" w:rsidRDefault="00BE17FB" w:rsidP="00BE17FB">
      <w:pPr>
        <w:numPr>
          <w:ilvl w:val="0"/>
          <w:numId w:val="14"/>
        </w:numPr>
        <w:suppressAutoHyphens/>
        <w:spacing w:after="0" w:line="240" w:lineRule="auto"/>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10349F">
        <w:rPr>
          <w:rFonts w:asciiTheme="majorHAnsi" w:eastAsia="Times New Roman" w:hAnsiTheme="majorHAnsi" w:cs="Times New Roman"/>
          <w:sz w:val="26"/>
          <w:szCs w:val="26"/>
          <w:vertAlign w:val="superscript"/>
          <w:lang w:eastAsia="ar-SA"/>
        </w:rPr>
        <w:t>2</w:t>
      </w:r>
      <w:r w:rsidRPr="0010349F">
        <w:rPr>
          <w:rFonts w:asciiTheme="majorHAnsi" w:eastAsia="Times New Roman" w:hAnsiTheme="majorHAnsi" w:cs="Times New Roman"/>
          <w:sz w:val="26"/>
          <w:szCs w:val="26"/>
          <w:lang w:eastAsia="ar-SA"/>
        </w:rPr>
        <w:t>/га;</w:t>
      </w:r>
    </w:p>
    <w:p w:rsidR="00BE17FB" w:rsidRPr="0010349F" w:rsidRDefault="00BE17FB" w:rsidP="00BE17FB">
      <w:pPr>
        <w:spacing w:after="0" w:line="240" w:lineRule="auto"/>
        <w:ind w:firstLine="708"/>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BE17FB" w:rsidRPr="0010349F" w:rsidRDefault="00BE17FB" w:rsidP="00BE17FB">
      <w:pPr>
        <w:spacing w:after="0" w:line="240" w:lineRule="auto"/>
        <w:ind w:firstLine="709"/>
        <w:jc w:val="both"/>
        <w:rPr>
          <w:rFonts w:asciiTheme="majorHAnsi" w:eastAsia="Calibri" w:hAnsiTheme="majorHAnsi" w:cs="Times New Roman"/>
          <w:sz w:val="26"/>
          <w:szCs w:val="26"/>
        </w:rPr>
      </w:pPr>
    </w:p>
    <w:p w:rsidR="00BE17FB" w:rsidRPr="0010349F" w:rsidRDefault="00BE17FB" w:rsidP="00BE17FB">
      <w:pPr>
        <w:spacing w:after="0" w:line="240" w:lineRule="auto"/>
        <w:ind w:firstLine="567"/>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2.3.9. Расчетная плотность населения на территории жилых зон сельского населенного пункта</w:t>
      </w:r>
    </w:p>
    <w:p w:rsidR="00BE17FB" w:rsidRPr="0010349F" w:rsidRDefault="00BE17FB" w:rsidP="00BE17FB">
      <w:pPr>
        <w:spacing w:after="0" w:line="240" w:lineRule="auto"/>
        <w:ind w:firstLine="567"/>
        <w:contextualSpacing/>
        <w:jc w:val="both"/>
        <w:rPr>
          <w:rFonts w:asciiTheme="majorHAnsi" w:eastAsia="Calibri" w:hAnsiTheme="majorHAnsi" w:cs="Times New Roman"/>
          <w:sz w:val="26"/>
          <w:szCs w:val="26"/>
        </w:rPr>
      </w:pPr>
    </w:p>
    <w:p w:rsidR="00BE17FB" w:rsidRPr="0010349F" w:rsidRDefault="00BE17FB" w:rsidP="00BE17FB">
      <w:pPr>
        <w:spacing w:after="0" w:line="240" w:lineRule="auto"/>
        <w:ind w:left="566" w:hanging="283"/>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Таблица 6</w:t>
      </w:r>
    </w:p>
    <w:tbl>
      <w:tblPr>
        <w:tblW w:w="10275" w:type="dxa"/>
        <w:tblInd w:w="-5" w:type="dxa"/>
        <w:tblLayout w:type="fixed"/>
        <w:tblLook w:val="04A0" w:firstRow="1" w:lastRow="0" w:firstColumn="1" w:lastColumn="0" w:noHBand="0" w:noVBand="1"/>
      </w:tblPr>
      <w:tblGrid>
        <w:gridCol w:w="3516"/>
        <w:gridCol w:w="992"/>
        <w:gridCol w:w="978"/>
        <w:gridCol w:w="978"/>
        <w:gridCol w:w="978"/>
        <w:gridCol w:w="978"/>
        <w:gridCol w:w="978"/>
        <w:gridCol w:w="877"/>
      </w:tblGrid>
      <w:tr w:rsidR="00BE17FB" w:rsidRPr="0010349F" w:rsidTr="00380B1A">
        <w:trPr>
          <w:cantSplit/>
        </w:trPr>
        <w:tc>
          <w:tcPr>
            <w:tcW w:w="4507" w:type="dxa"/>
            <w:gridSpan w:val="2"/>
            <w:vMerge w:val="restar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Плотность населения, чел/га, при среднем размере семьи, чел.</w:t>
            </w:r>
          </w:p>
        </w:tc>
      </w:tr>
      <w:tr w:rsidR="00BE17FB" w:rsidRPr="0010349F" w:rsidTr="00380B1A">
        <w:trPr>
          <w:cantSplit/>
        </w:trPr>
        <w:tc>
          <w:tcPr>
            <w:tcW w:w="5499" w:type="dxa"/>
            <w:gridSpan w:val="2"/>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977"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2,5</w:t>
            </w:r>
          </w:p>
        </w:tc>
        <w:tc>
          <w:tcPr>
            <w:tcW w:w="977"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3,0</w:t>
            </w:r>
          </w:p>
        </w:tc>
        <w:tc>
          <w:tcPr>
            <w:tcW w:w="977"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3,5</w:t>
            </w:r>
          </w:p>
        </w:tc>
        <w:tc>
          <w:tcPr>
            <w:tcW w:w="977"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4,0</w:t>
            </w:r>
          </w:p>
        </w:tc>
        <w:tc>
          <w:tcPr>
            <w:tcW w:w="977"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4,5</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5,0</w:t>
            </w:r>
          </w:p>
        </w:tc>
      </w:tr>
      <w:tr w:rsidR="00BE17FB" w:rsidRPr="0010349F" w:rsidTr="00380B1A">
        <w:trPr>
          <w:cantSplit/>
        </w:trPr>
        <w:tc>
          <w:tcPr>
            <w:tcW w:w="3515" w:type="dxa"/>
            <w:vMerge w:val="restart"/>
            <w:tcBorders>
              <w:top w:val="single" w:sz="4" w:space="0" w:color="000000"/>
              <w:left w:val="single" w:sz="4" w:space="0" w:color="000000"/>
              <w:bottom w:val="nil"/>
              <w:right w:val="nil"/>
            </w:tcBorders>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Застройка объектами индивидуального жилищного строительства с участками при доме, м2</w:t>
            </w:r>
          </w:p>
          <w:p w:rsidR="00BE17FB" w:rsidRPr="0010349F" w:rsidRDefault="00BE17FB" w:rsidP="00BE17FB">
            <w:pPr>
              <w:snapToGrid w:val="0"/>
              <w:spacing w:after="0" w:line="240" w:lineRule="auto"/>
              <w:jc w:val="both"/>
              <w:rPr>
                <w:rFonts w:asciiTheme="majorHAnsi" w:eastAsia="Calibri" w:hAnsiTheme="majorHAnsi" w:cs="Times New Roman"/>
                <w:sz w:val="26"/>
                <w:szCs w:val="26"/>
              </w:rPr>
            </w:pPr>
          </w:p>
        </w:tc>
        <w:tc>
          <w:tcPr>
            <w:tcW w:w="992"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2000-3000</w:t>
            </w:r>
          </w:p>
        </w:tc>
        <w:tc>
          <w:tcPr>
            <w:tcW w:w="977"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w:t>
            </w:r>
          </w:p>
        </w:tc>
        <w:tc>
          <w:tcPr>
            <w:tcW w:w="977"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12</w:t>
            </w:r>
          </w:p>
        </w:tc>
        <w:tc>
          <w:tcPr>
            <w:tcW w:w="977"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14</w:t>
            </w:r>
          </w:p>
        </w:tc>
        <w:tc>
          <w:tcPr>
            <w:tcW w:w="977"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16</w:t>
            </w:r>
          </w:p>
        </w:tc>
        <w:tc>
          <w:tcPr>
            <w:tcW w:w="977"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18</w:t>
            </w:r>
          </w:p>
        </w:tc>
        <w:tc>
          <w:tcPr>
            <w:tcW w:w="87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20</w:t>
            </w:r>
          </w:p>
        </w:tc>
      </w:tr>
      <w:tr w:rsidR="00BE17FB" w:rsidRPr="0010349F" w:rsidTr="00380B1A">
        <w:trPr>
          <w:cantSplit/>
        </w:trPr>
        <w:tc>
          <w:tcPr>
            <w:tcW w:w="4507" w:type="dxa"/>
            <w:vMerge/>
            <w:tcBorders>
              <w:top w:val="single" w:sz="4" w:space="0" w:color="000000"/>
              <w:left w:val="single" w:sz="4" w:space="0" w:color="000000"/>
              <w:bottom w:val="nil"/>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992"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1500</w:t>
            </w:r>
          </w:p>
        </w:tc>
        <w:tc>
          <w:tcPr>
            <w:tcW w:w="977"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13</w:t>
            </w:r>
          </w:p>
        </w:tc>
        <w:tc>
          <w:tcPr>
            <w:tcW w:w="977"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w:t>
            </w:r>
          </w:p>
        </w:tc>
        <w:tc>
          <w:tcPr>
            <w:tcW w:w="977"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17</w:t>
            </w:r>
          </w:p>
        </w:tc>
        <w:tc>
          <w:tcPr>
            <w:tcW w:w="977"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20</w:t>
            </w:r>
          </w:p>
        </w:tc>
        <w:tc>
          <w:tcPr>
            <w:tcW w:w="977"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22</w:t>
            </w:r>
          </w:p>
        </w:tc>
        <w:tc>
          <w:tcPr>
            <w:tcW w:w="87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25</w:t>
            </w:r>
          </w:p>
        </w:tc>
      </w:tr>
      <w:tr w:rsidR="00BE17FB" w:rsidRPr="0010349F" w:rsidTr="00380B1A">
        <w:trPr>
          <w:cantSplit/>
        </w:trPr>
        <w:tc>
          <w:tcPr>
            <w:tcW w:w="4507" w:type="dxa"/>
            <w:vMerge/>
            <w:tcBorders>
              <w:top w:val="single" w:sz="4" w:space="0" w:color="000000"/>
              <w:left w:val="single" w:sz="4" w:space="0" w:color="000000"/>
              <w:bottom w:val="nil"/>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992"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1200</w:t>
            </w:r>
          </w:p>
        </w:tc>
        <w:tc>
          <w:tcPr>
            <w:tcW w:w="977"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17</w:t>
            </w:r>
          </w:p>
        </w:tc>
        <w:tc>
          <w:tcPr>
            <w:tcW w:w="977"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21</w:t>
            </w:r>
          </w:p>
        </w:tc>
        <w:tc>
          <w:tcPr>
            <w:tcW w:w="977"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23</w:t>
            </w:r>
          </w:p>
        </w:tc>
        <w:tc>
          <w:tcPr>
            <w:tcW w:w="977"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25</w:t>
            </w:r>
          </w:p>
        </w:tc>
        <w:tc>
          <w:tcPr>
            <w:tcW w:w="977"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28</w:t>
            </w:r>
          </w:p>
        </w:tc>
        <w:tc>
          <w:tcPr>
            <w:tcW w:w="87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32</w:t>
            </w:r>
          </w:p>
        </w:tc>
      </w:tr>
      <w:tr w:rsidR="00BE17FB" w:rsidRPr="0010349F" w:rsidTr="00380B1A">
        <w:trPr>
          <w:cantSplit/>
        </w:trPr>
        <w:tc>
          <w:tcPr>
            <w:tcW w:w="4507" w:type="dxa"/>
            <w:vMerge/>
            <w:tcBorders>
              <w:top w:val="single" w:sz="4" w:space="0" w:color="000000"/>
              <w:left w:val="single" w:sz="4" w:space="0" w:color="000000"/>
              <w:bottom w:val="nil"/>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992"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1000</w:t>
            </w:r>
          </w:p>
        </w:tc>
        <w:tc>
          <w:tcPr>
            <w:tcW w:w="977"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20</w:t>
            </w:r>
          </w:p>
        </w:tc>
        <w:tc>
          <w:tcPr>
            <w:tcW w:w="977"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24</w:t>
            </w:r>
          </w:p>
        </w:tc>
        <w:tc>
          <w:tcPr>
            <w:tcW w:w="977"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28</w:t>
            </w:r>
          </w:p>
        </w:tc>
        <w:tc>
          <w:tcPr>
            <w:tcW w:w="977"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30</w:t>
            </w:r>
          </w:p>
        </w:tc>
        <w:tc>
          <w:tcPr>
            <w:tcW w:w="977"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32</w:t>
            </w:r>
          </w:p>
        </w:tc>
        <w:tc>
          <w:tcPr>
            <w:tcW w:w="87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35</w:t>
            </w:r>
          </w:p>
        </w:tc>
      </w:tr>
      <w:tr w:rsidR="00BE17FB" w:rsidRPr="0010349F" w:rsidTr="00380B1A">
        <w:trPr>
          <w:cantSplit/>
        </w:trPr>
        <w:tc>
          <w:tcPr>
            <w:tcW w:w="4507" w:type="dxa"/>
            <w:vMerge/>
            <w:tcBorders>
              <w:top w:val="single" w:sz="4" w:space="0" w:color="000000"/>
              <w:left w:val="single" w:sz="4" w:space="0" w:color="000000"/>
              <w:bottom w:val="nil"/>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992"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800</w:t>
            </w:r>
          </w:p>
        </w:tc>
        <w:tc>
          <w:tcPr>
            <w:tcW w:w="977"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25</w:t>
            </w:r>
          </w:p>
        </w:tc>
        <w:tc>
          <w:tcPr>
            <w:tcW w:w="977"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30</w:t>
            </w:r>
          </w:p>
        </w:tc>
        <w:tc>
          <w:tcPr>
            <w:tcW w:w="977"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33</w:t>
            </w:r>
          </w:p>
        </w:tc>
        <w:tc>
          <w:tcPr>
            <w:tcW w:w="977"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35</w:t>
            </w:r>
          </w:p>
        </w:tc>
        <w:tc>
          <w:tcPr>
            <w:tcW w:w="977"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38</w:t>
            </w:r>
          </w:p>
        </w:tc>
        <w:tc>
          <w:tcPr>
            <w:tcW w:w="87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42</w:t>
            </w:r>
          </w:p>
        </w:tc>
      </w:tr>
      <w:tr w:rsidR="00BE17FB" w:rsidRPr="0010349F" w:rsidTr="00380B1A">
        <w:trPr>
          <w:cantSplit/>
        </w:trPr>
        <w:tc>
          <w:tcPr>
            <w:tcW w:w="4507" w:type="dxa"/>
            <w:vMerge/>
            <w:tcBorders>
              <w:top w:val="single" w:sz="4" w:space="0" w:color="000000"/>
              <w:left w:val="single" w:sz="4" w:space="0" w:color="000000"/>
              <w:bottom w:val="nil"/>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992"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600</w:t>
            </w:r>
          </w:p>
        </w:tc>
        <w:tc>
          <w:tcPr>
            <w:tcW w:w="977"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30</w:t>
            </w:r>
          </w:p>
        </w:tc>
        <w:tc>
          <w:tcPr>
            <w:tcW w:w="977"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33</w:t>
            </w:r>
          </w:p>
        </w:tc>
        <w:tc>
          <w:tcPr>
            <w:tcW w:w="977"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40</w:t>
            </w:r>
          </w:p>
        </w:tc>
        <w:tc>
          <w:tcPr>
            <w:tcW w:w="977"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41</w:t>
            </w:r>
          </w:p>
        </w:tc>
        <w:tc>
          <w:tcPr>
            <w:tcW w:w="977"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44</w:t>
            </w:r>
          </w:p>
        </w:tc>
        <w:tc>
          <w:tcPr>
            <w:tcW w:w="87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48</w:t>
            </w:r>
          </w:p>
        </w:tc>
      </w:tr>
      <w:tr w:rsidR="00BE17FB" w:rsidRPr="0010349F" w:rsidTr="00380B1A">
        <w:trPr>
          <w:cantSplit/>
        </w:trPr>
        <w:tc>
          <w:tcPr>
            <w:tcW w:w="3515" w:type="dxa"/>
            <w:vMerge w:val="restar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pacing w:val="-6"/>
                <w:sz w:val="26"/>
                <w:szCs w:val="26"/>
              </w:rPr>
            </w:pPr>
            <w:r w:rsidRPr="0010349F">
              <w:rPr>
                <w:rFonts w:asciiTheme="majorHAnsi" w:eastAsia="Calibri" w:hAnsiTheme="majorHAnsi" w:cs="Times New Roman"/>
                <w:spacing w:val="-6"/>
                <w:sz w:val="26"/>
                <w:szCs w:val="2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977"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w:t>
            </w:r>
          </w:p>
        </w:tc>
        <w:tc>
          <w:tcPr>
            <w:tcW w:w="977"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130</w:t>
            </w:r>
          </w:p>
        </w:tc>
        <w:tc>
          <w:tcPr>
            <w:tcW w:w="977"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w:t>
            </w:r>
          </w:p>
        </w:tc>
        <w:tc>
          <w:tcPr>
            <w:tcW w:w="977"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w:t>
            </w:r>
          </w:p>
        </w:tc>
        <w:tc>
          <w:tcPr>
            <w:tcW w:w="977"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w:t>
            </w:r>
          </w:p>
        </w:tc>
        <w:tc>
          <w:tcPr>
            <w:tcW w:w="87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w:t>
            </w:r>
          </w:p>
        </w:tc>
      </w:tr>
      <w:tr w:rsidR="00BE17FB" w:rsidRPr="0010349F" w:rsidTr="00380B1A">
        <w:trPr>
          <w:cantSplit/>
        </w:trPr>
        <w:tc>
          <w:tcPr>
            <w:tcW w:w="4507" w:type="dxa"/>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pacing w:val="-6"/>
                <w:sz w:val="26"/>
                <w:szCs w:val="26"/>
              </w:rPr>
            </w:pPr>
          </w:p>
        </w:tc>
        <w:tc>
          <w:tcPr>
            <w:tcW w:w="992"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977"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w:t>
            </w:r>
          </w:p>
        </w:tc>
        <w:tc>
          <w:tcPr>
            <w:tcW w:w="977"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150</w:t>
            </w:r>
          </w:p>
        </w:tc>
        <w:tc>
          <w:tcPr>
            <w:tcW w:w="977"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w:t>
            </w:r>
          </w:p>
        </w:tc>
        <w:tc>
          <w:tcPr>
            <w:tcW w:w="977"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w:t>
            </w:r>
          </w:p>
        </w:tc>
        <w:tc>
          <w:tcPr>
            <w:tcW w:w="977"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w:t>
            </w:r>
          </w:p>
        </w:tc>
        <w:tc>
          <w:tcPr>
            <w:tcW w:w="87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w:t>
            </w:r>
          </w:p>
        </w:tc>
      </w:tr>
      <w:tr w:rsidR="00BE17FB" w:rsidRPr="0010349F" w:rsidTr="00380B1A">
        <w:trPr>
          <w:cantSplit/>
        </w:trPr>
        <w:tc>
          <w:tcPr>
            <w:tcW w:w="4507" w:type="dxa"/>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pacing w:val="-6"/>
                <w:sz w:val="26"/>
                <w:szCs w:val="26"/>
              </w:rPr>
            </w:pPr>
          </w:p>
        </w:tc>
        <w:tc>
          <w:tcPr>
            <w:tcW w:w="992"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w:t>
            </w:r>
          </w:p>
        </w:tc>
        <w:tc>
          <w:tcPr>
            <w:tcW w:w="977"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w:t>
            </w:r>
          </w:p>
        </w:tc>
        <w:tc>
          <w:tcPr>
            <w:tcW w:w="977"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170</w:t>
            </w:r>
          </w:p>
        </w:tc>
        <w:tc>
          <w:tcPr>
            <w:tcW w:w="977"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w:t>
            </w:r>
          </w:p>
        </w:tc>
        <w:tc>
          <w:tcPr>
            <w:tcW w:w="977"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w:t>
            </w:r>
          </w:p>
        </w:tc>
        <w:tc>
          <w:tcPr>
            <w:tcW w:w="977"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w:t>
            </w:r>
          </w:p>
        </w:tc>
        <w:tc>
          <w:tcPr>
            <w:tcW w:w="87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w:t>
            </w:r>
          </w:p>
        </w:tc>
      </w:tr>
    </w:tbl>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keepNext/>
        <w:keepLines/>
        <w:spacing w:after="0" w:line="240" w:lineRule="auto"/>
        <w:ind w:firstLine="708"/>
        <w:jc w:val="both"/>
        <w:outlineLvl w:val="2"/>
        <w:rPr>
          <w:rFonts w:asciiTheme="majorHAnsi" w:eastAsia="Times New Roman" w:hAnsiTheme="majorHAnsi" w:cs="Times New Roman"/>
          <w:b/>
          <w:bCs/>
          <w:color w:val="4F81BD"/>
          <w:sz w:val="26"/>
          <w:szCs w:val="26"/>
        </w:rPr>
      </w:pPr>
      <w:r w:rsidRPr="0010349F">
        <w:rPr>
          <w:rFonts w:asciiTheme="majorHAnsi" w:eastAsia="Times New Roman" w:hAnsiTheme="majorHAnsi" w:cs="Times New Roman"/>
          <w:bCs/>
          <w:sz w:val="26"/>
          <w:szCs w:val="26"/>
        </w:rPr>
        <w:t>2.3.10. Расстояние до красной линии от построек на приусадебном земельном участке</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Таблица 7</w:t>
      </w:r>
    </w:p>
    <w:tbl>
      <w:tblPr>
        <w:tblW w:w="0" w:type="auto"/>
        <w:tblInd w:w="-5" w:type="dxa"/>
        <w:tblLayout w:type="fixed"/>
        <w:tblLook w:val="04A0" w:firstRow="1" w:lastRow="0" w:firstColumn="1" w:lastColumn="0" w:noHBand="0" w:noVBand="1"/>
      </w:tblPr>
      <w:tblGrid>
        <w:gridCol w:w="5925"/>
        <w:gridCol w:w="2222"/>
        <w:gridCol w:w="2126"/>
      </w:tblGrid>
      <w:tr w:rsidR="00BE17FB" w:rsidRPr="0010349F" w:rsidTr="00380B1A">
        <w:trPr>
          <w:cantSplit/>
          <w:trHeight w:hRule="exact" w:val="613"/>
        </w:trPr>
        <w:tc>
          <w:tcPr>
            <w:tcW w:w="5925" w:type="dxa"/>
            <w:vMerge w:val="restart"/>
            <w:tcBorders>
              <w:top w:val="single" w:sz="4" w:space="0" w:color="000000"/>
              <w:left w:val="single" w:sz="4" w:space="0" w:color="000000"/>
              <w:bottom w:val="single" w:sz="4" w:space="0" w:color="000000"/>
              <w:right w:val="nil"/>
            </w:tcBorders>
            <w:vAlign w:val="center"/>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Расстояние от красной линии (не менее)</w:t>
            </w:r>
          </w:p>
        </w:tc>
      </w:tr>
      <w:tr w:rsidR="00BE17FB" w:rsidRPr="0010349F" w:rsidTr="00380B1A">
        <w:trPr>
          <w:cantSplit/>
        </w:trPr>
        <w:tc>
          <w:tcPr>
            <w:tcW w:w="5925" w:type="dxa"/>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2222"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проездов</w:t>
            </w:r>
          </w:p>
        </w:tc>
      </w:tr>
      <w:tr w:rsidR="00BE17FB" w:rsidRPr="0010349F" w:rsidTr="00380B1A">
        <w:tc>
          <w:tcPr>
            <w:tcW w:w="5925"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от усадебного, одно-двухквартирного и </w:t>
            </w:r>
            <w:r w:rsidRPr="0010349F">
              <w:rPr>
                <w:rFonts w:asciiTheme="majorHAnsi" w:eastAsia="Calibri" w:hAnsiTheme="majorHAnsi" w:cs="Times New Roman"/>
                <w:sz w:val="26"/>
                <w:szCs w:val="26"/>
              </w:rPr>
              <w:lastRenderedPageBreak/>
              <w:t>блокированного дома</w:t>
            </w:r>
          </w:p>
        </w:tc>
        <w:tc>
          <w:tcPr>
            <w:tcW w:w="2222"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5</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w:t>
            </w:r>
          </w:p>
        </w:tc>
      </w:tr>
      <w:tr w:rsidR="00BE17FB" w:rsidRPr="0010349F" w:rsidTr="00380B1A">
        <w:tc>
          <w:tcPr>
            <w:tcW w:w="5925"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 xml:space="preserve">от хозяйственных построек </w:t>
            </w:r>
          </w:p>
        </w:tc>
        <w:tc>
          <w:tcPr>
            <w:tcW w:w="2222"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w:t>
            </w:r>
          </w:p>
        </w:tc>
      </w:tr>
    </w:tbl>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uppressAutoHyphens/>
        <w:spacing w:after="0" w:line="240" w:lineRule="auto"/>
        <w:ind w:firstLine="708"/>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 xml:space="preserve">2.3.11. Расстояние между жилыми домами* </w:t>
      </w:r>
    </w:p>
    <w:p w:rsidR="00BE17FB" w:rsidRPr="0010349F" w:rsidRDefault="00BE17FB" w:rsidP="00BE17FB">
      <w:pPr>
        <w:suppressAutoHyphens/>
        <w:spacing w:after="0" w:line="240" w:lineRule="auto"/>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Таблица 8</w:t>
      </w:r>
    </w:p>
    <w:tbl>
      <w:tblPr>
        <w:tblW w:w="10380" w:type="dxa"/>
        <w:tblInd w:w="-5" w:type="dxa"/>
        <w:tblLayout w:type="fixed"/>
        <w:tblLook w:val="04A0" w:firstRow="1" w:lastRow="0" w:firstColumn="1" w:lastColumn="0" w:noHBand="0" w:noVBand="1"/>
      </w:tblPr>
      <w:tblGrid>
        <w:gridCol w:w="2808"/>
        <w:gridCol w:w="3061"/>
        <w:gridCol w:w="4511"/>
      </w:tblGrid>
      <w:tr w:rsidR="00BE17FB" w:rsidRPr="0010349F" w:rsidTr="00380B1A">
        <w:tc>
          <w:tcPr>
            <w:tcW w:w="2807"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Высота дома </w:t>
            </w:r>
          </w:p>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(количество этажей)</w:t>
            </w:r>
          </w:p>
        </w:tc>
        <w:tc>
          <w:tcPr>
            <w:tcW w:w="3060"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Расстояние между длинными сторонами и торцами зданий с окнами из жилых комнат</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 (не менее), м </w:t>
            </w:r>
          </w:p>
        </w:tc>
      </w:tr>
      <w:tr w:rsidR="00BE17FB" w:rsidRPr="0010349F" w:rsidTr="00380B1A">
        <w:trPr>
          <w:cantSplit/>
          <w:trHeight w:val="493"/>
        </w:trPr>
        <w:tc>
          <w:tcPr>
            <w:tcW w:w="2807"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2-3</w:t>
            </w:r>
          </w:p>
        </w:tc>
        <w:tc>
          <w:tcPr>
            <w:tcW w:w="3060"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w:t>
            </w:r>
          </w:p>
        </w:tc>
      </w:tr>
      <w:tr w:rsidR="00BE17FB" w:rsidRPr="0010349F" w:rsidTr="00380B1A">
        <w:trPr>
          <w:cantSplit/>
          <w:trHeight w:hRule="exact" w:val="429"/>
        </w:trPr>
        <w:tc>
          <w:tcPr>
            <w:tcW w:w="2807"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 и более</w:t>
            </w:r>
          </w:p>
        </w:tc>
        <w:tc>
          <w:tcPr>
            <w:tcW w:w="3060"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20</w:t>
            </w:r>
          </w:p>
        </w:tc>
        <w:tc>
          <w:tcPr>
            <w:tcW w:w="4510" w:type="dxa"/>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r>
    </w:tbl>
    <w:p w:rsidR="00BE17FB" w:rsidRPr="0010349F" w:rsidRDefault="00BE17FB" w:rsidP="00BE17FB">
      <w:pPr>
        <w:suppressAutoHyphens/>
        <w:spacing w:after="0" w:line="240" w:lineRule="auto"/>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BE17FB" w:rsidRPr="0010349F" w:rsidRDefault="00BE17FB" w:rsidP="00BE17FB">
      <w:pPr>
        <w:suppressAutoHyphens/>
        <w:spacing w:after="0" w:line="240" w:lineRule="auto"/>
        <w:jc w:val="both"/>
        <w:rPr>
          <w:rFonts w:asciiTheme="majorHAnsi" w:eastAsia="Times New Roman" w:hAnsiTheme="majorHAnsi" w:cs="Times New Roman"/>
          <w:sz w:val="26"/>
          <w:szCs w:val="26"/>
          <w:lang w:eastAsia="ar-SA"/>
        </w:rPr>
      </w:pPr>
    </w:p>
    <w:p w:rsidR="00BE17FB" w:rsidRPr="0010349F" w:rsidRDefault="00BE17FB" w:rsidP="00BE17FB">
      <w:pPr>
        <w:suppressAutoHyphens/>
        <w:spacing w:after="0" w:line="240" w:lineRule="auto"/>
        <w:ind w:firstLine="708"/>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6 м.</w:t>
      </w:r>
    </w:p>
    <w:p w:rsidR="00BE17FB" w:rsidRPr="0010349F" w:rsidRDefault="00BE17FB" w:rsidP="00BE17FB">
      <w:pPr>
        <w:autoSpaceDE w:val="0"/>
        <w:autoSpaceDN w:val="0"/>
        <w:adjustRightInd w:val="0"/>
        <w:spacing w:after="0" w:line="240" w:lineRule="auto"/>
        <w:ind w:firstLine="708"/>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BE17FB" w:rsidRPr="0010349F" w:rsidRDefault="00BE17FB" w:rsidP="00BE17FB">
      <w:pPr>
        <w:autoSpaceDE w:val="0"/>
        <w:autoSpaceDN w:val="0"/>
        <w:adjustRightInd w:val="0"/>
        <w:spacing w:after="0" w:line="240" w:lineRule="auto"/>
        <w:ind w:firstLine="708"/>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BE17FB" w:rsidRPr="0010349F" w:rsidRDefault="00BE17FB" w:rsidP="00BE17FB">
      <w:pPr>
        <w:autoSpaceDE w:val="0"/>
        <w:autoSpaceDN w:val="0"/>
        <w:adjustRightInd w:val="0"/>
        <w:spacing w:after="0" w:line="240" w:lineRule="auto"/>
        <w:ind w:firstLine="708"/>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1061"/>
        <w:gridCol w:w="1169"/>
        <w:gridCol w:w="1039"/>
        <w:gridCol w:w="1318"/>
        <w:gridCol w:w="1040"/>
        <w:gridCol w:w="1185"/>
        <w:gridCol w:w="1138"/>
      </w:tblGrid>
      <w:tr w:rsidR="00BE17FB" w:rsidRPr="0010349F" w:rsidTr="00380B1A">
        <w:trPr>
          <w:trHeight w:val="489"/>
        </w:trPr>
        <w:tc>
          <w:tcPr>
            <w:tcW w:w="836" w:type="pct"/>
            <w:vMerge w:val="restar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Нормативный разрыв </w:t>
            </w:r>
          </w:p>
        </w:tc>
        <w:tc>
          <w:tcPr>
            <w:tcW w:w="4164" w:type="pct"/>
            <w:gridSpan w:val="7"/>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Поголовье (шт.), не более </w:t>
            </w:r>
          </w:p>
        </w:tc>
      </w:tr>
      <w:tr w:rsidR="00BE17FB" w:rsidRPr="0010349F" w:rsidTr="00380B1A">
        <w:trPr>
          <w:trHeight w:val="4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color w:val="000000"/>
                <w:sz w:val="26"/>
                <w:szCs w:val="26"/>
              </w:rPr>
            </w:pPr>
          </w:p>
        </w:tc>
        <w:tc>
          <w:tcPr>
            <w:tcW w:w="56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свиньи</w:t>
            </w:r>
          </w:p>
        </w:tc>
        <w:tc>
          <w:tcPr>
            <w:tcW w:w="633"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коровы, бычки </w:t>
            </w:r>
          </w:p>
        </w:tc>
        <w:tc>
          <w:tcPr>
            <w:tcW w:w="56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овцы, козы </w:t>
            </w:r>
          </w:p>
        </w:tc>
        <w:tc>
          <w:tcPr>
            <w:tcW w:w="633"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кролики-матки </w:t>
            </w:r>
          </w:p>
        </w:tc>
        <w:tc>
          <w:tcPr>
            <w:tcW w:w="56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птица </w:t>
            </w:r>
          </w:p>
        </w:tc>
        <w:tc>
          <w:tcPr>
            <w:tcW w:w="63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лошади </w:t>
            </w:r>
          </w:p>
        </w:tc>
        <w:tc>
          <w:tcPr>
            <w:tcW w:w="58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нутрии, песцы </w:t>
            </w:r>
          </w:p>
        </w:tc>
      </w:tr>
      <w:tr w:rsidR="00BE17FB" w:rsidRPr="0010349F" w:rsidTr="00380B1A">
        <w:trPr>
          <w:trHeight w:val="220"/>
        </w:trPr>
        <w:tc>
          <w:tcPr>
            <w:tcW w:w="836"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 м </w:t>
            </w:r>
          </w:p>
        </w:tc>
        <w:tc>
          <w:tcPr>
            <w:tcW w:w="56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 </w:t>
            </w:r>
          </w:p>
        </w:tc>
        <w:tc>
          <w:tcPr>
            <w:tcW w:w="633"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 </w:t>
            </w:r>
          </w:p>
        </w:tc>
        <w:tc>
          <w:tcPr>
            <w:tcW w:w="56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 </w:t>
            </w:r>
          </w:p>
        </w:tc>
        <w:tc>
          <w:tcPr>
            <w:tcW w:w="633"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 </w:t>
            </w:r>
          </w:p>
        </w:tc>
        <w:tc>
          <w:tcPr>
            <w:tcW w:w="56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30 </w:t>
            </w:r>
          </w:p>
        </w:tc>
        <w:tc>
          <w:tcPr>
            <w:tcW w:w="63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 </w:t>
            </w:r>
          </w:p>
        </w:tc>
        <w:tc>
          <w:tcPr>
            <w:tcW w:w="58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 </w:t>
            </w:r>
          </w:p>
        </w:tc>
      </w:tr>
      <w:tr w:rsidR="00BE17FB" w:rsidRPr="0010349F" w:rsidTr="00380B1A">
        <w:trPr>
          <w:trHeight w:val="220"/>
        </w:trPr>
        <w:tc>
          <w:tcPr>
            <w:tcW w:w="836"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20 м </w:t>
            </w:r>
          </w:p>
        </w:tc>
        <w:tc>
          <w:tcPr>
            <w:tcW w:w="56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8 </w:t>
            </w:r>
          </w:p>
        </w:tc>
        <w:tc>
          <w:tcPr>
            <w:tcW w:w="633"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8 </w:t>
            </w:r>
          </w:p>
        </w:tc>
        <w:tc>
          <w:tcPr>
            <w:tcW w:w="56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 </w:t>
            </w:r>
          </w:p>
        </w:tc>
        <w:tc>
          <w:tcPr>
            <w:tcW w:w="633"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20 </w:t>
            </w:r>
          </w:p>
        </w:tc>
        <w:tc>
          <w:tcPr>
            <w:tcW w:w="56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45 </w:t>
            </w:r>
          </w:p>
        </w:tc>
        <w:tc>
          <w:tcPr>
            <w:tcW w:w="63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8 </w:t>
            </w:r>
          </w:p>
        </w:tc>
        <w:tc>
          <w:tcPr>
            <w:tcW w:w="58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8 </w:t>
            </w:r>
          </w:p>
        </w:tc>
      </w:tr>
      <w:tr w:rsidR="00BE17FB" w:rsidRPr="0010349F" w:rsidTr="00380B1A">
        <w:trPr>
          <w:trHeight w:val="220"/>
        </w:trPr>
        <w:tc>
          <w:tcPr>
            <w:tcW w:w="836"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30 м </w:t>
            </w:r>
          </w:p>
        </w:tc>
        <w:tc>
          <w:tcPr>
            <w:tcW w:w="56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 </w:t>
            </w:r>
          </w:p>
        </w:tc>
        <w:tc>
          <w:tcPr>
            <w:tcW w:w="633"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 </w:t>
            </w:r>
          </w:p>
        </w:tc>
        <w:tc>
          <w:tcPr>
            <w:tcW w:w="56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20 </w:t>
            </w:r>
          </w:p>
        </w:tc>
        <w:tc>
          <w:tcPr>
            <w:tcW w:w="633"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30 </w:t>
            </w:r>
          </w:p>
        </w:tc>
        <w:tc>
          <w:tcPr>
            <w:tcW w:w="56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60 </w:t>
            </w:r>
          </w:p>
        </w:tc>
        <w:tc>
          <w:tcPr>
            <w:tcW w:w="63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 </w:t>
            </w:r>
          </w:p>
        </w:tc>
        <w:tc>
          <w:tcPr>
            <w:tcW w:w="58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 </w:t>
            </w:r>
          </w:p>
        </w:tc>
      </w:tr>
    </w:tbl>
    <w:p w:rsidR="00BE17FB" w:rsidRPr="0010349F" w:rsidRDefault="00BE17FB" w:rsidP="00BE17FB">
      <w:pPr>
        <w:autoSpaceDE w:val="0"/>
        <w:autoSpaceDN w:val="0"/>
        <w:adjustRightInd w:val="0"/>
        <w:spacing w:after="0" w:line="240" w:lineRule="auto"/>
        <w:ind w:firstLine="709"/>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709"/>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709"/>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709"/>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709"/>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2.3.15. В сельских населенных пунктах размещаемые в пределах жилой зоны группы сараев должны содержать не более 30 блоков каждая.</w:t>
      </w:r>
    </w:p>
    <w:p w:rsidR="00BE17FB" w:rsidRPr="0010349F" w:rsidRDefault="00BE17FB" w:rsidP="00BE17FB">
      <w:pPr>
        <w:autoSpaceDE w:val="0"/>
        <w:autoSpaceDN w:val="0"/>
        <w:adjustRightInd w:val="0"/>
        <w:spacing w:after="0" w:line="240" w:lineRule="auto"/>
        <w:ind w:firstLine="709"/>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2.3.16. Сараи для скота и птицы следует предусматривать на расстоянии от окон жилых помещений дома: </w:t>
      </w:r>
    </w:p>
    <w:p w:rsidR="00BE17FB" w:rsidRPr="0010349F" w:rsidRDefault="00BE17FB" w:rsidP="00BE17FB">
      <w:pPr>
        <w:autoSpaceDE w:val="0"/>
        <w:autoSpaceDN w:val="0"/>
        <w:adjustRightInd w:val="0"/>
        <w:spacing w:after="0" w:line="240" w:lineRule="auto"/>
        <w:ind w:firstLine="709"/>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одиночные или двойные - не менее 15 м; </w:t>
      </w:r>
    </w:p>
    <w:p w:rsidR="00BE17FB" w:rsidRPr="0010349F" w:rsidRDefault="00BE17FB" w:rsidP="00BE17FB">
      <w:pPr>
        <w:autoSpaceDE w:val="0"/>
        <w:autoSpaceDN w:val="0"/>
        <w:adjustRightInd w:val="0"/>
        <w:spacing w:after="0" w:line="240" w:lineRule="auto"/>
        <w:ind w:firstLine="709"/>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до 8 блоков - не менее 25 м; </w:t>
      </w:r>
    </w:p>
    <w:p w:rsidR="00BE17FB" w:rsidRPr="0010349F" w:rsidRDefault="00BE17FB" w:rsidP="00BE17FB">
      <w:pPr>
        <w:autoSpaceDE w:val="0"/>
        <w:autoSpaceDN w:val="0"/>
        <w:adjustRightInd w:val="0"/>
        <w:spacing w:after="0" w:line="240" w:lineRule="auto"/>
        <w:ind w:firstLine="709"/>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 свыше 8 до 30 блоков - не менее 50 м. </w:t>
      </w:r>
    </w:p>
    <w:p w:rsidR="00BE17FB" w:rsidRPr="0010349F" w:rsidRDefault="00BE17FB" w:rsidP="00BE17FB">
      <w:pPr>
        <w:autoSpaceDE w:val="0"/>
        <w:autoSpaceDN w:val="0"/>
        <w:adjustRightInd w:val="0"/>
        <w:spacing w:after="0" w:line="240" w:lineRule="auto"/>
        <w:ind w:firstLine="709"/>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BE17FB" w:rsidRPr="0010349F" w:rsidRDefault="00BE17FB" w:rsidP="00BE17FB">
      <w:pPr>
        <w:autoSpaceDE w:val="0"/>
        <w:autoSpaceDN w:val="0"/>
        <w:adjustRightInd w:val="0"/>
        <w:spacing w:after="0" w:line="240" w:lineRule="auto"/>
        <w:ind w:firstLine="709"/>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2.3.18. Расстояния от сараев для скота и птицы до шахтных колодцев должны быть не менее 50 м. </w:t>
      </w:r>
    </w:p>
    <w:p w:rsidR="00BE17FB" w:rsidRPr="0010349F" w:rsidRDefault="00BE17FB" w:rsidP="00BE17FB">
      <w:pPr>
        <w:spacing w:after="0" w:line="240" w:lineRule="auto"/>
        <w:ind w:firstLine="709"/>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BE17FB" w:rsidRPr="0010349F" w:rsidRDefault="00BE17FB" w:rsidP="00BE17FB">
      <w:pPr>
        <w:spacing w:after="0" w:line="240" w:lineRule="auto"/>
        <w:ind w:firstLine="709"/>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BE17FB" w:rsidRPr="0010349F" w:rsidRDefault="00BE17FB" w:rsidP="00BE17FB">
      <w:pPr>
        <w:autoSpaceDE w:val="0"/>
        <w:autoSpaceDN w:val="0"/>
        <w:adjustRightInd w:val="0"/>
        <w:spacing w:after="0" w:line="240" w:lineRule="auto"/>
        <w:ind w:firstLine="708"/>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BE17FB" w:rsidRPr="0010349F" w:rsidRDefault="00BE17FB" w:rsidP="00BE17FB">
      <w:pPr>
        <w:autoSpaceDE w:val="0"/>
        <w:autoSpaceDN w:val="0"/>
        <w:adjustRightInd w:val="0"/>
        <w:spacing w:after="0" w:line="240" w:lineRule="auto"/>
        <w:ind w:firstLine="708"/>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BE17FB" w:rsidRPr="0010349F" w:rsidRDefault="00BE17FB" w:rsidP="00BE17FB">
      <w:pPr>
        <w:autoSpaceDE w:val="0"/>
        <w:autoSpaceDN w:val="0"/>
        <w:adjustRightInd w:val="0"/>
        <w:spacing w:after="0" w:line="240" w:lineRule="auto"/>
        <w:ind w:firstLine="708"/>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BE17FB" w:rsidRPr="0010349F" w:rsidRDefault="00BE17FB" w:rsidP="00BE17FB">
      <w:pPr>
        <w:autoSpaceDE w:val="0"/>
        <w:autoSpaceDN w:val="0"/>
        <w:adjustRightInd w:val="0"/>
        <w:spacing w:after="0" w:line="240" w:lineRule="auto"/>
        <w:ind w:firstLine="708"/>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BE17FB" w:rsidRPr="0010349F" w:rsidRDefault="00BE17FB" w:rsidP="00BE17FB">
      <w:pPr>
        <w:autoSpaceDE w:val="0"/>
        <w:autoSpaceDN w:val="0"/>
        <w:adjustRightInd w:val="0"/>
        <w:spacing w:after="0" w:line="240" w:lineRule="auto"/>
        <w:ind w:firstLine="708"/>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BE17FB" w:rsidRPr="0010349F" w:rsidRDefault="00BE17FB" w:rsidP="00BE17FB">
      <w:pPr>
        <w:autoSpaceDE w:val="0"/>
        <w:autoSpaceDN w:val="0"/>
        <w:adjustRightInd w:val="0"/>
        <w:spacing w:after="0" w:line="240" w:lineRule="auto"/>
        <w:ind w:firstLine="708"/>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BE17FB" w:rsidRPr="0010349F" w:rsidRDefault="00BE17FB" w:rsidP="00BE17FB">
      <w:pPr>
        <w:autoSpaceDE w:val="0"/>
        <w:autoSpaceDN w:val="0"/>
        <w:adjustRightInd w:val="0"/>
        <w:spacing w:after="0" w:line="240" w:lineRule="auto"/>
        <w:ind w:firstLine="708"/>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2.3.27. На территории с застройкой жилыми домами усадебного типа стоянки размещаются в пределах отведенного участка. </w:t>
      </w:r>
    </w:p>
    <w:p w:rsidR="00BE17FB" w:rsidRPr="0010349F" w:rsidRDefault="00BE17FB" w:rsidP="00BE17FB">
      <w:pPr>
        <w:autoSpaceDE w:val="0"/>
        <w:autoSpaceDN w:val="0"/>
        <w:adjustRightInd w:val="0"/>
        <w:spacing w:after="0" w:line="240" w:lineRule="auto"/>
        <w:ind w:firstLine="708"/>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2.3.28. Автостоянки, обслуживающие многоквартирные дома различной планировочной структуры сельской жилой застройки, размещаются в соответствии с подразделом 8 настоящих нормативов. </w:t>
      </w:r>
    </w:p>
    <w:p w:rsidR="00BE17FB" w:rsidRPr="0010349F" w:rsidRDefault="00BE17FB" w:rsidP="00BE17FB">
      <w:pPr>
        <w:autoSpaceDE w:val="0"/>
        <w:autoSpaceDN w:val="0"/>
        <w:adjustRightInd w:val="0"/>
        <w:spacing w:after="0" w:line="240" w:lineRule="auto"/>
        <w:ind w:firstLine="708"/>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BE17FB" w:rsidRPr="0010349F" w:rsidRDefault="00BE17FB" w:rsidP="00BE17FB">
      <w:pPr>
        <w:spacing w:after="0" w:line="240" w:lineRule="auto"/>
        <w:ind w:firstLine="709"/>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BE17FB" w:rsidRPr="0010349F" w:rsidRDefault="00BE17FB" w:rsidP="00BE17FB">
      <w:pPr>
        <w:suppressAutoHyphens/>
        <w:spacing w:after="0" w:line="240" w:lineRule="auto"/>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b/>
          <w:sz w:val="26"/>
          <w:szCs w:val="26"/>
          <w:lang w:eastAsia="ar-SA"/>
        </w:rPr>
        <w:tab/>
      </w:r>
      <w:r w:rsidRPr="0010349F">
        <w:rPr>
          <w:rFonts w:asciiTheme="majorHAnsi" w:eastAsia="Times New Roman" w:hAnsiTheme="majorHAnsi" w:cs="Times New Roman"/>
          <w:sz w:val="26"/>
          <w:szCs w:val="26"/>
          <w:lang w:eastAsia="ar-SA"/>
        </w:rPr>
        <w:t>2.3.31</w:t>
      </w:r>
      <w:r w:rsidRPr="0010349F">
        <w:rPr>
          <w:rFonts w:asciiTheme="majorHAnsi" w:eastAsia="Times New Roman" w:hAnsiTheme="majorHAnsi" w:cs="Times New Roman"/>
          <w:b/>
          <w:sz w:val="26"/>
          <w:szCs w:val="26"/>
          <w:lang w:eastAsia="ar-SA"/>
        </w:rPr>
        <w:t xml:space="preserve">. </w:t>
      </w:r>
      <w:r w:rsidRPr="0010349F">
        <w:rPr>
          <w:rFonts w:asciiTheme="majorHAnsi" w:eastAsia="Times New Roman" w:hAnsiTheme="majorHAnsi" w:cs="Times New Roman"/>
          <w:sz w:val="26"/>
          <w:szCs w:val="26"/>
          <w:lang w:eastAsia="ar-SA"/>
        </w:rPr>
        <w:t>Расстояние до границ соседнего участка от построек, стволов деревьев и кустарников</w:t>
      </w:r>
    </w:p>
    <w:p w:rsidR="00BE17FB" w:rsidRPr="0010349F" w:rsidRDefault="00BE17FB" w:rsidP="00BE17FB">
      <w:pPr>
        <w:suppressAutoHyphens/>
        <w:spacing w:after="0" w:line="240" w:lineRule="auto"/>
        <w:jc w:val="both"/>
        <w:rPr>
          <w:rFonts w:asciiTheme="majorHAnsi" w:eastAsia="Times New Roman" w:hAnsiTheme="majorHAnsi" w:cs="Times New Roman"/>
          <w:sz w:val="26"/>
          <w:szCs w:val="26"/>
          <w:lang w:eastAsia="ar-SA"/>
        </w:rPr>
      </w:pPr>
    </w:p>
    <w:p w:rsidR="00BE17FB" w:rsidRPr="0010349F" w:rsidRDefault="00BE17FB" w:rsidP="00BE17FB">
      <w:pPr>
        <w:suppressAutoHyphens/>
        <w:spacing w:after="0" w:line="240" w:lineRule="auto"/>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Таблица 10</w:t>
      </w:r>
    </w:p>
    <w:tbl>
      <w:tblPr>
        <w:tblW w:w="0" w:type="auto"/>
        <w:tblInd w:w="-5" w:type="dxa"/>
        <w:tblLayout w:type="fixed"/>
        <w:tblLook w:val="04A0" w:firstRow="1" w:lastRow="0" w:firstColumn="1" w:lastColumn="0" w:noHBand="0" w:noVBand="1"/>
      </w:tblPr>
      <w:tblGrid>
        <w:gridCol w:w="6634"/>
        <w:gridCol w:w="3686"/>
      </w:tblGrid>
      <w:tr w:rsidR="00BE17FB" w:rsidRPr="0010349F" w:rsidTr="00380B1A">
        <w:tc>
          <w:tcPr>
            <w:tcW w:w="6634" w:type="dxa"/>
            <w:tcBorders>
              <w:top w:val="single" w:sz="4" w:space="0" w:color="000000"/>
              <w:left w:val="single" w:sz="4" w:space="0" w:color="000000"/>
              <w:bottom w:val="single" w:sz="4" w:space="0" w:color="000000"/>
              <w:right w:val="nil"/>
            </w:tcBorders>
            <w:vAlign w:val="center"/>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Расстояние до границ соседнего участка, м</w:t>
            </w:r>
          </w:p>
        </w:tc>
      </w:tr>
      <w:tr w:rsidR="00BE17FB" w:rsidRPr="0010349F" w:rsidTr="00380B1A">
        <w:tc>
          <w:tcPr>
            <w:tcW w:w="6634"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t>3,0</w:t>
            </w:r>
          </w:p>
        </w:tc>
      </w:tr>
      <w:tr w:rsidR="00BE17FB" w:rsidRPr="0010349F" w:rsidTr="00380B1A">
        <w:tc>
          <w:tcPr>
            <w:tcW w:w="6634"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t>4,0</w:t>
            </w:r>
          </w:p>
        </w:tc>
      </w:tr>
      <w:tr w:rsidR="00BE17FB" w:rsidRPr="0010349F" w:rsidTr="00380B1A">
        <w:tc>
          <w:tcPr>
            <w:tcW w:w="6634"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t>1,0</w:t>
            </w:r>
          </w:p>
        </w:tc>
      </w:tr>
      <w:tr w:rsidR="00BE17FB" w:rsidRPr="0010349F" w:rsidTr="00380B1A">
        <w:tc>
          <w:tcPr>
            <w:tcW w:w="6634"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t>4,0</w:t>
            </w:r>
          </w:p>
        </w:tc>
      </w:tr>
      <w:tr w:rsidR="00BE17FB" w:rsidRPr="0010349F" w:rsidTr="00380B1A">
        <w:tc>
          <w:tcPr>
            <w:tcW w:w="6634"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t>2,0</w:t>
            </w:r>
          </w:p>
        </w:tc>
      </w:tr>
      <w:tr w:rsidR="00BE17FB" w:rsidRPr="0010349F" w:rsidTr="00380B1A">
        <w:tc>
          <w:tcPr>
            <w:tcW w:w="6634"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t>1,0</w:t>
            </w:r>
          </w:p>
        </w:tc>
      </w:tr>
    </w:tbl>
    <w:p w:rsidR="00BE17FB" w:rsidRPr="0010349F" w:rsidRDefault="00BE17FB" w:rsidP="00BE17FB">
      <w:pPr>
        <w:spacing w:after="0" w:line="240" w:lineRule="auto"/>
        <w:ind w:firstLine="709"/>
        <w:jc w:val="both"/>
        <w:rPr>
          <w:rFonts w:asciiTheme="majorHAnsi" w:eastAsia="Calibri" w:hAnsiTheme="majorHAnsi" w:cs="Times New Roman"/>
          <w:sz w:val="26"/>
          <w:szCs w:val="26"/>
        </w:rPr>
      </w:pPr>
    </w:p>
    <w:p w:rsidR="00BE17FB" w:rsidRPr="0010349F" w:rsidRDefault="00BE17FB" w:rsidP="00BE17FB">
      <w:pPr>
        <w:autoSpaceDE w:val="0"/>
        <w:autoSpaceDN w:val="0"/>
        <w:adjustRightInd w:val="0"/>
        <w:spacing w:after="0" w:line="240" w:lineRule="auto"/>
        <w:ind w:firstLine="708"/>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BE17FB" w:rsidRPr="0010349F" w:rsidRDefault="00BE17FB" w:rsidP="00BE17FB">
      <w:pPr>
        <w:spacing w:after="0" w:line="240" w:lineRule="auto"/>
        <w:ind w:firstLine="709"/>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BE17FB" w:rsidRPr="0010349F" w:rsidRDefault="00BE17FB" w:rsidP="00BE17FB">
      <w:pPr>
        <w:spacing w:after="0" w:line="240" w:lineRule="auto"/>
        <w:ind w:firstLine="709"/>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2.3.34. Расчет площади нормируемых элементов дворовой территории осуществляется в соответствии с нормами, приведенными в таблице 11.</w:t>
      </w:r>
    </w:p>
    <w:p w:rsidR="00BE17FB" w:rsidRPr="0010349F" w:rsidRDefault="00BE17FB" w:rsidP="00BE17FB">
      <w:pPr>
        <w:suppressAutoHyphens/>
        <w:spacing w:after="0" w:line="240" w:lineRule="auto"/>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w:t>
      </w:r>
      <w:r w:rsidRPr="0010349F">
        <w:rPr>
          <w:rFonts w:asciiTheme="majorHAnsi" w:eastAsia="Times New Roman" w:hAnsiTheme="majorHAnsi" w:cs="Times New Roman"/>
          <w:sz w:val="26"/>
          <w:szCs w:val="26"/>
          <w:lang w:eastAsia="ar-SA"/>
        </w:rPr>
        <w:tab/>
        <w:t>2.3.35. Минимально допустимые размеры площадок дворового благоустройства и расстояния от окон жилых и общественных зданий до площадок</w:t>
      </w:r>
    </w:p>
    <w:p w:rsidR="00BE17FB" w:rsidRPr="0010349F" w:rsidRDefault="00BE17FB" w:rsidP="00BE17FB">
      <w:pPr>
        <w:suppressAutoHyphens/>
        <w:spacing w:after="0" w:line="240" w:lineRule="auto"/>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Таблица 11</w:t>
      </w:r>
    </w:p>
    <w:tbl>
      <w:tblPr>
        <w:tblW w:w="10305" w:type="dxa"/>
        <w:tblInd w:w="-5" w:type="dxa"/>
        <w:tblLayout w:type="fixed"/>
        <w:tblLook w:val="04A0" w:firstRow="1" w:lastRow="0" w:firstColumn="1" w:lastColumn="0" w:noHBand="0" w:noVBand="1"/>
      </w:tblPr>
      <w:tblGrid>
        <w:gridCol w:w="3371"/>
        <w:gridCol w:w="2331"/>
        <w:gridCol w:w="2194"/>
        <w:gridCol w:w="2409"/>
      </w:tblGrid>
      <w:tr w:rsidR="00BE17FB" w:rsidRPr="0010349F" w:rsidTr="00380B1A">
        <w:tc>
          <w:tcPr>
            <w:tcW w:w="3374"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Площадки</w:t>
            </w:r>
          </w:p>
        </w:tc>
        <w:tc>
          <w:tcPr>
            <w:tcW w:w="2332"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Удельный размер площадки, м2/чел</w:t>
            </w:r>
          </w:p>
        </w:tc>
        <w:tc>
          <w:tcPr>
            <w:tcW w:w="2195"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Средний размер одной</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Расстояние до окон жилых и общественных зданий, м</w:t>
            </w:r>
          </w:p>
        </w:tc>
      </w:tr>
      <w:tr w:rsidR="00BE17FB" w:rsidRPr="0010349F" w:rsidTr="00380B1A">
        <w:tc>
          <w:tcPr>
            <w:tcW w:w="3374"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0,7-1,0</w:t>
            </w:r>
          </w:p>
        </w:tc>
        <w:tc>
          <w:tcPr>
            <w:tcW w:w="2195"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12</w:t>
            </w:r>
          </w:p>
        </w:tc>
      </w:tr>
      <w:tr w:rsidR="00BE17FB" w:rsidRPr="0010349F" w:rsidTr="00380B1A">
        <w:tc>
          <w:tcPr>
            <w:tcW w:w="3374"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Для отдыха взрослого населения</w:t>
            </w:r>
          </w:p>
        </w:tc>
        <w:tc>
          <w:tcPr>
            <w:tcW w:w="2332"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0,1</w:t>
            </w:r>
          </w:p>
        </w:tc>
        <w:tc>
          <w:tcPr>
            <w:tcW w:w="2195"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w:t>
            </w:r>
          </w:p>
        </w:tc>
      </w:tr>
      <w:tr w:rsidR="00BE17FB" w:rsidRPr="0010349F" w:rsidTr="00380B1A">
        <w:tc>
          <w:tcPr>
            <w:tcW w:w="3374"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Для занятий физкультурой</w:t>
            </w:r>
          </w:p>
        </w:tc>
        <w:tc>
          <w:tcPr>
            <w:tcW w:w="2332"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1,5-2,0</w:t>
            </w:r>
          </w:p>
        </w:tc>
        <w:tc>
          <w:tcPr>
            <w:tcW w:w="2195"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10-40</w:t>
            </w:r>
          </w:p>
        </w:tc>
      </w:tr>
      <w:tr w:rsidR="00BE17FB" w:rsidRPr="0010349F" w:rsidTr="00380B1A">
        <w:tc>
          <w:tcPr>
            <w:tcW w:w="3374"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Для хозяйственных целей</w:t>
            </w:r>
          </w:p>
        </w:tc>
        <w:tc>
          <w:tcPr>
            <w:tcW w:w="2332"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0,3-0,4</w:t>
            </w:r>
          </w:p>
        </w:tc>
        <w:tc>
          <w:tcPr>
            <w:tcW w:w="2195"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20</w:t>
            </w:r>
          </w:p>
        </w:tc>
      </w:tr>
      <w:tr w:rsidR="00BE17FB" w:rsidRPr="0010349F" w:rsidTr="00380B1A">
        <w:tc>
          <w:tcPr>
            <w:tcW w:w="3374"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Для выгула собак</w:t>
            </w:r>
          </w:p>
        </w:tc>
        <w:tc>
          <w:tcPr>
            <w:tcW w:w="2332"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0,1-0,3</w:t>
            </w:r>
          </w:p>
        </w:tc>
        <w:tc>
          <w:tcPr>
            <w:tcW w:w="2195"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25</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40</w:t>
            </w:r>
          </w:p>
        </w:tc>
      </w:tr>
      <w:tr w:rsidR="00BE17FB" w:rsidRPr="0010349F" w:rsidTr="00380B1A">
        <w:tc>
          <w:tcPr>
            <w:tcW w:w="3374"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Для стоянки автомашин</w:t>
            </w:r>
          </w:p>
        </w:tc>
        <w:tc>
          <w:tcPr>
            <w:tcW w:w="2332"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0,8-2,5</w:t>
            </w:r>
          </w:p>
        </w:tc>
        <w:tc>
          <w:tcPr>
            <w:tcW w:w="2195" w:type="dxa"/>
            <w:tcBorders>
              <w:top w:val="single" w:sz="4" w:space="0" w:color="000000"/>
              <w:left w:val="single" w:sz="4" w:space="0" w:color="000000"/>
              <w:bottom w:val="single" w:sz="4" w:space="0" w:color="000000"/>
              <w:right w:val="nil"/>
            </w:tcBorders>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10-50</w:t>
            </w:r>
          </w:p>
        </w:tc>
      </w:tr>
    </w:tbl>
    <w:p w:rsidR="00BE17FB" w:rsidRPr="0010349F" w:rsidRDefault="00BE17FB" w:rsidP="00BE17FB">
      <w:pPr>
        <w:suppressAutoHyphens/>
        <w:spacing w:after="0" w:line="240" w:lineRule="auto"/>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u w:val="single"/>
          <w:lang w:eastAsia="ar-SA"/>
        </w:rPr>
        <w:t>Примечания:</w:t>
      </w:r>
      <w:r w:rsidRPr="0010349F">
        <w:rPr>
          <w:rFonts w:asciiTheme="majorHAnsi" w:eastAsia="Times New Roman" w:hAnsiTheme="majorHAnsi" w:cs="Times New Roman"/>
          <w:sz w:val="26"/>
          <w:szCs w:val="26"/>
          <w:lang w:eastAsia="ar-SA"/>
        </w:rPr>
        <w:t xml:space="preserve"> 1. Хозяйственные площадки следует располагать не далее 100м от наиболее удаленного входа в жилое здание.</w:t>
      </w:r>
    </w:p>
    <w:p w:rsidR="00BE17FB" w:rsidRPr="0010349F" w:rsidRDefault="00BE17FB" w:rsidP="00BE17FB">
      <w:pPr>
        <w:spacing w:after="0" w:line="240" w:lineRule="auto"/>
        <w:ind w:left="566" w:hanging="283"/>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r w:rsidRPr="0010349F">
        <w:rPr>
          <w:rFonts w:asciiTheme="majorHAnsi" w:eastAsia="Calibri" w:hAnsiTheme="majorHAnsi" w:cs="Times New Roman"/>
          <w:sz w:val="26"/>
          <w:szCs w:val="26"/>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BE17FB" w:rsidRPr="0010349F" w:rsidRDefault="00BE17FB" w:rsidP="00BE17FB">
      <w:pPr>
        <w:spacing w:after="0" w:line="240" w:lineRule="auto"/>
        <w:ind w:left="566" w:hanging="283"/>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w:t>
      </w:r>
      <w:r w:rsidRPr="0010349F">
        <w:rPr>
          <w:rFonts w:asciiTheme="majorHAnsi" w:eastAsia="Calibri" w:hAnsiTheme="majorHAnsi" w:cs="Times New Roman"/>
          <w:sz w:val="26"/>
          <w:szCs w:val="26"/>
        </w:rPr>
        <w:tab/>
        <w:t>Расстояние от площадки для сушки белья не нормируется.</w:t>
      </w:r>
    </w:p>
    <w:p w:rsidR="00BE17FB" w:rsidRPr="0010349F" w:rsidRDefault="00BE17FB" w:rsidP="00BE17FB">
      <w:pPr>
        <w:spacing w:after="0" w:line="240" w:lineRule="auto"/>
        <w:ind w:left="566" w:hanging="283"/>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w:t>
      </w:r>
      <w:r w:rsidRPr="0010349F">
        <w:rPr>
          <w:rFonts w:asciiTheme="majorHAnsi" w:eastAsia="Calibri" w:hAnsiTheme="majorHAnsi" w:cs="Times New Roman"/>
          <w:sz w:val="26"/>
          <w:szCs w:val="26"/>
        </w:rPr>
        <w:tab/>
        <w:t>Расстояние от площадок для занятий физкультурой устанавливается в зависимости от их шумовых характеристик.</w:t>
      </w:r>
    </w:p>
    <w:p w:rsidR="00BE17FB" w:rsidRPr="0010349F" w:rsidRDefault="00BE17FB" w:rsidP="00BE17FB">
      <w:pPr>
        <w:spacing w:after="0" w:line="240" w:lineRule="auto"/>
        <w:ind w:left="566" w:hanging="283"/>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w:t>
      </w:r>
      <w:r w:rsidRPr="0010349F">
        <w:rPr>
          <w:rFonts w:asciiTheme="majorHAnsi" w:eastAsia="Calibri" w:hAnsiTheme="majorHAnsi" w:cs="Times New Roman"/>
          <w:sz w:val="26"/>
          <w:szCs w:val="26"/>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BE17FB" w:rsidRPr="0010349F" w:rsidRDefault="00BE17FB" w:rsidP="00BE17FB">
      <w:pPr>
        <w:spacing w:after="0" w:line="240" w:lineRule="auto"/>
        <w:ind w:left="566" w:hanging="283"/>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6.</w:t>
      </w:r>
      <w:r w:rsidRPr="0010349F">
        <w:rPr>
          <w:rFonts w:asciiTheme="majorHAnsi" w:eastAsia="Calibri" w:hAnsiTheme="majorHAnsi" w:cs="Times New Roman"/>
          <w:sz w:val="26"/>
          <w:szCs w:val="26"/>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BE17FB" w:rsidRPr="0010349F" w:rsidRDefault="00BE17FB" w:rsidP="00BE17FB">
      <w:pPr>
        <w:spacing w:after="0" w:line="240" w:lineRule="auto"/>
        <w:ind w:left="566" w:hanging="283"/>
        <w:contextualSpacing/>
        <w:jc w:val="both"/>
        <w:rPr>
          <w:rFonts w:asciiTheme="majorHAnsi" w:eastAsia="Calibri" w:hAnsiTheme="majorHAnsi" w:cs="Times New Roman"/>
          <w:sz w:val="26"/>
          <w:szCs w:val="26"/>
        </w:rPr>
      </w:pPr>
    </w:p>
    <w:p w:rsidR="00BE17FB" w:rsidRPr="0010349F" w:rsidRDefault="00BE17FB" w:rsidP="00BE17FB">
      <w:pPr>
        <w:autoSpaceDE w:val="0"/>
        <w:autoSpaceDN w:val="0"/>
        <w:adjustRightInd w:val="0"/>
        <w:spacing w:after="0" w:line="240" w:lineRule="auto"/>
        <w:ind w:firstLine="283"/>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2.3.36. Площадь озелененных территорий общего пользования сельских населенных пунктов в сельском поселении следует определять в соответствии с требованиями раздела 5 настоящих нормативов </w:t>
      </w:r>
    </w:p>
    <w:p w:rsidR="00BE17FB" w:rsidRPr="0010349F" w:rsidRDefault="00BE17FB" w:rsidP="00BE17FB">
      <w:pPr>
        <w:autoSpaceDE w:val="0"/>
        <w:autoSpaceDN w:val="0"/>
        <w:adjustRightInd w:val="0"/>
        <w:spacing w:after="0" w:line="240" w:lineRule="auto"/>
        <w:ind w:firstLine="283"/>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2.3.37. Учреждения и предприятия обслуживания в населенных пунктах сельского поселения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сельского поселения. </w:t>
      </w:r>
    </w:p>
    <w:p w:rsidR="00BE17FB" w:rsidRPr="0010349F" w:rsidRDefault="00BE17FB" w:rsidP="00BE17FB">
      <w:pPr>
        <w:autoSpaceDE w:val="0"/>
        <w:autoSpaceDN w:val="0"/>
        <w:adjustRightInd w:val="0"/>
        <w:spacing w:after="0" w:line="240" w:lineRule="auto"/>
        <w:ind w:firstLine="283"/>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2.3.38. Для организации обслуживания учреждений и предприятий в населенных пунктах сельского поселения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BE17FB" w:rsidRPr="0010349F" w:rsidRDefault="00BE17FB" w:rsidP="00BE17FB">
      <w:pPr>
        <w:spacing w:after="0" w:line="240" w:lineRule="auto"/>
        <w:ind w:firstLine="283"/>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3 настоящих нормативов.</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br w:type="page"/>
      </w: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lastRenderedPageBreak/>
        <w:t>3. РАСЧЕТНЫЕ ПОКАЗАТЕЛИ ОБЕСПЕЧЕННОСТИ И ИНТЕНСИВНОСТИ ИСПОЛЬЗОВАНИЯ ТЕРРИТОРИЙ ОБЩЕСТВЕННО – ДЕЛОВЫХ ЗОН.</w:t>
      </w: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t>3.1. Общие требования.</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3.1.4. В сельском поселении формируется поселенческая общественно-деловая зона, являющаяся центром сельского поселения.</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утвержденных границ и режимов содержания территорий объектов культурного наследия и зон охраны;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утвержденных градостроительных регламентов данного исторического поселения;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историко-архитектурных опорных планов исторического поселения;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историко-архитектурных, историко-градостроительных, архивных и археологических исследований;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b/>
          <w:color w:val="000000"/>
          <w:sz w:val="26"/>
          <w:szCs w:val="26"/>
        </w:rPr>
      </w:pPr>
      <w:r w:rsidRPr="0010349F">
        <w:rPr>
          <w:rFonts w:asciiTheme="majorHAnsi" w:eastAsia="Calibri" w:hAnsiTheme="majorHAnsi" w:cs="Times New Roman"/>
          <w:b/>
          <w:color w:val="000000"/>
          <w:sz w:val="26"/>
          <w:szCs w:val="26"/>
        </w:rPr>
        <w:t xml:space="preserve">3.2. Структура и типология общественных центров и объектов общественно-деловой зоны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3.2.4. В общественно-деловых зонах допускается размещать: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предприятия индустрии развлечений при отсутствии ограничений на их размещение, установленных органами местного самоуправления.</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b/>
          <w:color w:val="000000"/>
          <w:sz w:val="26"/>
          <w:szCs w:val="26"/>
        </w:rPr>
        <w:t>3.3. Нормативные параметры застройки общественно-деловой зоны</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3.3.4. Для объектов, не указанных в разделе 3.4 расчетные данные следует устанавливать в задании на проектирование.</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3.3.5. При определении количества, состава и вместимости зданий, расположенных в общественно-деловой зоне сельского поселения, следует </w:t>
      </w:r>
      <w:r w:rsidRPr="0010349F">
        <w:rPr>
          <w:rFonts w:asciiTheme="majorHAnsi" w:eastAsia="Calibri" w:hAnsiTheme="majorHAnsi" w:cs="Times New Roman"/>
          <w:sz w:val="26"/>
          <w:szCs w:val="26"/>
        </w:rPr>
        <w:lastRenderedPageBreak/>
        <w:t>дополнительно учитывать приезжих из других поселений с учетом значения общественного центра, временно – сезонно проживающего населения.</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3.3.7. Интенсивность использования территории общественно-деловой зоны характеризуется плотностью застройки (тыс. м</w:t>
      </w:r>
      <w:r w:rsidRPr="0010349F">
        <w:rPr>
          <w:rFonts w:asciiTheme="majorHAnsi" w:eastAsia="Calibri" w:hAnsiTheme="majorHAnsi" w:cs="Times New Roman"/>
          <w:sz w:val="26"/>
          <w:szCs w:val="26"/>
          <w:vertAlign w:val="superscript"/>
        </w:rPr>
        <w:t>2/</w:t>
      </w:r>
      <w:r w:rsidRPr="0010349F">
        <w:rPr>
          <w:rFonts w:asciiTheme="majorHAnsi" w:eastAsia="Calibri" w:hAnsiTheme="majorHAnsi" w:cs="Times New Roman"/>
          <w:sz w:val="26"/>
          <w:szCs w:val="26"/>
        </w:rPr>
        <w:t>га) и процентом застроенности территории.</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ab/>
        <w:t>- периодического обслуживания – учреждения и предприятия, посещаемые населением не реже одного раза в месяц;</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t>3.4. Учреждения и предприятия социальной инфраструктуры</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округов и поселений, деления на жилые районы и микрорайоны (кварталы) в целях создания единой системы обслуживания.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3.4.2. Учреждения и предприятия обслуживания необходимо размещать с учетом следующих факторов: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приближения их к местам жительства и работы;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увязки с сетью общественного пассажирского транспорта.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r w:rsidRPr="0010349F">
        <w:rPr>
          <w:rFonts w:asciiTheme="majorHAnsi" w:eastAsia="Calibri" w:hAnsiTheme="majorHAnsi" w:cs="Times New Roman"/>
          <w:sz w:val="26"/>
          <w:szCs w:val="26"/>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3.4.6. Норма обеспеченности детскими дошкольными учреждениями и размер их земельного участка (кол. мест на 1 тыс. чел.) – 35-50 мест.</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Таблица 12</w:t>
      </w:r>
    </w:p>
    <w:tbl>
      <w:tblPr>
        <w:tblW w:w="5000" w:type="pct"/>
        <w:tblLook w:val="04A0" w:firstRow="1" w:lastRow="0" w:firstColumn="1" w:lastColumn="0" w:noHBand="0" w:noVBand="1"/>
      </w:tblPr>
      <w:tblGrid>
        <w:gridCol w:w="3953"/>
        <w:gridCol w:w="2950"/>
        <w:gridCol w:w="2950"/>
      </w:tblGrid>
      <w:tr w:rsidR="00BE17FB" w:rsidRPr="0010349F" w:rsidTr="00380B1A">
        <w:tc>
          <w:tcPr>
            <w:tcW w:w="2006"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Норма обеспеченности</w:t>
            </w:r>
          </w:p>
        </w:tc>
        <w:tc>
          <w:tcPr>
            <w:tcW w:w="1497"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Примечание</w:t>
            </w:r>
          </w:p>
        </w:tc>
      </w:tr>
      <w:tr w:rsidR="00BE17FB" w:rsidRPr="0010349F" w:rsidTr="00380B1A">
        <w:tc>
          <w:tcPr>
            <w:tcW w:w="2006"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Устанавливается в зависимости, от демографической структуры населения исходя из охвата детскими учреждениями в пределах 85%, в т.ч.:</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общего типа – 70% детей;</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 специализированного  – 3%; </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оздоровительного – 12%.</w:t>
            </w:r>
          </w:p>
        </w:tc>
        <w:tc>
          <w:tcPr>
            <w:tcW w:w="1497"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На одно место при вместимости учреждений:</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до 100 мест - 40 м</w:t>
            </w:r>
            <w:r w:rsidRPr="0010349F">
              <w:rPr>
                <w:rFonts w:asciiTheme="majorHAnsi" w:eastAsia="Calibri" w:hAnsiTheme="majorHAnsi" w:cs="Times New Roman"/>
                <w:sz w:val="26"/>
                <w:szCs w:val="26"/>
                <w:vertAlign w:val="superscript"/>
              </w:rPr>
              <w:t>2</w:t>
            </w:r>
            <w:r w:rsidRPr="0010349F">
              <w:rPr>
                <w:rFonts w:asciiTheme="majorHAnsi" w:eastAsia="Calibri" w:hAnsiTheme="majorHAnsi" w:cs="Times New Roman"/>
                <w:sz w:val="26"/>
                <w:szCs w:val="26"/>
              </w:rPr>
              <w:t>;</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 100 мест – 35 м</w:t>
            </w:r>
            <w:r w:rsidRPr="0010349F">
              <w:rPr>
                <w:rFonts w:asciiTheme="majorHAnsi" w:eastAsia="Calibri" w:hAnsiTheme="majorHAnsi" w:cs="Times New Roman"/>
                <w:sz w:val="26"/>
                <w:szCs w:val="26"/>
                <w:vertAlign w:val="superscript"/>
              </w:rPr>
              <w:t>2</w:t>
            </w:r>
            <w:r w:rsidRPr="0010349F">
              <w:rPr>
                <w:rFonts w:asciiTheme="majorHAnsi" w:eastAsia="Calibri" w:hAnsiTheme="majorHAnsi" w:cs="Times New Roman"/>
                <w:sz w:val="26"/>
                <w:szCs w:val="26"/>
              </w:rPr>
              <w:t>.</w:t>
            </w:r>
            <w:r w:rsidRPr="0010349F">
              <w:rPr>
                <w:rFonts w:asciiTheme="majorHAnsi" w:eastAsia="Calibri" w:hAnsiTheme="majorHAnsi" w:cs="Times New Roman"/>
                <w:sz w:val="26"/>
                <w:szCs w:val="26"/>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Размер групповой площадки на 1 место следует принимать (не менее): </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для детей ясельного возраста – 7 40 м</w:t>
            </w:r>
            <w:r w:rsidRPr="0010349F">
              <w:rPr>
                <w:rFonts w:asciiTheme="majorHAnsi" w:eastAsia="Calibri" w:hAnsiTheme="majorHAnsi" w:cs="Times New Roman"/>
                <w:sz w:val="26"/>
                <w:szCs w:val="26"/>
                <w:vertAlign w:val="superscript"/>
              </w:rPr>
              <w:t>2</w:t>
            </w:r>
            <w:r w:rsidRPr="0010349F">
              <w:rPr>
                <w:rFonts w:asciiTheme="majorHAnsi" w:eastAsia="Calibri" w:hAnsiTheme="majorHAnsi" w:cs="Times New Roman"/>
                <w:sz w:val="26"/>
                <w:szCs w:val="26"/>
              </w:rPr>
              <w:t>;</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для детей дошкольного возраста – 9 м</w:t>
            </w:r>
            <w:r w:rsidRPr="0010349F">
              <w:rPr>
                <w:rFonts w:asciiTheme="majorHAnsi" w:eastAsia="Calibri" w:hAnsiTheme="majorHAnsi" w:cs="Times New Roman"/>
                <w:sz w:val="26"/>
                <w:szCs w:val="26"/>
                <w:vertAlign w:val="superscript"/>
              </w:rPr>
              <w:t>2</w:t>
            </w:r>
            <w:r w:rsidRPr="0010349F">
              <w:rPr>
                <w:rFonts w:asciiTheme="majorHAnsi" w:eastAsia="Calibri" w:hAnsiTheme="majorHAnsi" w:cs="Times New Roman"/>
                <w:sz w:val="26"/>
                <w:szCs w:val="26"/>
              </w:rPr>
              <w:t>.</w:t>
            </w:r>
          </w:p>
        </w:tc>
      </w:tr>
    </w:tbl>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u w:val="single"/>
          <w:lang w:eastAsia="ar-SA"/>
        </w:rPr>
        <w:t>Примечания</w:t>
      </w:r>
      <w:r w:rsidRPr="0010349F">
        <w:rPr>
          <w:rFonts w:asciiTheme="majorHAnsi" w:eastAsia="Times New Roman" w:hAnsiTheme="majorHAnsi" w:cs="Times New Roman"/>
          <w:sz w:val="26"/>
          <w:szCs w:val="26"/>
          <w:lang w:eastAsia="ar-SA"/>
        </w:rPr>
        <w:t xml:space="preserve">:   1. Вместимость ДОУ для сельских населенных пунктов и поселков городского типа рекомендуется не более 140 мест. </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2. Размеры земельных участков могут быть уменьшены: на 25% – в условиях реконструкции; на 15% - при размещении на рельефе с уклоном более 20%.</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lastRenderedPageBreak/>
        <w:t>3.4.8. Радиус обслуживания детскими дошкольными учреждениями территорий сельских населенных пунктов:</w:t>
      </w:r>
    </w:p>
    <w:p w:rsidR="00BE17FB" w:rsidRPr="0010349F" w:rsidRDefault="00BE17FB" w:rsidP="00BE17FB">
      <w:pPr>
        <w:tabs>
          <w:tab w:val="left" w:pos="708"/>
        </w:tabs>
        <w:suppressAutoHyphens/>
        <w:spacing w:after="0" w:line="240" w:lineRule="auto"/>
        <w:ind w:left="643" w:firstLine="567"/>
        <w:jc w:val="both"/>
        <w:rPr>
          <w:rFonts w:asciiTheme="majorHAnsi" w:eastAsia="Times New Roman" w:hAnsiTheme="majorHAnsi" w:cs="Times New Roman"/>
          <w:b/>
          <w:sz w:val="26"/>
          <w:szCs w:val="26"/>
          <w:lang w:eastAsia="ar-SA"/>
        </w:rPr>
      </w:pPr>
      <w:r w:rsidRPr="0010349F">
        <w:rPr>
          <w:rFonts w:asciiTheme="majorHAnsi" w:eastAsia="Times New Roman" w:hAnsiTheme="majorHAnsi" w:cs="Times New Roman"/>
          <w:sz w:val="26"/>
          <w:szCs w:val="26"/>
          <w:lang w:eastAsia="ar-SA"/>
        </w:rPr>
        <w:t>- зона многоквартирной и малоэтажной жилой застройки – 300 м;</w:t>
      </w:r>
    </w:p>
    <w:p w:rsidR="00BE17FB" w:rsidRPr="0010349F" w:rsidRDefault="00BE17FB" w:rsidP="00BE17FB">
      <w:pPr>
        <w:tabs>
          <w:tab w:val="left" w:pos="708"/>
        </w:tabs>
        <w:suppressAutoHyphens/>
        <w:spacing w:after="0" w:line="240" w:lineRule="auto"/>
        <w:ind w:left="643"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 зона застройки объектами индивидуального жилищного строительства (для начальных классов) – 500 м;</w:t>
      </w:r>
    </w:p>
    <w:p w:rsidR="00BE17FB" w:rsidRPr="0010349F" w:rsidRDefault="00BE17FB" w:rsidP="00BE17FB">
      <w:pPr>
        <w:keepNext/>
        <w:keepLines/>
        <w:spacing w:after="0" w:line="240" w:lineRule="auto"/>
        <w:ind w:firstLine="567"/>
        <w:jc w:val="both"/>
        <w:outlineLvl w:val="4"/>
        <w:rPr>
          <w:rFonts w:asciiTheme="majorHAnsi" w:eastAsia="Times New Roman" w:hAnsiTheme="majorHAnsi" w:cs="Times New Roman"/>
          <w:b/>
          <w:sz w:val="26"/>
          <w:szCs w:val="26"/>
        </w:rPr>
      </w:pPr>
      <w:r w:rsidRPr="0010349F">
        <w:rPr>
          <w:rFonts w:asciiTheme="majorHAnsi" w:eastAsia="Times New Roman" w:hAnsiTheme="majorHAnsi" w:cs="Times New Roman"/>
          <w:sz w:val="26"/>
          <w:szCs w:val="26"/>
          <w:u w:val="single"/>
        </w:rPr>
        <w:t xml:space="preserve">Примечание: </w:t>
      </w:r>
      <w:r w:rsidRPr="0010349F">
        <w:rPr>
          <w:rFonts w:asciiTheme="majorHAnsi" w:eastAsia="Times New Roman" w:hAnsiTheme="majorHAnsi" w:cs="Times New Roman"/>
          <w:sz w:val="26"/>
          <w:szCs w:val="26"/>
        </w:rPr>
        <w:t xml:space="preserve"> Указанный радиус обслуживания не распространяется на специализированные и оздоровительные детские дошкольные учреждения.</w:t>
      </w:r>
    </w:p>
    <w:p w:rsidR="00BE17FB" w:rsidRPr="0010349F" w:rsidRDefault="00BE17FB" w:rsidP="00BE17FB">
      <w:pPr>
        <w:keepNext/>
        <w:keepLines/>
        <w:spacing w:after="0" w:line="240" w:lineRule="auto"/>
        <w:ind w:firstLine="567"/>
        <w:jc w:val="both"/>
        <w:outlineLvl w:val="3"/>
        <w:rPr>
          <w:rFonts w:asciiTheme="majorHAnsi" w:eastAsia="Times New Roman" w:hAnsiTheme="majorHAnsi" w:cs="Times New Roman"/>
          <w:bCs/>
          <w:iCs/>
          <w:sz w:val="26"/>
          <w:szCs w:val="26"/>
        </w:rPr>
      </w:pPr>
      <w:r w:rsidRPr="0010349F">
        <w:rPr>
          <w:rFonts w:asciiTheme="majorHAnsi" w:eastAsia="Times New Roman" w:hAnsiTheme="majorHAnsi" w:cs="Times New Roman"/>
          <w:bCs/>
          <w:iCs/>
          <w:sz w:val="26"/>
          <w:szCs w:val="26"/>
        </w:rPr>
        <w:t>3.4.9. Норма обеспеченности общеобразовательными учреждениями и размер их земельного участка (кол. мест на 1 тыс. чел.) – 114 учащихся.</w:t>
      </w:r>
    </w:p>
    <w:p w:rsidR="00BE17FB" w:rsidRPr="0010349F" w:rsidRDefault="00BE17FB" w:rsidP="00BE17FB">
      <w:pPr>
        <w:spacing w:after="0" w:line="240" w:lineRule="auto"/>
        <w:jc w:val="both"/>
        <w:rPr>
          <w:rFonts w:asciiTheme="majorHAnsi" w:eastAsia="Calibri" w:hAnsiTheme="majorHAnsi" w:cs="Times New Roman"/>
          <w:sz w:val="26"/>
          <w:szCs w:val="26"/>
          <w:lang w:eastAsia="ar-SA"/>
        </w:rPr>
      </w:pPr>
      <w:r w:rsidRPr="0010349F">
        <w:rPr>
          <w:rFonts w:asciiTheme="majorHAnsi" w:eastAsia="Calibri" w:hAnsiTheme="majorHAnsi" w:cs="Times New Roman"/>
          <w:sz w:val="26"/>
          <w:szCs w:val="26"/>
          <w:lang w:eastAsia="ar-SA"/>
        </w:rPr>
        <w:t>Таблица 13</w:t>
      </w:r>
    </w:p>
    <w:tbl>
      <w:tblPr>
        <w:tblW w:w="5000" w:type="pct"/>
        <w:tblLook w:val="04A0" w:firstRow="1" w:lastRow="0" w:firstColumn="1" w:lastColumn="0" w:noHBand="0" w:noVBand="1"/>
      </w:tblPr>
      <w:tblGrid>
        <w:gridCol w:w="3953"/>
        <w:gridCol w:w="2950"/>
        <w:gridCol w:w="2950"/>
      </w:tblGrid>
      <w:tr w:rsidR="00BE17FB" w:rsidRPr="0010349F" w:rsidTr="00380B1A">
        <w:tc>
          <w:tcPr>
            <w:tcW w:w="2006"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Норма обеспеченности</w:t>
            </w:r>
          </w:p>
        </w:tc>
        <w:tc>
          <w:tcPr>
            <w:tcW w:w="1497"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Примечание</w:t>
            </w:r>
          </w:p>
        </w:tc>
      </w:tr>
      <w:tr w:rsidR="00BE17FB" w:rsidRPr="0010349F" w:rsidTr="00380B1A">
        <w:tc>
          <w:tcPr>
            <w:tcW w:w="2006" w:type="pct"/>
            <w:tcBorders>
              <w:top w:val="single" w:sz="4" w:space="0" w:color="000000"/>
              <w:left w:val="single" w:sz="4" w:space="0" w:color="000000"/>
              <w:bottom w:val="single" w:sz="4" w:space="0" w:color="000000"/>
              <w:right w:val="nil"/>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Устанавливается в зависимости, от демографической структуры населения исходя из обеспеченности:</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неполным средним образованием – 100% детей;</w:t>
            </w:r>
          </w:p>
          <w:p w:rsidR="00BE17FB" w:rsidRPr="0010349F" w:rsidRDefault="00BE17FB" w:rsidP="00BE17FB">
            <w:pPr>
              <w:spacing w:after="0" w:line="240" w:lineRule="auto"/>
              <w:jc w:val="both"/>
              <w:rPr>
                <w:rFonts w:asciiTheme="majorHAnsi" w:eastAsia="Calibri" w:hAnsiTheme="majorHAnsi" w:cs="Times New Roman"/>
                <w:b/>
                <w:sz w:val="26"/>
                <w:szCs w:val="26"/>
              </w:rPr>
            </w:pPr>
            <w:r w:rsidRPr="0010349F">
              <w:rPr>
                <w:rFonts w:asciiTheme="majorHAnsi" w:eastAsia="Calibri" w:hAnsiTheme="majorHAnsi" w:cs="Times New Roman"/>
                <w:sz w:val="26"/>
                <w:szCs w:val="26"/>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right w:val="nil"/>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На одно место при вместимости учреждений:</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от 40 до 400 - 50 м2;</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от 400 до 500 - 60 м2;</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от 500 до 600 - 50 м2;</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от 600 до 800 - 40 м2;</w:t>
            </w:r>
          </w:p>
          <w:p w:rsidR="00BE17FB" w:rsidRPr="0010349F" w:rsidRDefault="00BE17FB" w:rsidP="00BE17FB">
            <w:pPr>
              <w:spacing w:after="0" w:line="240" w:lineRule="auto"/>
              <w:jc w:val="both"/>
              <w:rPr>
                <w:rFonts w:asciiTheme="majorHAnsi" w:eastAsia="Calibri" w:hAnsiTheme="majorHAnsi" w:cs="Times New Roman"/>
                <w:b/>
                <w:sz w:val="26"/>
                <w:szCs w:val="26"/>
              </w:rPr>
            </w:pPr>
            <w:r w:rsidRPr="0010349F">
              <w:rPr>
                <w:rFonts w:asciiTheme="majorHAnsi" w:eastAsia="Calibri" w:hAnsiTheme="majorHAnsi" w:cs="Times New Roman"/>
                <w:sz w:val="26"/>
                <w:szCs w:val="26"/>
              </w:rPr>
              <w:t>от 800 до 1100 - 33 м2.</w:t>
            </w:r>
          </w:p>
        </w:tc>
        <w:tc>
          <w:tcPr>
            <w:tcW w:w="1497"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На земельном участке выделяются следующие зоны: учебно-опытная, физкультурно-спортивная, отдыха, хозяйственная.</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Спортивная зона школы может быть объединена с физкультурно-оздоровительным комплексом для населения ближайших кварталов.</w:t>
            </w:r>
          </w:p>
        </w:tc>
      </w:tr>
    </w:tbl>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u w:val="single"/>
          <w:lang w:eastAsia="ar-SA"/>
        </w:rPr>
        <w:t>Примечания</w:t>
      </w:r>
      <w:r w:rsidRPr="0010349F">
        <w:rPr>
          <w:rFonts w:asciiTheme="majorHAnsi" w:eastAsia="Times New Roman" w:hAnsiTheme="majorHAnsi" w:cs="Times New Roman"/>
          <w:sz w:val="26"/>
          <w:szCs w:val="26"/>
          <w:lang w:eastAsia="ar-SA"/>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3.4.9. Радиус обслуживания общеобразовательными учреждениями на территориях населенных пунктов:</w:t>
      </w:r>
    </w:p>
    <w:p w:rsidR="00BE17FB" w:rsidRPr="0010349F" w:rsidRDefault="00BE17FB" w:rsidP="00BE17FB">
      <w:pPr>
        <w:tabs>
          <w:tab w:val="num" w:pos="643"/>
        </w:tabs>
        <w:suppressAutoHyphens/>
        <w:spacing w:after="0" w:line="240" w:lineRule="auto"/>
        <w:ind w:left="643" w:hanging="360"/>
        <w:jc w:val="both"/>
        <w:rPr>
          <w:rFonts w:asciiTheme="majorHAnsi" w:eastAsia="Times New Roman" w:hAnsiTheme="majorHAnsi" w:cs="Times New Roman"/>
          <w:b/>
          <w:sz w:val="26"/>
          <w:szCs w:val="26"/>
          <w:lang w:eastAsia="ar-SA"/>
        </w:rPr>
      </w:pPr>
      <w:r w:rsidRPr="0010349F">
        <w:rPr>
          <w:rFonts w:asciiTheme="majorHAnsi" w:eastAsia="Times New Roman" w:hAnsiTheme="majorHAnsi" w:cs="Times New Roman"/>
          <w:sz w:val="26"/>
          <w:szCs w:val="26"/>
          <w:lang w:eastAsia="ar-SA"/>
        </w:rPr>
        <w:tab/>
        <w:t xml:space="preserve">- зона многоквартирной и малоэтажной жилой застройки – </w:t>
      </w:r>
      <w:r w:rsidRPr="0010349F">
        <w:rPr>
          <w:rFonts w:asciiTheme="majorHAnsi" w:eastAsia="Times New Roman" w:hAnsiTheme="majorHAnsi" w:cs="Times New Roman"/>
          <w:b/>
          <w:sz w:val="26"/>
          <w:szCs w:val="26"/>
          <w:lang w:eastAsia="ar-SA"/>
        </w:rPr>
        <w:t>500 м;</w:t>
      </w:r>
    </w:p>
    <w:p w:rsidR="00BE17FB" w:rsidRPr="0010349F" w:rsidRDefault="00BE17FB" w:rsidP="00BE17FB">
      <w:pPr>
        <w:tabs>
          <w:tab w:val="num" w:pos="643"/>
        </w:tabs>
        <w:suppressAutoHyphens/>
        <w:spacing w:after="0" w:line="240" w:lineRule="auto"/>
        <w:ind w:left="643"/>
        <w:jc w:val="both"/>
        <w:rPr>
          <w:rFonts w:asciiTheme="majorHAnsi" w:eastAsia="Times New Roman" w:hAnsiTheme="majorHAnsi" w:cs="Times New Roman"/>
          <w:b/>
          <w:sz w:val="26"/>
          <w:szCs w:val="26"/>
          <w:lang w:eastAsia="ar-SA"/>
        </w:rPr>
      </w:pPr>
      <w:r w:rsidRPr="0010349F">
        <w:rPr>
          <w:rFonts w:asciiTheme="majorHAnsi" w:eastAsia="Times New Roman" w:hAnsiTheme="majorHAnsi" w:cs="Times New Roman"/>
          <w:sz w:val="26"/>
          <w:szCs w:val="26"/>
          <w:lang w:eastAsia="ar-SA"/>
        </w:rPr>
        <w:t xml:space="preserve">- зона застройки объектами индивидуального жилищного строительства (для начальных классов) – </w:t>
      </w:r>
      <w:r w:rsidRPr="0010349F">
        <w:rPr>
          <w:rFonts w:asciiTheme="majorHAnsi" w:eastAsia="Times New Roman" w:hAnsiTheme="majorHAnsi" w:cs="Times New Roman"/>
          <w:b/>
          <w:sz w:val="26"/>
          <w:szCs w:val="26"/>
          <w:lang w:eastAsia="ar-SA"/>
        </w:rPr>
        <w:t>750 (500) м;</w:t>
      </w:r>
    </w:p>
    <w:p w:rsidR="00BE17FB" w:rsidRPr="0010349F" w:rsidRDefault="00BE17FB" w:rsidP="00BE17FB">
      <w:pPr>
        <w:tabs>
          <w:tab w:val="num" w:pos="0"/>
        </w:tabs>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 xml:space="preserve">- допускается размещение на расстоянии транспортной доступности: для обучающихся </w:t>
      </w:r>
      <w:r w:rsidRPr="0010349F">
        <w:rPr>
          <w:rFonts w:asciiTheme="majorHAnsi" w:eastAsia="Times New Roman" w:hAnsiTheme="majorHAnsi" w:cs="Times New Roman"/>
          <w:sz w:val="26"/>
          <w:szCs w:val="26"/>
          <w:lang w:val="en-US" w:eastAsia="ar-SA"/>
        </w:rPr>
        <w:t>I</w:t>
      </w:r>
      <w:r w:rsidRPr="0010349F">
        <w:rPr>
          <w:rFonts w:asciiTheme="majorHAnsi" w:eastAsia="Times New Roman" w:hAnsiTheme="majorHAnsi" w:cs="Times New Roman"/>
          <w:sz w:val="26"/>
          <w:szCs w:val="26"/>
          <w:lang w:eastAsia="ar-SA"/>
        </w:rPr>
        <w:t xml:space="preserve"> ступени обучения - не более 2 км пешком и не более 15 минут (в одну сторону) при транспортном обслуживании, для обучающихся </w:t>
      </w:r>
      <w:r w:rsidRPr="0010349F">
        <w:rPr>
          <w:rFonts w:asciiTheme="majorHAnsi" w:eastAsia="Times New Roman" w:hAnsiTheme="majorHAnsi" w:cs="Times New Roman"/>
          <w:sz w:val="26"/>
          <w:szCs w:val="26"/>
          <w:lang w:val="en-US" w:eastAsia="ar-SA"/>
        </w:rPr>
        <w:t>II</w:t>
      </w:r>
      <w:r w:rsidRPr="0010349F">
        <w:rPr>
          <w:rFonts w:asciiTheme="majorHAnsi" w:eastAsia="Times New Roman" w:hAnsiTheme="majorHAnsi" w:cs="Times New Roman"/>
          <w:sz w:val="26"/>
          <w:szCs w:val="26"/>
          <w:lang w:eastAsia="ar-SA"/>
        </w:rPr>
        <w:t xml:space="preserve"> и </w:t>
      </w:r>
      <w:r w:rsidRPr="0010349F">
        <w:rPr>
          <w:rFonts w:asciiTheme="majorHAnsi" w:eastAsia="Times New Roman" w:hAnsiTheme="majorHAnsi" w:cs="Times New Roman"/>
          <w:sz w:val="26"/>
          <w:szCs w:val="26"/>
          <w:lang w:val="en-US" w:eastAsia="ar-SA"/>
        </w:rPr>
        <w:t>III</w:t>
      </w:r>
      <w:r w:rsidRPr="0010349F">
        <w:rPr>
          <w:rFonts w:asciiTheme="majorHAnsi" w:eastAsia="Times New Roman" w:hAnsiTheme="majorHAnsi" w:cs="Times New Roman"/>
          <w:sz w:val="26"/>
          <w:szCs w:val="26"/>
          <w:lang w:eastAsia="ar-SA"/>
        </w:rPr>
        <w:t xml:space="preserve"> ступени - не более 4 км пешком и не более 30 минут (в одну сторону) при транспортном обслуживании.</w:t>
      </w:r>
    </w:p>
    <w:p w:rsidR="00BE17FB" w:rsidRPr="0010349F" w:rsidRDefault="00BE17FB" w:rsidP="00BE17FB">
      <w:pPr>
        <w:keepNext/>
        <w:keepLines/>
        <w:spacing w:after="0" w:line="240" w:lineRule="auto"/>
        <w:ind w:firstLine="567"/>
        <w:jc w:val="both"/>
        <w:outlineLvl w:val="4"/>
        <w:rPr>
          <w:rFonts w:asciiTheme="majorHAnsi" w:eastAsia="Times New Roman" w:hAnsiTheme="majorHAnsi" w:cs="Times New Roman"/>
          <w:b/>
          <w:sz w:val="26"/>
          <w:szCs w:val="26"/>
        </w:rPr>
      </w:pPr>
      <w:r w:rsidRPr="0010349F">
        <w:rPr>
          <w:rFonts w:asciiTheme="majorHAnsi" w:eastAsia="Times New Roman" w:hAnsiTheme="majorHAnsi" w:cs="Times New Roman"/>
          <w:sz w:val="26"/>
          <w:szCs w:val="26"/>
          <w:u w:val="single"/>
        </w:rPr>
        <w:t>Примечания</w:t>
      </w:r>
      <w:r w:rsidRPr="0010349F">
        <w:rPr>
          <w:rFonts w:asciiTheme="majorHAnsi" w:eastAsia="Times New Roman" w:hAnsiTheme="majorHAnsi" w:cs="Times New Roman"/>
          <w:sz w:val="26"/>
          <w:szCs w:val="26"/>
        </w:rPr>
        <w:t xml:space="preserve">:  </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1. Указанный радиус обслуживания не распространяется на специализированные общеобразовательные учреждения.</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lastRenderedPageBreak/>
        <w:t>2. Предельный радиус обслуживания обучающихся II - III ступеней не должен превышать 15 км.</w:t>
      </w:r>
    </w:p>
    <w:p w:rsidR="00BE17FB" w:rsidRPr="0010349F" w:rsidRDefault="00BE17FB" w:rsidP="00BE17FB">
      <w:pPr>
        <w:keepNext/>
        <w:keepLines/>
        <w:spacing w:after="0" w:line="240" w:lineRule="auto"/>
        <w:ind w:firstLine="567"/>
        <w:jc w:val="both"/>
        <w:outlineLvl w:val="5"/>
        <w:rPr>
          <w:rFonts w:asciiTheme="majorHAnsi" w:eastAsia="Times New Roman" w:hAnsiTheme="majorHAnsi" w:cs="Times New Roman"/>
          <w:b/>
          <w:iCs/>
          <w:sz w:val="26"/>
          <w:szCs w:val="26"/>
        </w:rPr>
      </w:pPr>
      <w:r w:rsidRPr="0010349F">
        <w:rPr>
          <w:rFonts w:asciiTheme="majorHAnsi" w:eastAsia="Times New Roman" w:hAnsiTheme="majorHAnsi" w:cs="Times New Roman"/>
          <w:iCs/>
          <w:sz w:val="26"/>
          <w:szCs w:val="26"/>
        </w:rPr>
        <w:t>3.4.10. Расстояние от стен зданий общеобразовательных школ и границ земельных участков детских дошкольных учреждений до красной линии:</w:t>
      </w:r>
    </w:p>
    <w:p w:rsidR="00BE17FB" w:rsidRPr="0010349F" w:rsidRDefault="00BE17FB" w:rsidP="00BE17FB">
      <w:pPr>
        <w:tabs>
          <w:tab w:val="left" w:pos="708"/>
        </w:tabs>
        <w:suppressAutoHyphens/>
        <w:spacing w:after="0" w:line="240" w:lineRule="auto"/>
        <w:ind w:left="643" w:hanging="76"/>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-в сельских населенных пунктах - 10 м.</w:t>
      </w:r>
    </w:p>
    <w:p w:rsidR="00BE17FB" w:rsidRPr="0010349F" w:rsidRDefault="00BE17FB" w:rsidP="00BE17FB">
      <w:pPr>
        <w:tabs>
          <w:tab w:val="left" w:pos="708"/>
        </w:tabs>
        <w:suppressAutoHyphens/>
        <w:spacing w:after="0" w:line="240" w:lineRule="auto"/>
        <w:ind w:left="780" w:firstLine="567"/>
        <w:jc w:val="both"/>
        <w:rPr>
          <w:rFonts w:asciiTheme="majorHAnsi" w:eastAsia="Times New Roman" w:hAnsiTheme="majorHAnsi" w:cs="Times New Roman"/>
          <w:sz w:val="26"/>
          <w:szCs w:val="26"/>
          <w:lang w:eastAsia="ar-SA"/>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p>
    <w:p w:rsidR="00BE17FB" w:rsidRPr="0010349F" w:rsidRDefault="00BE17FB" w:rsidP="00BE17FB">
      <w:pPr>
        <w:suppressAutoHyphens/>
        <w:spacing w:after="0" w:line="240" w:lineRule="auto"/>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Таблица 14</w:t>
      </w:r>
    </w:p>
    <w:tbl>
      <w:tblPr>
        <w:tblW w:w="5000" w:type="pct"/>
        <w:tblLook w:val="04A0" w:firstRow="1" w:lastRow="0" w:firstColumn="1" w:lastColumn="0" w:noHBand="0" w:noVBand="1"/>
      </w:tblPr>
      <w:tblGrid>
        <w:gridCol w:w="2419"/>
        <w:gridCol w:w="3637"/>
        <w:gridCol w:w="1751"/>
        <w:gridCol w:w="2046"/>
      </w:tblGrid>
      <w:tr w:rsidR="00BE17FB" w:rsidRPr="0010349F" w:rsidTr="00380B1A">
        <w:tc>
          <w:tcPr>
            <w:tcW w:w="1198"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Учреждение</w:t>
            </w:r>
          </w:p>
        </w:tc>
        <w:tc>
          <w:tcPr>
            <w:tcW w:w="1856"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Норма обеспеченности</w:t>
            </w:r>
          </w:p>
        </w:tc>
        <w:tc>
          <w:tcPr>
            <w:tcW w:w="898"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Размер земельного участка</w:t>
            </w:r>
          </w:p>
        </w:tc>
      </w:tr>
      <w:tr w:rsidR="00BE17FB" w:rsidRPr="0010349F" w:rsidTr="00380B1A">
        <w:tc>
          <w:tcPr>
            <w:tcW w:w="1198"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Учреждения внешкольного образования</w:t>
            </w:r>
          </w:p>
        </w:tc>
        <w:tc>
          <w:tcPr>
            <w:tcW w:w="1856" w:type="pct"/>
            <w:tcBorders>
              <w:top w:val="single" w:sz="4" w:space="0" w:color="000000"/>
              <w:left w:val="single" w:sz="4" w:space="0" w:color="000000"/>
              <w:bottom w:val="single" w:sz="4" w:space="0" w:color="000000"/>
              <w:right w:val="nil"/>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32%, в том числе по видам:</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детская спортивная школа – 20%;</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В соответствии с техническими регламентами</w:t>
            </w:r>
          </w:p>
        </w:tc>
      </w:tr>
      <w:tr w:rsidR="00BE17FB" w:rsidRPr="0010349F" w:rsidTr="00380B1A">
        <w:tc>
          <w:tcPr>
            <w:tcW w:w="1198"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8%</w:t>
            </w:r>
          </w:p>
        </w:tc>
        <w:tc>
          <w:tcPr>
            <w:tcW w:w="898"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pacing w:val="-8"/>
                <w:sz w:val="26"/>
                <w:szCs w:val="26"/>
              </w:rPr>
            </w:pPr>
            <w:r w:rsidRPr="0010349F">
              <w:rPr>
                <w:rFonts w:asciiTheme="majorHAnsi" w:eastAsia="Calibri" w:hAnsiTheme="majorHAnsi" w:cs="Times New Roman"/>
                <w:spacing w:val="-8"/>
                <w:sz w:val="26"/>
                <w:szCs w:val="26"/>
              </w:rPr>
              <w:t>Не менее 2 га, при устройстве автополигона не менее 3 га</w:t>
            </w:r>
          </w:p>
        </w:tc>
      </w:tr>
    </w:tbl>
    <w:p w:rsidR="00BE17FB" w:rsidRPr="0010349F" w:rsidRDefault="00BE17FB" w:rsidP="00BE17FB">
      <w:pPr>
        <w:suppressAutoHyphens/>
        <w:spacing w:after="0" w:line="240" w:lineRule="auto"/>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u w:val="single"/>
          <w:lang w:eastAsia="ar-SA"/>
        </w:rPr>
        <w:t>Примечание:</w:t>
      </w:r>
      <w:r w:rsidRPr="0010349F">
        <w:rPr>
          <w:rFonts w:asciiTheme="majorHAnsi" w:eastAsia="Times New Roman" w:hAnsiTheme="majorHAnsi" w:cs="Times New Roman"/>
          <w:sz w:val="26"/>
          <w:szCs w:val="26"/>
          <w:lang w:eastAsia="ar-SA"/>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3.4.12. Радиус обслуживания учреждений внешкольного образования:</w:t>
      </w:r>
    </w:p>
    <w:p w:rsidR="00BE17FB" w:rsidRPr="0010349F" w:rsidRDefault="00BE17FB" w:rsidP="00BE17FB">
      <w:pPr>
        <w:tabs>
          <w:tab w:val="left" w:pos="708"/>
        </w:tabs>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 зона многоквартирной и малоэтажной жилой застройки – 500 м;</w:t>
      </w:r>
    </w:p>
    <w:p w:rsidR="00BE17FB" w:rsidRPr="0010349F" w:rsidRDefault="00BE17FB" w:rsidP="00BE17FB">
      <w:pPr>
        <w:tabs>
          <w:tab w:val="left" w:pos="708"/>
        </w:tabs>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 зона застройки объектами индивидуального жилищного строительства – 700 м.</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3.4.13. Норма обеспеченности спортивными и физкультурно-оздоровительными учреждениями и размер их земельного участка</w:t>
      </w:r>
    </w:p>
    <w:p w:rsidR="00BE17FB" w:rsidRPr="0010349F" w:rsidRDefault="00BE17FB" w:rsidP="00BE17FB">
      <w:pPr>
        <w:suppressAutoHyphens/>
        <w:spacing w:after="0" w:line="240" w:lineRule="auto"/>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2051"/>
        <w:gridCol w:w="1460"/>
        <w:gridCol w:w="1857"/>
        <w:gridCol w:w="2223"/>
      </w:tblGrid>
      <w:tr w:rsidR="00BE17FB" w:rsidRPr="0010349F" w:rsidTr="00380B1A">
        <w:tc>
          <w:tcPr>
            <w:tcW w:w="1181"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Учреждение</w:t>
            </w:r>
          </w:p>
        </w:tc>
        <w:tc>
          <w:tcPr>
            <w:tcW w:w="749"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Норма обеспеченности</w:t>
            </w:r>
          </w:p>
        </w:tc>
        <w:tc>
          <w:tcPr>
            <w:tcW w:w="824"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Единица измерения</w:t>
            </w:r>
          </w:p>
        </w:tc>
        <w:tc>
          <w:tcPr>
            <w:tcW w:w="1049"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Размер земельного участка</w:t>
            </w:r>
          </w:p>
        </w:tc>
        <w:tc>
          <w:tcPr>
            <w:tcW w:w="1198"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Примечание</w:t>
            </w:r>
          </w:p>
        </w:tc>
      </w:tr>
      <w:tr w:rsidR="00BE17FB" w:rsidRPr="0010349F" w:rsidTr="00380B1A">
        <w:tc>
          <w:tcPr>
            <w:tcW w:w="1181"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Помещения для физкультурно-оздоровительных занятий на территории микрорайона (квартала)</w:t>
            </w:r>
          </w:p>
        </w:tc>
        <w:tc>
          <w:tcPr>
            <w:tcW w:w="749"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70-80</w:t>
            </w:r>
          </w:p>
        </w:tc>
        <w:tc>
          <w:tcPr>
            <w:tcW w:w="82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pacing w:val="-6"/>
                <w:sz w:val="26"/>
                <w:szCs w:val="26"/>
              </w:rPr>
              <w:t>м</w:t>
            </w:r>
            <w:r w:rsidRPr="0010349F">
              <w:rPr>
                <w:rFonts w:asciiTheme="majorHAnsi" w:eastAsia="Calibri" w:hAnsiTheme="majorHAnsi" w:cs="Times New Roman"/>
                <w:spacing w:val="-6"/>
                <w:sz w:val="26"/>
                <w:szCs w:val="26"/>
                <w:vertAlign w:val="superscript"/>
              </w:rPr>
              <w:t>2</w:t>
            </w:r>
            <w:r w:rsidRPr="0010349F">
              <w:rPr>
                <w:rFonts w:asciiTheme="majorHAnsi" w:eastAsia="Calibri" w:hAnsiTheme="majorHAnsi" w:cs="Times New Roman"/>
                <w:spacing w:val="-6"/>
                <w:sz w:val="26"/>
                <w:szCs w:val="26"/>
              </w:rPr>
              <w:t xml:space="preserve"> </w:t>
            </w:r>
            <w:r w:rsidRPr="0010349F">
              <w:rPr>
                <w:rFonts w:asciiTheme="majorHAnsi" w:eastAsia="Calibri" w:hAnsiTheme="majorHAnsi" w:cs="Times New Roman"/>
                <w:sz w:val="26"/>
                <w:szCs w:val="26"/>
              </w:rPr>
              <w:t>общей площади на 1 чел.</w:t>
            </w:r>
          </w:p>
        </w:tc>
        <w:tc>
          <w:tcPr>
            <w:tcW w:w="1049"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В соответствии с техническими регламентами</w:t>
            </w:r>
          </w:p>
        </w:tc>
        <w:tc>
          <w:tcPr>
            <w:tcW w:w="1198" w:type="pct"/>
            <w:vMerge w:val="restar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pacing w:val="-10"/>
                <w:sz w:val="26"/>
                <w:szCs w:val="26"/>
              </w:rPr>
            </w:pPr>
            <w:r w:rsidRPr="0010349F">
              <w:rPr>
                <w:rFonts w:asciiTheme="majorHAnsi" w:eastAsia="Calibri" w:hAnsiTheme="majorHAnsi" w:cs="Times New Roman"/>
                <w:sz w:val="26"/>
                <w:szCs w:val="26"/>
              </w:rPr>
              <w:t xml:space="preserve">Физкультурно-спортивные сооружения сети общего пользования следует объединять со спортивными </w:t>
            </w:r>
            <w:r w:rsidRPr="0010349F">
              <w:rPr>
                <w:rFonts w:asciiTheme="majorHAnsi" w:eastAsia="Calibri" w:hAnsiTheme="majorHAnsi" w:cs="Times New Roman"/>
                <w:sz w:val="26"/>
                <w:szCs w:val="26"/>
              </w:rPr>
              <w:lastRenderedPageBreak/>
              <w:t>объектами образовательных школ и других учебных заведений, учреждений отдыха и культуры с возможным сокращением территории.</w:t>
            </w:r>
          </w:p>
        </w:tc>
      </w:tr>
      <w:tr w:rsidR="00BE17FB" w:rsidRPr="0010349F" w:rsidTr="00380B1A">
        <w:tc>
          <w:tcPr>
            <w:tcW w:w="1181"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Спортивно-</w:t>
            </w:r>
            <w:r w:rsidRPr="0010349F">
              <w:rPr>
                <w:rFonts w:asciiTheme="majorHAnsi" w:eastAsia="Calibri" w:hAnsiTheme="majorHAnsi" w:cs="Times New Roman"/>
                <w:sz w:val="26"/>
                <w:szCs w:val="26"/>
              </w:rPr>
              <w:lastRenderedPageBreak/>
              <w:t xml:space="preserve">досуговый комплекс на территории малоэтажной застройки    </w:t>
            </w:r>
          </w:p>
        </w:tc>
        <w:tc>
          <w:tcPr>
            <w:tcW w:w="749"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300</w:t>
            </w:r>
          </w:p>
        </w:tc>
        <w:tc>
          <w:tcPr>
            <w:tcW w:w="82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pacing w:val="-6"/>
                <w:sz w:val="26"/>
                <w:szCs w:val="26"/>
              </w:rPr>
            </w:pPr>
            <w:r w:rsidRPr="0010349F">
              <w:rPr>
                <w:rFonts w:asciiTheme="majorHAnsi" w:eastAsia="Calibri" w:hAnsiTheme="majorHAnsi" w:cs="Times New Roman"/>
                <w:spacing w:val="-6"/>
                <w:sz w:val="26"/>
                <w:szCs w:val="26"/>
              </w:rPr>
              <w:t>м</w:t>
            </w:r>
            <w:r w:rsidRPr="0010349F">
              <w:rPr>
                <w:rFonts w:asciiTheme="majorHAnsi" w:eastAsia="Calibri" w:hAnsiTheme="majorHAnsi" w:cs="Times New Roman"/>
                <w:spacing w:val="-6"/>
                <w:sz w:val="26"/>
                <w:szCs w:val="26"/>
                <w:vertAlign w:val="superscript"/>
              </w:rPr>
              <w:t>2</w:t>
            </w:r>
            <w:r w:rsidRPr="0010349F">
              <w:rPr>
                <w:rFonts w:asciiTheme="majorHAnsi" w:eastAsia="Calibri" w:hAnsiTheme="majorHAnsi" w:cs="Times New Roman"/>
                <w:spacing w:val="-6"/>
                <w:sz w:val="26"/>
                <w:szCs w:val="26"/>
              </w:rPr>
              <w:t xml:space="preserve"> общей </w:t>
            </w:r>
            <w:r w:rsidRPr="0010349F">
              <w:rPr>
                <w:rFonts w:asciiTheme="majorHAnsi" w:eastAsia="Calibri" w:hAnsiTheme="majorHAnsi" w:cs="Times New Roman"/>
                <w:spacing w:val="-6"/>
                <w:sz w:val="26"/>
                <w:szCs w:val="26"/>
              </w:rPr>
              <w:lastRenderedPageBreak/>
              <w:t>площади на 1000 чел.</w:t>
            </w:r>
          </w:p>
        </w:tc>
        <w:tc>
          <w:tcPr>
            <w:tcW w:w="1049"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 //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spacing w:val="-10"/>
                <w:sz w:val="26"/>
                <w:szCs w:val="26"/>
              </w:rPr>
            </w:pPr>
          </w:p>
        </w:tc>
      </w:tr>
      <w:tr w:rsidR="00BE17FB" w:rsidRPr="0010349F" w:rsidTr="00380B1A">
        <w:tc>
          <w:tcPr>
            <w:tcW w:w="1181"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Спортивные залы общего пользования</w:t>
            </w:r>
          </w:p>
        </w:tc>
        <w:tc>
          <w:tcPr>
            <w:tcW w:w="749"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350</w:t>
            </w:r>
          </w:p>
        </w:tc>
        <w:tc>
          <w:tcPr>
            <w:tcW w:w="82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pacing w:val="-6"/>
                <w:sz w:val="26"/>
                <w:szCs w:val="26"/>
              </w:rPr>
              <w:t>м</w:t>
            </w:r>
            <w:r w:rsidRPr="0010349F">
              <w:rPr>
                <w:rFonts w:asciiTheme="majorHAnsi" w:eastAsia="Calibri" w:hAnsiTheme="majorHAnsi" w:cs="Times New Roman"/>
                <w:spacing w:val="-6"/>
                <w:sz w:val="26"/>
                <w:szCs w:val="26"/>
                <w:vertAlign w:val="superscript"/>
              </w:rPr>
              <w:t>2</w:t>
            </w:r>
            <w:r w:rsidRPr="0010349F">
              <w:rPr>
                <w:rFonts w:asciiTheme="majorHAnsi" w:eastAsia="Calibri" w:hAnsiTheme="majorHAnsi" w:cs="Times New Roman"/>
                <w:sz w:val="26"/>
                <w:szCs w:val="26"/>
              </w:rPr>
              <w:t xml:space="preserve"> на 1000 чел.</w:t>
            </w:r>
          </w:p>
        </w:tc>
        <w:tc>
          <w:tcPr>
            <w:tcW w:w="1049"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spacing w:val="-10"/>
                <w:sz w:val="26"/>
                <w:szCs w:val="26"/>
              </w:rPr>
            </w:pPr>
          </w:p>
        </w:tc>
      </w:tr>
      <w:tr w:rsidR="00BE17FB" w:rsidRPr="0010349F" w:rsidTr="00380B1A">
        <w:tc>
          <w:tcPr>
            <w:tcW w:w="1181"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Плоскостные сооружения</w:t>
            </w:r>
          </w:p>
        </w:tc>
        <w:tc>
          <w:tcPr>
            <w:tcW w:w="749"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1950 </w:t>
            </w:r>
          </w:p>
        </w:tc>
        <w:tc>
          <w:tcPr>
            <w:tcW w:w="82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pacing w:val="-6"/>
                <w:sz w:val="26"/>
                <w:szCs w:val="26"/>
              </w:rPr>
              <w:t>м</w:t>
            </w:r>
            <w:r w:rsidRPr="0010349F">
              <w:rPr>
                <w:rFonts w:asciiTheme="majorHAnsi" w:eastAsia="Calibri" w:hAnsiTheme="majorHAnsi" w:cs="Times New Roman"/>
                <w:spacing w:val="-6"/>
                <w:sz w:val="26"/>
                <w:szCs w:val="26"/>
                <w:vertAlign w:val="superscript"/>
              </w:rPr>
              <w:t>2</w:t>
            </w:r>
            <w:r w:rsidRPr="0010349F">
              <w:rPr>
                <w:rFonts w:asciiTheme="majorHAnsi" w:eastAsia="Calibri" w:hAnsiTheme="majorHAnsi" w:cs="Times New Roman"/>
                <w:sz w:val="26"/>
                <w:szCs w:val="26"/>
              </w:rPr>
              <w:t xml:space="preserve"> </w:t>
            </w:r>
            <w:r w:rsidRPr="0010349F">
              <w:rPr>
                <w:rFonts w:asciiTheme="majorHAnsi" w:eastAsia="Calibri" w:hAnsiTheme="majorHAnsi" w:cs="Times New Roman"/>
                <w:spacing w:val="-6"/>
                <w:sz w:val="26"/>
                <w:szCs w:val="26"/>
              </w:rPr>
              <w:t>на 1000 чел.</w:t>
            </w:r>
          </w:p>
        </w:tc>
        <w:tc>
          <w:tcPr>
            <w:tcW w:w="1049" w:type="pct"/>
            <w:tcBorders>
              <w:top w:val="single" w:sz="4" w:space="0" w:color="auto"/>
              <w:left w:val="single" w:sz="4" w:space="0" w:color="auto"/>
              <w:bottom w:val="single" w:sz="4" w:space="0" w:color="auto"/>
              <w:right w:val="single" w:sz="4" w:space="0" w:color="auto"/>
            </w:tcBorders>
          </w:tcPr>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spacing w:val="-10"/>
                <w:sz w:val="26"/>
                <w:szCs w:val="26"/>
              </w:rPr>
            </w:pPr>
          </w:p>
        </w:tc>
      </w:tr>
      <w:tr w:rsidR="00BE17FB" w:rsidRPr="0010349F" w:rsidTr="00380B1A">
        <w:tc>
          <w:tcPr>
            <w:tcW w:w="1181"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Крытые бассейны общего пользования</w:t>
            </w:r>
          </w:p>
        </w:tc>
        <w:tc>
          <w:tcPr>
            <w:tcW w:w="749"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20-25</w:t>
            </w:r>
          </w:p>
        </w:tc>
        <w:tc>
          <w:tcPr>
            <w:tcW w:w="82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pacing w:val="-6"/>
                <w:sz w:val="26"/>
                <w:szCs w:val="26"/>
              </w:rPr>
              <w:t>м</w:t>
            </w:r>
            <w:r w:rsidRPr="0010349F">
              <w:rPr>
                <w:rFonts w:asciiTheme="majorHAnsi" w:eastAsia="Calibri" w:hAnsiTheme="majorHAnsi" w:cs="Times New Roman"/>
                <w:spacing w:val="-6"/>
                <w:sz w:val="26"/>
                <w:szCs w:val="26"/>
                <w:vertAlign w:val="superscript"/>
              </w:rPr>
              <w:t>2</w:t>
            </w:r>
            <w:r w:rsidRPr="0010349F">
              <w:rPr>
                <w:rFonts w:asciiTheme="majorHAnsi" w:eastAsia="Calibri" w:hAnsiTheme="majorHAnsi" w:cs="Times New Roman"/>
                <w:sz w:val="26"/>
                <w:szCs w:val="26"/>
              </w:rPr>
              <w:t xml:space="preserve"> зеркала воды на 1000 чел.</w:t>
            </w:r>
          </w:p>
        </w:tc>
        <w:tc>
          <w:tcPr>
            <w:tcW w:w="1049"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В соответствии с техническими регламентами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spacing w:val="-10"/>
                <w:sz w:val="26"/>
                <w:szCs w:val="26"/>
              </w:rPr>
            </w:pPr>
          </w:p>
        </w:tc>
      </w:tr>
    </w:tbl>
    <w:p w:rsidR="00BE17FB" w:rsidRPr="0010349F" w:rsidRDefault="00BE17FB" w:rsidP="00BE17FB">
      <w:pPr>
        <w:suppressAutoHyphens/>
        <w:spacing w:after="0" w:line="240" w:lineRule="auto"/>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u w:val="single"/>
          <w:lang w:eastAsia="ar-SA"/>
        </w:rPr>
        <w:t>Примечание</w:t>
      </w:r>
      <w:r w:rsidRPr="0010349F">
        <w:rPr>
          <w:rFonts w:asciiTheme="majorHAnsi" w:eastAsia="Times New Roman" w:hAnsiTheme="majorHAnsi" w:cs="Times New Roman"/>
          <w:sz w:val="26"/>
          <w:szCs w:val="26"/>
          <w:lang w:eastAsia="ar-SA"/>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BE17FB" w:rsidRPr="0010349F" w:rsidRDefault="00BE17FB" w:rsidP="00BE17FB">
      <w:pPr>
        <w:suppressAutoHyphens/>
        <w:spacing w:after="0" w:line="240" w:lineRule="auto"/>
        <w:jc w:val="both"/>
        <w:rPr>
          <w:rFonts w:asciiTheme="majorHAnsi" w:eastAsia="Times New Roman" w:hAnsiTheme="majorHAnsi" w:cs="Times New Roman"/>
          <w:sz w:val="26"/>
          <w:szCs w:val="26"/>
          <w:lang w:eastAsia="ar-SA"/>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BE17FB" w:rsidRPr="0010349F" w:rsidRDefault="00BE17FB" w:rsidP="00BE17FB">
      <w:pPr>
        <w:tabs>
          <w:tab w:val="left" w:pos="708"/>
        </w:tabs>
        <w:suppressAutoHyphens/>
        <w:spacing w:after="0" w:line="240" w:lineRule="auto"/>
        <w:ind w:left="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 зона многоквартирной и малоэтажной жилой застройки – 500 м;</w:t>
      </w:r>
    </w:p>
    <w:p w:rsidR="00BE17FB" w:rsidRPr="0010349F" w:rsidRDefault="00BE17FB" w:rsidP="00BE17FB">
      <w:pPr>
        <w:tabs>
          <w:tab w:val="left" w:pos="708"/>
        </w:tabs>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 зона застройки объектами индивидуального жилищного строительства – 700 м.</w:t>
      </w:r>
    </w:p>
    <w:p w:rsidR="00BE17FB" w:rsidRPr="0010349F" w:rsidRDefault="00BE17FB" w:rsidP="00BE17FB">
      <w:pPr>
        <w:suppressAutoHyphens/>
        <w:spacing w:after="0" w:line="240" w:lineRule="auto"/>
        <w:jc w:val="both"/>
        <w:rPr>
          <w:rFonts w:asciiTheme="majorHAnsi" w:eastAsia="Times New Roman" w:hAnsiTheme="majorHAnsi" w:cs="Times New Roman"/>
          <w:sz w:val="26"/>
          <w:szCs w:val="26"/>
          <w:lang w:eastAsia="ar-SA"/>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3.4.15. Радиус обслуживания спортивными центрами и физкультурно-оздоровительными учреждениями жилых районов – 1500 м.</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3.4.16. Норма обеспеченности учреждениями культуры для сельских населенных пунктов или их групп</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p>
    <w:p w:rsidR="00BE17FB" w:rsidRPr="0010349F" w:rsidRDefault="00BE17FB" w:rsidP="00BE17FB">
      <w:pPr>
        <w:suppressAutoHyphens/>
        <w:spacing w:after="0" w:line="240" w:lineRule="auto"/>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831"/>
        <w:gridCol w:w="1865"/>
        <w:gridCol w:w="2121"/>
        <w:gridCol w:w="2092"/>
      </w:tblGrid>
      <w:tr w:rsidR="00BE17FB" w:rsidRPr="0010349F" w:rsidTr="00380B1A">
        <w:tc>
          <w:tcPr>
            <w:tcW w:w="1106"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Учреждение</w:t>
            </w:r>
          </w:p>
        </w:tc>
        <w:tc>
          <w:tcPr>
            <w:tcW w:w="1048"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Размер населенного пункта</w:t>
            </w:r>
          </w:p>
        </w:tc>
        <w:tc>
          <w:tcPr>
            <w:tcW w:w="824"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Единица измерения</w:t>
            </w:r>
          </w:p>
        </w:tc>
        <w:tc>
          <w:tcPr>
            <w:tcW w:w="1123"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Норма обеспеченности</w:t>
            </w:r>
          </w:p>
        </w:tc>
        <w:tc>
          <w:tcPr>
            <w:tcW w:w="899"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Примечание</w:t>
            </w:r>
          </w:p>
        </w:tc>
      </w:tr>
      <w:tr w:rsidR="00BE17FB" w:rsidRPr="0010349F" w:rsidTr="00380B1A">
        <w:tc>
          <w:tcPr>
            <w:tcW w:w="1106"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pacing w:val="-10"/>
                <w:sz w:val="26"/>
                <w:szCs w:val="26"/>
              </w:rPr>
            </w:pPr>
            <w:r w:rsidRPr="0010349F">
              <w:rPr>
                <w:rFonts w:asciiTheme="majorHAnsi" w:eastAsia="Calibri" w:hAnsiTheme="majorHAnsi" w:cs="Times New Roman"/>
                <w:spacing w:val="-10"/>
                <w:sz w:val="26"/>
                <w:szCs w:val="26"/>
              </w:rPr>
              <w:t>Помещения для организации досуга населения, детей и подростков (в жилой застройке)</w:t>
            </w:r>
          </w:p>
        </w:tc>
        <w:tc>
          <w:tcPr>
            <w:tcW w:w="1048" w:type="pct"/>
            <w:tcBorders>
              <w:top w:val="single" w:sz="4" w:space="0" w:color="auto"/>
              <w:left w:val="single" w:sz="4" w:space="0" w:color="auto"/>
              <w:bottom w:val="single" w:sz="4" w:space="0" w:color="auto"/>
              <w:right w:val="single" w:sz="4" w:space="0" w:color="auto"/>
            </w:tcBorders>
            <w:vAlign w:val="center"/>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p>
        </w:tc>
        <w:tc>
          <w:tcPr>
            <w:tcW w:w="824"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w:t>
            </w:r>
            <w:r w:rsidRPr="0010349F">
              <w:rPr>
                <w:rFonts w:asciiTheme="majorHAnsi" w:eastAsia="Calibri" w:hAnsiTheme="majorHAnsi" w:cs="Times New Roman"/>
                <w:sz w:val="26"/>
                <w:szCs w:val="26"/>
                <w:vertAlign w:val="superscript"/>
              </w:rPr>
              <w:t>2</w:t>
            </w:r>
            <w:r w:rsidRPr="0010349F">
              <w:rPr>
                <w:rFonts w:asciiTheme="majorHAnsi" w:eastAsia="Calibri" w:hAnsiTheme="majorHAnsi" w:cs="Times New Roman"/>
                <w:sz w:val="26"/>
                <w:szCs w:val="26"/>
              </w:rPr>
              <w:t xml:space="preserve"> площади пола на 1000 чел.</w:t>
            </w:r>
          </w:p>
        </w:tc>
        <w:tc>
          <w:tcPr>
            <w:tcW w:w="1123"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50-60</w:t>
            </w:r>
          </w:p>
        </w:tc>
        <w:tc>
          <w:tcPr>
            <w:tcW w:w="899"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Возможна организация на базе школы</w:t>
            </w:r>
          </w:p>
        </w:tc>
      </w:tr>
      <w:tr w:rsidR="00BE17FB" w:rsidRPr="0010349F" w:rsidTr="00380B1A">
        <w:trPr>
          <w:trHeight w:val="161"/>
        </w:trPr>
        <w:tc>
          <w:tcPr>
            <w:tcW w:w="1106" w:type="pct"/>
            <w:vMerge w:val="restar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Клубы, дома </w:t>
            </w:r>
            <w:r w:rsidRPr="0010349F">
              <w:rPr>
                <w:rFonts w:asciiTheme="majorHAnsi" w:eastAsia="Calibri" w:hAnsiTheme="majorHAnsi" w:cs="Times New Roman"/>
                <w:sz w:val="26"/>
                <w:szCs w:val="26"/>
              </w:rPr>
              <w:lastRenderedPageBreak/>
              <w:t>культуры</w:t>
            </w:r>
          </w:p>
        </w:tc>
        <w:tc>
          <w:tcPr>
            <w:tcW w:w="1048"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 xml:space="preserve">до 0,5 тыс. </w:t>
            </w:r>
            <w:r w:rsidRPr="0010349F">
              <w:rPr>
                <w:rFonts w:asciiTheme="majorHAnsi" w:eastAsia="Calibri" w:hAnsiTheme="majorHAnsi" w:cs="Times New Roman"/>
                <w:sz w:val="26"/>
                <w:szCs w:val="26"/>
              </w:rPr>
              <w:lastRenderedPageBreak/>
              <w:t>чел.</w:t>
            </w:r>
          </w:p>
        </w:tc>
        <w:tc>
          <w:tcPr>
            <w:tcW w:w="824" w:type="pct"/>
            <w:vMerge w:val="restar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 xml:space="preserve">посет. мест </w:t>
            </w:r>
            <w:r w:rsidRPr="0010349F">
              <w:rPr>
                <w:rFonts w:asciiTheme="majorHAnsi" w:eastAsia="Calibri" w:hAnsiTheme="majorHAnsi" w:cs="Times New Roman"/>
                <w:sz w:val="26"/>
                <w:szCs w:val="26"/>
              </w:rPr>
              <w:lastRenderedPageBreak/>
              <w:t>на</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 1 тыс. чел.</w:t>
            </w:r>
          </w:p>
        </w:tc>
        <w:tc>
          <w:tcPr>
            <w:tcW w:w="1123"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200</w:t>
            </w:r>
          </w:p>
        </w:tc>
        <w:tc>
          <w:tcPr>
            <w:tcW w:w="899" w:type="pct"/>
            <w:vMerge w:val="restart"/>
            <w:tcBorders>
              <w:top w:val="single" w:sz="4" w:space="0" w:color="auto"/>
              <w:left w:val="single" w:sz="4" w:space="0" w:color="auto"/>
              <w:bottom w:val="single" w:sz="4" w:space="0" w:color="auto"/>
              <w:right w:val="single" w:sz="4" w:space="0" w:color="auto"/>
            </w:tcBorders>
          </w:tcPr>
          <w:p w:rsidR="00BE17FB" w:rsidRPr="0010349F" w:rsidRDefault="00BE17FB" w:rsidP="00BE17FB">
            <w:pPr>
              <w:spacing w:after="0" w:line="240" w:lineRule="auto"/>
              <w:jc w:val="both"/>
              <w:rPr>
                <w:rFonts w:asciiTheme="majorHAnsi" w:eastAsia="Calibri" w:hAnsiTheme="majorHAnsi" w:cs="Times New Roman"/>
                <w:sz w:val="26"/>
                <w:szCs w:val="26"/>
              </w:rPr>
            </w:pPr>
          </w:p>
        </w:tc>
      </w:tr>
      <w:tr w:rsidR="00BE17FB" w:rsidRPr="0010349F" w:rsidTr="00380B1A">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1048"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от 0,5 до 1,0 тыс.чел.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1123"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175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r>
      <w:tr w:rsidR="00BE17FB" w:rsidRPr="0010349F" w:rsidTr="00380B1A">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1048"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от 1,0 до 2,0 тыс.чел.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1123"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r>
      <w:tr w:rsidR="00BE17FB" w:rsidRPr="0010349F" w:rsidTr="00380B1A">
        <w:trPr>
          <w:trHeight w:val="177"/>
        </w:trPr>
        <w:tc>
          <w:tcPr>
            <w:tcW w:w="1106"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Дискотеки</w:t>
            </w:r>
          </w:p>
        </w:tc>
        <w:tc>
          <w:tcPr>
            <w:tcW w:w="1048"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 1 тыс.чел.</w:t>
            </w:r>
          </w:p>
        </w:tc>
        <w:tc>
          <w:tcPr>
            <w:tcW w:w="824"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мест на 1000 чел.</w:t>
            </w:r>
          </w:p>
        </w:tc>
        <w:tc>
          <w:tcPr>
            <w:tcW w:w="1123"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color w:val="FF0000"/>
                <w:sz w:val="26"/>
                <w:szCs w:val="26"/>
              </w:rPr>
            </w:pPr>
            <w:r w:rsidRPr="0010349F">
              <w:rPr>
                <w:rFonts w:asciiTheme="majorHAnsi" w:eastAsia="Calibri" w:hAnsiTheme="majorHAnsi" w:cs="Times New Roman"/>
                <w:sz w:val="26"/>
                <w:szCs w:val="26"/>
              </w:rPr>
              <w:t xml:space="preserve">6 </w:t>
            </w:r>
          </w:p>
        </w:tc>
        <w:tc>
          <w:tcPr>
            <w:tcW w:w="899" w:type="pct"/>
            <w:tcBorders>
              <w:top w:val="single" w:sz="4" w:space="0" w:color="auto"/>
              <w:left w:val="single" w:sz="4" w:space="0" w:color="auto"/>
              <w:bottom w:val="single" w:sz="4" w:space="0" w:color="auto"/>
              <w:right w:val="single" w:sz="4" w:space="0" w:color="auto"/>
            </w:tcBorders>
          </w:tcPr>
          <w:p w:rsidR="00BE17FB" w:rsidRPr="0010349F" w:rsidRDefault="00BE17FB" w:rsidP="00BE17FB">
            <w:pPr>
              <w:snapToGrid w:val="0"/>
              <w:spacing w:after="0" w:line="240" w:lineRule="auto"/>
              <w:jc w:val="both"/>
              <w:rPr>
                <w:rFonts w:asciiTheme="majorHAnsi" w:eastAsia="Calibri" w:hAnsiTheme="majorHAnsi" w:cs="Times New Roman"/>
                <w:color w:val="FF0000"/>
                <w:sz w:val="26"/>
                <w:szCs w:val="26"/>
              </w:rPr>
            </w:pPr>
          </w:p>
        </w:tc>
      </w:tr>
      <w:tr w:rsidR="00BE17FB" w:rsidRPr="0010349F" w:rsidTr="00380B1A">
        <w:trPr>
          <w:trHeight w:val="568"/>
        </w:trPr>
        <w:tc>
          <w:tcPr>
            <w:tcW w:w="1106" w:type="pct"/>
            <w:vMerge w:val="restar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Сельские массовые библиотеки (из расчета 30-мин. доступности)</w:t>
            </w:r>
          </w:p>
        </w:tc>
        <w:tc>
          <w:tcPr>
            <w:tcW w:w="1048"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до 1,0 тыс.чел.</w:t>
            </w:r>
          </w:p>
        </w:tc>
        <w:tc>
          <w:tcPr>
            <w:tcW w:w="824" w:type="pct"/>
            <w:vMerge w:val="restar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pacing w:val="-6"/>
                <w:sz w:val="26"/>
                <w:szCs w:val="26"/>
              </w:rPr>
            </w:pPr>
            <w:r w:rsidRPr="0010349F">
              <w:rPr>
                <w:rFonts w:asciiTheme="majorHAnsi" w:eastAsia="Calibri" w:hAnsiTheme="majorHAnsi" w:cs="Times New Roman"/>
                <w:spacing w:val="-6"/>
                <w:sz w:val="26"/>
                <w:szCs w:val="26"/>
              </w:rPr>
              <w:t>кол. объектов. или</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pacing w:val="-6"/>
                <w:sz w:val="26"/>
                <w:szCs w:val="26"/>
              </w:rPr>
              <w:t>кол. ед. хранения/кол. читательских мест на 1 тыс. чел.</w:t>
            </w:r>
          </w:p>
        </w:tc>
        <w:tc>
          <w:tcPr>
            <w:tcW w:w="1123"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1 </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6000-7500/5-6</w:t>
            </w:r>
          </w:p>
        </w:tc>
        <w:tc>
          <w:tcPr>
            <w:tcW w:w="899" w:type="pct"/>
            <w:vMerge w:val="restar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Дополнительно в центральной библиотеке местной системе расселения на 1 тыс. чел. 4500-5000/3-4 ед. хранен./чит. места</w:t>
            </w:r>
          </w:p>
        </w:tc>
      </w:tr>
      <w:tr w:rsidR="00BE17FB" w:rsidRPr="0010349F" w:rsidTr="00380B1A">
        <w:trPr>
          <w:trHeight w:val="7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1048"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более 1,0 тыс.чел.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1123"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 на 1 тыс. чел. 5000-6000/4-5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r>
    </w:tbl>
    <w:p w:rsidR="00BE17FB" w:rsidRPr="0010349F" w:rsidRDefault="00BE17FB" w:rsidP="00BE17FB">
      <w:pPr>
        <w:suppressAutoHyphens/>
        <w:spacing w:after="0" w:line="240" w:lineRule="auto"/>
        <w:jc w:val="both"/>
        <w:rPr>
          <w:rFonts w:asciiTheme="majorHAnsi" w:eastAsia="Times New Roman" w:hAnsiTheme="majorHAnsi" w:cs="Times New Roman"/>
          <w:bCs/>
          <w:sz w:val="26"/>
          <w:szCs w:val="26"/>
          <w:lang w:eastAsia="ar-SA"/>
        </w:rPr>
      </w:pPr>
      <w:r w:rsidRPr="0010349F">
        <w:rPr>
          <w:rFonts w:asciiTheme="majorHAnsi" w:eastAsia="Times New Roman" w:hAnsiTheme="majorHAnsi" w:cs="Times New Roman"/>
          <w:bCs/>
          <w:sz w:val="26"/>
          <w:szCs w:val="26"/>
          <w:u w:val="single"/>
          <w:lang w:eastAsia="ar-SA"/>
        </w:rPr>
        <w:t>Примечания</w:t>
      </w:r>
      <w:r w:rsidRPr="0010349F">
        <w:rPr>
          <w:rFonts w:asciiTheme="majorHAnsi" w:eastAsia="Times New Roman" w:hAnsiTheme="majorHAnsi" w:cs="Times New Roman"/>
          <w:bCs/>
          <w:sz w:val="26"/>
          <w:szCs w:val="26"/>
          <w:lang w:eastAsia="ar-SA"/>
        </w:rPr>
        <w:t xml:space="preserve">:  </w:t>
      </w:r>
    </w:p>
    <w:p w:rsidR="00BE17FB" w:rsidRPr="0010349F" w:rsidRDefault="00BE17FB" w:rsidP="00BE17FB">
      <w:pPr>
        <w:suppressAutoHyphens/>
        <w:spacing w:after="0" w:line="240" w:lineRule="auto"/>
        <w:jc w:val="both"/>
        <w:rPr>
          <w:rFonts w:asciiTheme="majorHAnsi" w:eastAsia="Times New Roman" w:hAnsiTheme="majorHAnsi" w:cs="Times New Roman"/>
          <w:bCs/>
          <w:sz w:val="26"/>
          <w:szCs w:val="26"/>
          <w:lang w:eastAsia="ar-SA"/>
        </w:rPr>
      </w:pPr>
      <w:r w:rsidRPr="0010349F">
        <w:rPr>
          <w:rFonts w:asciiTheme="majorHAnsi" w:eastAsia="Times New Roman" w:hAnsiTheme="majorHAnsi" w:cs="Times New Roman"/>
          <w:bCs/>
          <w:sz w:val="26"/>
          <w:szCs w:val="26"/>
          <w:lang w:eastAsia="ar-SA"/>
        </w:rPr>
        <w:t>1. Приведенные нормы не распространяются на специализированные библиотеки.</w:t>
      </w:r>
    </w:p>
    <w:p w:rsidR="00BE17FB" w:rsidRPr="0010349F" w:rsidRDefault="00BE17FB" w:rsidP="00BE17FB">
      <w:pPr>
        <w:spacing w:after="0" w:line="240" w:lineRule="auto"/>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 Размеры земельных участков учреждений культуры принимаются в соответствии с техническими регламентами.</w:t>
      </w:r>
    </w:p>
    <w:p w:rsidR="00BE17FB" w:rsidRPr="0010349F" w:rsidRDefault="00BE17FB" w:rsidP="00BE17FB">
      <w:pPr>
        <w:spacing w:after="0" w:line="240" w:lineRule="auto"/>
        <w:contextualSpacing/>
        <w:jc w:val="both"/>
        <w:rPr>
          <w:rFonts w:asciiTheme="majorHAnsi" w:eastAsia="Calibri" w:hAnsiTheme="majorHAnsi" w:cs="Times New Roman"/>
          <w:sz w:val="26"/>
          <w:szCs w:val="26"/>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3.4.17. Норма обеспеченности учреждениями здравоохранения и размер их земельного участка</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Таблица 17</w:t>
      </w:r>
    </w:p>
    <w:tbl>
      <w:tblPr>
        <w:tblW w:w="5000" w:type="pct"/>
        <w:tblLook w:val="04A0" w:firstRow="1" w:lastRow="0" w:firstColumn="1" w:lastColumn="0" w:noHBand="0" w:noVBand="1"/>
      </w:tblPr>
      <w:tblGrid>
        <w:gridCol w:w="2356"/>
        <w:gridCol w:w="2136"/>
        <w:gridCol w:w="1469"/>
        <w:gridCol w:w="1656"/>
        <w:gridCol w:w="2236"/>
      </w:tblGrid>
      <w:tr w:rsidR="00BE17FB" w:rsidRPr="0010349F" w:rsidTr="00380B1A">
        <w:tc>
          <w:tcPr>
            <w:tcW w:w="883"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Учреждение</w:t>
            </w:r>
          </w:p>
        </w:tc>
        <w:tc>
          <w:tcPr>
            <w:tcW w:w="980"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Норма обеспеченности</w:t>
            </w:r>
          </w:p>
        </w:tc>
        <w:tc>
          <w:tcPr>
            <w:tcW w:w="817"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Единица измерения</w:t>
            </w:r>
          </w:p>
        </w:tc>
        <w:tc>
          <w:tcPr>
            <w:tcW w:w="1274"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Примечание</w:t>
            </w:r>
          </w:p>
        </w:tc>
      </w:tr>
      <w:tr w:rsidR="00BE17FB" w:rsidRPr="0010349F" w:rsidTr="00380B1A">
        <w:tc>
          <w:tcPr>
            <w:tcW w:w="883"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коек на 10000 чел.</w:t>
            </w:r>
          </w:p>
        </w:tc>
        <w:tc>
          <w:tcPr>
            <w:tcW w:w="1274" w:type="pct"/>
            <w:tcBorders>
              <w:top w:val="single" w:sz="4" w:space="0" w:color="000000"/>
              <w:left w:val="single" w:sz="4" w:space="0" w:color="000000"/>
              <w:bottom w:val="single" w:sz="4" w:space="0" w:color="000000"/>
              <w:right w:val="nil"/>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На одно койко-место при вместимости учреждений:</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до 50 коек – 150 м2;</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50-100 коек – 150-100 м2;</w:t>
            </w:r>
          </w:p>
          <w:p w:rsidR="00BE17FB" w:rsidRPr="0010349F" w:rsidRDefault="00BE17FB" w:rsidP="00BE17FB">
            <w:pPr>
              <w:spacing w:after="0" w:line="240" w:lineRule="auto"/>
              <w:jc w:val="both"/>
              <w:rPr>
                <w:rFonts w:asciiTheme="majorHAnsi" w:eastAsia="Calibri" w:hAnsiTheme="majorHAnsi" w:cs="Times New Roman"/>
                <w:spacing w:val="-2"/>
                <w:sz w:val="26"/>
                <w:szCs w:val="26"/>
              </w:rPr>
            </w:pPr>
            <w:r w:rsidRPr="0010349F">
              <w:rPr>
                <w:rFonts w:asciiTheme="majorHAnsi" w:eastAsia="Calibri" w:hAnsiTheme="majorHAnsi" w:cs="Times New Roman"/>
                <w:spacing w:val="-2"/>
                <w:sz w:val="26"/>
                <w:szCs w:val="26"/>
              </w:rPr>
              <w:t>100-200 коек – 100-80 м2;</w:t>
            </w:r>
          </w:p>
          <w:p w:rsidR="00BE17FB" w:rsidRPr="0010349F" w:rsidRDefault="00BE17FB" w:rsidP="00BE17FB">
            <w:pPr>
              <w:spacing w:after="0" w:line="240" w:lineRule="auto"/>
              <w:jc w:val="both"/>
              <w:rPr>
                <w:rFonts w:asciiTheme="majorHAnsi" w:eastAsia="Calibri" w:hAnsiTheme="majorHAnsi" w:cs="Times New Roman"/>
                <w:spacing w:val="-2"/>
                <w:sz w:val="26"/>
                <w:szCs w:val="26"/>
              </w:rPr>
            </w:pPr>
            <w:r w:rsidRPr="0010349F">
              <w:rPr>
                <w:rFonts w:asciiTheme="majorHAnsi" w:eastAsia="Calibri" w:hAnsiTheme="majorHAnsi" w:cs="Times New Roman"/>
                <w:spacing w:val="-2"/>
                <w:sz w:val="26"/>
                <w:szCs w:val="26"/>
              </w:rPr>
              <w:t xml:space="preserve">200-400 коек – 80-75 </w:t>
            </w:r>
            <w:r w:rsidRPr="0010349F">
              <w:rPr>
                <w:rFonts w:asciiTheme="majorHAnsi" w:eastAsia="Calibri" w:hAnsiTheme="majorHAnsi" w:cs="Times New Roman"/>
                <w:spacing w:val="-2"/>
                <w:sz w:val="26"/>
                <w:szCs w:val="26"/>
              </w:rPr>
              <w:lastRenderedPageBreak/>
              <w:t>м2;</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400-800 коек – 75-70 м2.</w:t>
            </w:r>
          </w:p>
        </w:tc>
        <w:tc>
          <w:tcPr>
            <w:tcW w:w="1046"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pacing w:val="-6"/>
                <w:sz w:val="26"/>
                <w:szCs w:val="26"/>
              </w:rPr>
            </w:pPr>
            <w:r w:rsidRPr="0010349F">
              <w:rPr>
                <w:rFonts w:asciiTheme="majorHAnsi" w:eastAsia="Calibri" w:hAnsiTheme="majorHAnsi" w:cs="Times New Roman"/>
                <w:spacing w:val="-6"/>
                <w:sz w:val="26"/>
                <w:szCs w:val="26"/>
              </w:rPr>
              <w:lastRenderedPageBreak/>
              <w:t>Территория больницы должна отделяться от окружающей застройки защитной зеленой полосой шириной не менее 10м.</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pacing w:val="-6"/>
                <w:sz w:val="26"/>
                <w:szCs w:val="26"/>
              </w:rPr>
              <w:t>Площадь зеленых насаждений должна составлять не менее 60% общей площади участка.</w:t>
            </w:r>
          </w:p>
        </w:tc>
      </w:tr>
      <w:tr w:rsidR="00BE17FB" w:rsidRPr="0010349F" w:rsidTr="00380B1A">
        <w:tc>
          <w:tcPr>
            <w:tcW w:w="883"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Поликлиника, амбулатория, диспансер (без стационара)</w:t>
            </w:r>
          </w:p>
        </w:tc>
        <w:tc>
          <w:tcPr>
            <w:tcW w:w="0" w:type="auto"/>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817"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посещений в смену на 1000 чел. населения</w:t>
            </w:r>
          </w:p>
        </w:tc>
        <w:tc>
          <w:tcPr>
            <w:tcW w:w="1274"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Не допускается непосредственное соседство поликлиник с детскими дошкольными учреждениями.</w:t>
            </w:r>
          </w:p>
        </w:tc>
      </w:tr>
      <w:tr w:rsidR="00BE17FB" w:rsidRPr="0010349F" w:rsidTr="00380B1A">
        <w:tc>
          <w:tcPr>
            <w:tcW w:w="883"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Станция скорой медицинской помощи</w:t>
            </w:r>
          </w:p>
        </w:tc>
        <w:tc>
          <w:tcPr>
            <w:tcW w:w="980"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 авт.</w:t>
            </w:r>
          </w:p>
        </w:tc>
        <w:tc>
          <w:tcPr>
            <w:tcW w:w="817"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кол. спец. автомашин на 10 тыс. чел. </w:t>
            </w:r>
          </w:p>
        </w:tc>
        <w:tc>
          <w:tcPr>
            <w:tcW w:w="1274"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В пределах зоны 15-ти минутной доступности на спец. автомашине.</w:t>
            </w:r>
          </w:p>
        </w:tc>
      </w:tr>
      <w:tr w:rsidR="00BE17FB" w:rsidRPr="0010349F" w:rsidTr="00380B1A">
        <w:tc>
          <w:tcPr>
            <w:tcW w:w="883"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Выдвижные пункты скорой мед. помощи</w:t>
            </w:r>
          </w:p>
        </w:tc>
        <w:tc>
          <w:tcPr>
            <w:tcW w:w="980"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 авт.</w:t>
            </w:r>
          </w:p>
        </w:tc>
        <w:tc>
          <w:tcPr>
            <w:tcW w:w="817"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кол. спец. автомашин на 5 тыс. чел. </w:t>
            </w:r>
          </w:p>
        </w:tc>
        <w:tc>
          <w:tcPr>
            <w:tcW w:w="1274"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В пределах зоны 30-минутной доступности на спец. автомобиле</w:t>
            </w:r>
          </w:p>
        </w:tc>
      </w:tr>
      <w:tr w:rsidR="00BE17FB" w:rsidRPr="0010349F" w:rsidTr="00380B1A">
        <w:tc>
          <w:tcPr>
            <w:tcW w:w="883"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ind w:right="-53"/>
              <w:jc w:val="both"/>
              <w:rPr>
                <w:rFonts w:asciiTheme="majorHAnsi" w:eastAsia="Calibri" w:hAnsiTheme="majorHAnsi" w:cs="Times New Roman"/>
                <w:spacing w:val="-8"/>
                <w:sz w:val="26"/>
                <w:szCs w:val="26"/>
              </w:rPr>
            </w:pPr>
            <w:r w:rsidRPr="0010349F">
              <w:rPr>
                <w:rFonts w:asciiTheme="majorHAnsi" w:eastAsia="Calibri" w:hAnsiTheme="majorHAnsi" w:cs="Times New Roman"/>
                <w:spacing w:val="-8"/>
                <w:sz w:val="26"/>
                <w:szCs w:val="26"/>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В соответствии с техническими регламентами</w:t>
            </w:r>
          </w:p>
        </w:tc>
        <w:tc>
          <w:tcPr>
            <w:tcW w:w="817"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pacing w:val="-4"/>
                <w:sz w:val="26"/>
                <w:szCs w:val="26"/>
              </w:rPr>
              <w:t>объект</w:t>
            </w:r>
          </w:p>
        </w:tc>
        <w:tc>
          <w:tcPr>
            <w:tcW w:w="1274"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0,2 га</w:t>
            </w:r>
          </w:p>
        </w:tc>
        <w:tc>
          <w:tcPr>
            <w:tcW w:w="1046" w:type="pct"/>
            <w:tcBorders>
              <w:top w:val="single" w:sz="4" w:space="0" w:color="000000"/>
              <w:left w:val="single" w:sz="4" w:space="0" w:color="000000"/>
              <w:bottom w:val="single" w:sz="4" w:space="0" w:color="000000"/>
              <w:right w:val="single" w:sz="4" w:space="0" w:color="000000"/>
            </w:tcBorders>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p>
        </w:tc>
      </w:tr>
      <w:tr w:rsidR="00BE17FB" w:rsidRPr="0010349F" w:rsidTr="00380B1A">
        <w:tc>
          <w:tcPr>
            <w:tcW w:w="883"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Аптеки</w:t>
            </w:r>
          </w:p>
        </w:tc>
        <w:tc>
          <w:tcPr>
            <w:tcW w:w="980"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В соответствии с техническими регламентами</w:t>
            </w:r>
          </w:p>
        </w:tc>
        <w:tc>
          <w:tcPr>
            <w:tcW w:w="817" w:type="pct"/>
            <w:tcBorders>
              <w:top w:val="single" w:sz="4" w:space="0" w:color="000000"/>
              <w:left w:val="single" w:sz="4" w:space="0" w:color="000000"/>
              <w:bottom w:val="single" w:sz="4" w:space="0" w:color="000000"/>
              <w:right w:val="nil"/>
            </w:tcBorders>
            <w:vAlign w:val="center"/>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p>
        </w:tc>
        <w:tc>
          <w:tcPr>
            <w:tcW w:w="1274"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lang w:val="en-US"/>
              </w:rPr>
              <w:t>I</w:t>
            </w:r>
            <w:r w:rsidRPr="0010349F">
              <w:rPr>
                <w:rFonts w:asciiTheme="majorHAnsi" w:eastAsia="Calibri" w:hAnsiTheme="majorHAnsi" w:cs="Times New Roman"/>
                <w:sz w:val="26"/>
                <w:szCs w:val="26"/>
              </w:rPr>
              <w:t>-</w:t>
            </w:r>
            <w:r w:rsidRPr="0010349F">
              <w:rPr>
                <w:rFonts w:asciiTheme="majorHAnsi" w:eastAsia="Calibri" w:hAnsiTheme="majorHAnsi" w:cs="Times New Roman"/>
                <w:sz w:val="26"/>
                <w:szCs w:val="26"/>
                <w:lang w:val="en-US"/>
              </w:rPr>
              <w:t>II</w:t>
            </w:r>
            <w:r w:rsidRPr="0010349F">
              <w:rPr>
                <w:rFonts w:asciiTheme="majorHAnsi" w:eastAsia="Calibri" w:hAnsiTheme="majorHAnsi" w:cs="Times New Roman"/>
                <w:sz w:val="26"/>
                <w:szCs w:val="26"/>
              </w:rPr>
              <w:t xml:space="preserve"> группа - 0,3 га;</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lang w:val="en-US"/>
              </w:rPr>
              <w:t>III</w:t>
            </w:r>
            <w:r w:rsidRPr="0010349F">
              <w:rPr>
                <w:rFonts w:asciiTheme="majorHAnsi" w:eastAsia="Calibri" w:hAnsiTheme="majorHAnsi" w:cs="Times New Roman"/>
                <w:sz w:val="26"/>
                <w:szCs w:val="26"/>
              </w:rPr>
              <w:t>–</w:t>
            </w:r>
            <w:r w:rsidRPr="0010349F">
              <w:rPr>
                <w:rFonts w:asciiTheme="majorHAnsi" w:eastAsia="Calibri" w:hAnsiTheme="majorHAnsi" w:cs="Times New Roman"/>
                <w:sz w:val="26"/>
                <w:szCs w:val="26"/>
                <w:lang w:val="en-US"/>
              </w:rPr>
              <w:t>V</w:t>
            </w:r>
            <w:r w:rsidRPr="0010349F">
              <w:rPr>
                <w:rFonts w:asciiTheme="majorHAnsi" w:eastAsia="Calibri" w:hAnsiTheme="majorHAnsi" w:cs="Times New Roman"/>
                <w:sz w:val="26"/>
                <w:szCs w:val="26"/>
              </w:rPr>
              <w:t xml:space="preserve"> группа - 0,25 га;</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lang w:val="en-US"/>
              </w:rPr>
              <w:t xml:space="preserve">VI-VII </w:t>
            </w:r>
            <w:r w:rsidRPr="0010349F">
              <w:rPr>
                <w:rFonts w:asciiTheme="majorHAnsi" w:eastAsia="Calibri" w:hAnsiTheme="majorHAnsi" w:cs="Times New Roman"/>
                <w:sz w:val="26"/>
                <w:szCs w:val="26"/>
              </w:rPr>
              <w:t>группа – 0,2 га.</w:t>
            </w:r>
          </w:p>
        </w:tc>
        <w:tc>
          <w:tcPr>
            <w:tcW w:w="1046"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Могут быть встроенными в жилые и общественные здания.</w:t>
            </w:r>
          </w:p>
        </w:tc>
      </w:tr>
    </w:tbl>
    <w:p w:rsidR="00BE17FB" w:rsidRPr="0010349F" w:rsidRDefault="00BE17FB" w:rsidP="00BE17FB">
      <w:pPr>
        <w:suppressAutoHyphens/>
        <w:spacing w:after="0" w:line="240" w:lineRule="auto"/>
        <w:jc w:val="both"/>
        <w:rPr>
          <w:rFonts w:asciiTheme="majorHAnsi" w:eastAsia="Times New Roman" w:hAnsiTheme="majorHAnsi" w:cs="Times New Roman"/>
          <w:bCs/>
          <w:sz w:val="26"/>
          <w:szCs w:val="26"/>
          <w:u w:val="single"/>
          <w:lang w:eastAsia="ar-SA"/>
        </w:rPr>
      </w:pPr>
      <w:r w:rsidRPr="0010349F">
        <w:rPr>
          <w:rFonts w:asciiTheme="majorHAnsi" w:eastAsia="Times New Roman" w:hAnsiTheme="majorHAnsi" w:cs="Times New Roman"/>
          <w:bCs/>
          <w:sz w:val="26"/>
          <w:szCs w:val="26"/>
          <w:u w:val="single"/>
          <w:lang w:eastAsia="ar-SA"/>
        </w:rPr>
        <w:t xml:space="preserve">Примечания: </w:t>
      </w:r>
    </w:p>
    <w:p w:rsidR="00BE17FB" w:rsidRPr="0010349F" w:rsidRDefault="00BE17FB" w:rsidP="00BE17FB">
      <w:pPr>
        <w:spacing w:after="0" w:line="240" w:lineRule="auto"/>
        <w:ind w:left="566" w:hanging="283"/>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r w:rsidRPr="0010349F">
        <w:rPr>
          <w:rFonts w:asciiTheme="majorHAnsi" w:eastAsia="Calibri" w:hAnsiTheme="majorHAnsi" w:cs="Times New Roman"/>
          <w:sz w:val="26"/>
          <w:szCs w:val="26"/>
        </w:rPr>
        <w:tab/>
        <w:t>На одну койку для детей следует принимать норму всего стационара с коэффициентом 1,5.</w:t>
      </w:r>
    </w:p>
    <w:p w:rsidR="00BE17FB" w:rsidRPr="0010349F" w:rsidRDefault="00BE17FB" w:rsidP="00BE17FB">
      <w:pPr>
        <w:spacing w:after="0" w:line="240" w:lineRule="auto"/>
        <w:ind w:left="566" w:hanging="283"/>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r w:rsidRPr="0010349F">
        <w:rPr>
          <w:rFonts w:asciiTheme="majorHAnsi" w:eastAsia="Calibri" w:hAnsiTheme="majorHAnsi" w:cs="Times New Roman"/>
          <w:sz w:val="26"/>
          <w:szCs w:val="26"/>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BE17FB" w:rsidRPr="0010349F" w:rsidRDefault="00BE17FB" w:rsidP="00BE17FB">
      <w:pPr>
        <w:spacing w:after="0" w:line="240" w:lineRule="auto"/>
        <w:ind w:left="566" w:hanging="283"/>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w:t>
      </w:r>
      <w:r w:rsidRPr="0010349F">
        <w:rPr>
          <w:rFonts w:asciiTheme="majorHAnsi" w:eastAsia="Calibri" w:hAnsiTheme="majorHAnsi" w:cs="Times New Roman"/>
          <w:sz w:val="26"/>
          <w:szCs w:val="26"/>
        </w:rPr>
        <w:tab/>
        <w:t>Площадь земельного участка родильных домов следует принимать по нормативам стационаров с коэффициентом 0,7.</w:t>
      </w:r>
    </w:p>
    <w:p w:rsidR="00BE17FB" w:rsidRPr="0010349F" w:rsidRDefault="00BE17FB" w:rsidP="00BE17FB">
      <w:pPr>
        <w:spacing w:after="0" w:line="240" w:lineRule="auto"/>
        <w:ind w:left="566" w:hanging="283"/>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w:t>
      </w:r>
      <w:r w:rsidRPr="0010349F">
        <w:rPr>
          <w:rFonts w:asciiTheme="majorHAnsi" w:eastAsia="Calibri" w:hAnsiTheme="majorHAnsi" w:cs="Times New Roman"/>
          <w:sz w:val="26"/>
          <w:szCs w:val="26"/>
        </w:rPr>
        <w:tab/>
        <w:t>В условиях реконструкции земельные участки больниц допускается уменьшать на 25%.</w:t>
      </w:r>
    </w:p>
    <w:p w:rsidR="00BE17FB" w:rsidRPr="0010349F" w:rsidRDefault="00BE17FB" w:rsidP="00BE17FB">
      <w:pPr>
        <w:spacing w:after="0" w:line="240" w:lineRule="auto"/>
        <w:ind w:firstLine="567"/>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3.4.18.  Радиус обслуживания учреждениями здравоохранения на территории населенных пунктов </w:t>
      </w:r>
    </w:p>
    <w:p w:rsidR="00BE17FB" w:rsidRPr="0010349F" w:rsidRDefault="00BE17FB" w:rsidP="00BE17FB">
      <w:pPr>
        <w:spacing w:after="0" w:line="240" w:lineRule="auto"/>
        <w:ind w:firstLine="567"/>
        <w:contextualSpacing/>
        <w:jc w:val="both"/>
        <w:rPr>
          <w:rFonts w:asciiTheme="majorHAnsi" w:eastAsia="Calibri" w:hAnsiTheme="majorHAnsi" w:cs="Times New Roman"/>
          <w:sz w:val="26"/>
          <w:szCs w:val="26"/>
        </w:rPr>
      </w:pPr>
    </w:p>
    <w:p w:rsidR="00BE17FB" w:rsidRPr="0010349F" w:rsidRDefault="00BE17FB" w:rsidP="00BE17FB">
      <w:pPr>
        <w:spacing w:after="0" w:line="240" w:lineRule="auto"/>
        <w:ind w:firstLine="567"/>
        <w:contextualSpacing/>
        <w:jc w:val="both"/>
        <w:rPr>
          <w:rFonts w:asciiTheme="majorHAnsi" w:eastAsia="Calibri" w:hAnsiTheme="majorHAnsi" w:cs="Times New Roman"/>
          <w:sz w:val="26"/>
          <w:szCs w:val="26"/>
        </w:rPr>
      </w:pPr>
    </w:p>
    <w:p w:rsidR="00BE17FB" w:rsidRPr="0010349F" w:rsidRDefault="00BE17FB" w:rsidP="00BE17FB">
      <w:pPr>
        <w:spacing w:after="0" w:line="240" w:lineRule="auto"/>
        <w:ind w:firstLine="567"/>
        <w:contextualSpacing/>
        <w:jc w:val="both"/>
        <w:rPr>
          <w:rFonts w:asciiTheme="majorHAnsi" w:eastAsia="Calibri" w:hAnsiTheme="majorHAnsi" w:cs="Times New Roman"/>
          <w:sz w:val="26"/>
          <w:szCs w:val="26"/>
        </w:rPr>
      </w:pPr>
    </w:p>
    <w:p w:rsidR="00BE17FB" w:rsidRPr="0010349F" w:rsidRDefault="00BE17FB" w:rsidP="00BE17FB">
      <w:pPr>
        <w:spacing w:after="0" w:line="240" w:lineRule="auto"/>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887"/>
        <w:gridCol w:w="3837"/>
        <w:gridCol w:w="2509"/>
      </w:tblGrid>
      <w:tr w:rsidR="00BE17FB" w:rsidRPr="0010349F" w:rsidTr="00380B1A">
        <w:tc>
          <w:tcPr>
            <w:tcW w:w="1330" w:type="pct"/>
            <w:vMerge w:val="restar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Учреждение</w:t>
            </w:r>
          </w:p>
        </w:tc>
        <w:tc>
          <w:tcPr>
            <w:tcW w:w="450" w:type="pct"/>
            <w:vMerge w:val="restar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Ед. изм.</w:t>
            </w:r>
          </w:p>
        </w:tc>
        <w:tc>
          <w:tcPr>
            <w:tcW w:w="3220"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Максимальный расчетный показатель</w:t>
            </w:r>
          </w:p>
        </w:tc>
      </w:tr>
      <w:tr w:rsidR="00BE17FB" w:rsidRPr="0010349F" w:rsidTr="00380B1A">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1947"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зона многоквартирной и малоэтажной жилой застройки</w:t>
            </w:r>
          </w:p>
        </w:tc>
        <w:tc>
          <w:tcPr>
            <w:tcW w:w="1273"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зона индивидуальной жилой застройки</w:t>
            </w:r>
          </w:p>
        </w:tc>
      </w:tr>
      <w:tr w:rsidR="00BE17FB" w:rsidRPr="0010349F" w:rsidTr="00380B1A">
        <w:trPr>
          <w:trHeight w:val="243"/>
        </w:trPr>
        <w:tc>
          <w:tcPr>
            <w:tcW w:w="133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Поликлиника</w:t>
            </w:r>
          </w:p>
        </w:tc>
        <w:tc>
          <w:tcPr>
            <w:tcW w:w="45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w:t>
            </w:r>
          </w:p>
        </w:tc>
        <w:tc>
          <w:tcPr>
            <w:tcW w:w="1947"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800</w:t>
            </w:r>
          </w:p>
        </w:tc>
        <w:tc>
          <w:tcPr>
            <w:tcW w:w="1273"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1000</w:t>
            </w:r>
          </w:p>
        </w:tc>
      </w:tr>
      <w:tr w:rsidR="00BE17FB" w:rsidRPr="0010349F" w:rsidTr="00380B1A">
        <w:tc>
          <w:tcPr>
            <w:tcW w:w="133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Аптека</w:t>
            </w:r>
          </w:p>
        </w:tc>
        <w:tc>
          <w:tcPr>
            <w:tcW w:w="45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w:t>
            </w:r>
          </w:p>
        </w:tc>
        <w:tc>
          <w:tcPr>
            <w:tcW w:w="1947"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300</w:t>
            </w:r>
          </w:p>
        </w:tc>
        <w:tc>
          <w:tcPr>
            <w:tcW w:w="1273"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600</w:t>
            </w:r>
          </w:p>
        </w:tc>
      </w:tr>
    </w:tbl>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p>
    <w:p w:rsidR="00BE17FB" w:rsidRPr="0010349F" w:rsidRDefault="00BE17FB" w:rsidP="00BE17FB">
      <w:pPr>
        <w:spacing w:after="0" w:line="240" w:lineRule="auto"/>
        <w:ind w:firstLine="567"/>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3.4.20. Расстояние от стен зданий учреждений здравоохранения до красной линии:</w:t>
      </w:r>
    </w:p>
    <w:p w:rsidR="00BE17FB" w:rsidRPr="0010349F" w:rsidRDefault="00BE17FB" w:rsidP="00BE17FB">
      <w:pPr>
        <w:tabs>
          <w:tab w:val="left" w:pos="708"/>
        </w:tabs>
        <w:suppressAutoHyphens/>
        <w:spacing w:after="0" w:line="240" w:lineRule="auto"/>
        <w:ind w:left="567"/>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больничные корпуса (не менее) – 30 м;</w:t>
      </w:r>
    </w:p>
    <w:p w:rsidR="00BE17FB" w:rsidRPr="0010349F" w:rsidRDefault="00BE17FB" w:rsidP="00BE17FB">
      <w:pPr>
        <w:tabs>
          <w:tab w:val="left" w:pos="708"/>
        </w:tabs>
        <w:suppressAutoHyphens/>
        <w:spacing w:after="0" w:line="240" w:lineRule="auto"/>
        <w:ind w:left="567"/>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поликлиники (не менее) – 15 м.</w:t>
      </w:r>
    </w:p>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 xml:space="preserve">3.4.21. Норма обеспеченности предприятиями торговли и общественного питания и размер их земельного участка </w:t>
      </w:r>
    </w:p>
    <w:p w:rsidR="00BE17FB" w:rsidRPr="0010349F" w:rsidRDefault="00BE17FB" w:rsidP="00BE17FB">
      <w:pPr>
        <w:suppressAutoHyphens/>
        <w:spacing w:after="0" w:line="240" w:lineRule="auto"/>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Таблица 19</w:t>
      </w:r>
    </w:p>
    <w:tbl>
      <w:tblPr>
        <w:tblW w:w="5000" w:type="pct"/>
        <w:tblLook w:val="04A0" w:firstRow="1" w:lastRow="0" w:firstColumn="1" w:lastColumn="0" w:noHBand="0" w:noVBand="1"/>
      </w:tblPr>
      <w:tblGrid>
        <w:gridCol w:w="2039"/>
        <w:gridCol w:w="2121"/>
        <w:gridCol w:w="1507"/>
        <w:gridCol w:w="1815"/>
        <w:gridCol w:w="2371"/>
      </w:tblGrid>
      <w:tr w:rsidR="00BE17FB" w:rsidRPr="0010349F" w:rsidTr="00380B1A">
        <w:trPr>
          <w:trHeight w:val="444"/>
        </w:trPr>
        <w:tc>
          <w:tcPr>
            <w:tcW w:w="658"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Учреждение</w:t>
            </w:r>
          </w:p>
        </w:tc>
        <w:tc>
          <w:tcPr>
            <w:tcW w:w="749"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Норма обеспеченности</w:t>
            </w:r>
          </w:p>
        </w:tc>
        <w:tc>
          <w:tcPr>
            <w:tcW w:w="973"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Единица измерения</w:t>
            </w:r>
          </w:p>
        </w:tc>
        <w:tc>
          <w:tcPr>
            <w:tcW w:w="1272"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Примечание</w:t>
            </w:r>
          </w:p>
        </w:tc>
      </w:tr>
      <w:tr w:rsidR="00BE17FB" w:rsidRPr="0010349F" w:rsidTr="00380B1A">
        <w:trPr>
          <w:cantSplit/>
          <w:trHeight w:val="1513"/>
        </w:trPr>
        <w:tc>
          <w:tcPr>
            <w:tcW w:w="658"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Магазины, </w:t>
            </w:r>
          </w:p>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в том числе:</w:t>
            </w:r>
          </w:p>
        </w:tc>
        <w:tc>
          <w:tcPr>
            <w:tcW w:w="749"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300</w:t>
            </w:r>
          </w:p>
        </w:tc>
        <w:tc>
          <w:tcPr>
            <w:tcW w:w="973" w:type="pct"/>
            <w:vMerge w:val="restart"/>
            <w:tcBorders>
              <w:top w:val="single" w:sz="4" w:space="0" w:color="000000"/>
              <w:left w:val="single" w:sz="4" w:space="0" w:color="000000"/>
              <w:bottom w:val="nil"/>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w:t>
            </w:r>
            <w:r w:rsidRPr="0010349F">
              <w:rPr>
                <w:rFonts w:asciiTheme="majorHAnsi" w:eastAsia="Calibri" w:hAnsiTheme="majorHAnsi" w:cs="Times New Roman"/>
                <w:sz w:val="26"/>
                <w:szCs w:val="26"/>
                <w:vertAlign w:val="superscript"/>
              </w:rPr>
              <w:t>2</w:t>
            </w:r>
            <w:r w:rsidRPr="0010349F">
              <w:rPr>
                <w:rFonts w:asciiTheme="majorHAnsi" w:eastAsia="Calibri" w:hAnsiTheme="majorHAnsi" w:cs="Times New Roman"/>
                <w:sz w:val="26"/>
                <w:szCs w:val="26"/>
              </w:rPr>
              <w:t xml:space="preserve"> торговой площади на 1 тыс. чел.</w:t>
            </w:r>
          </w:p>
        </w:tc>
        <w:tc>
          <w:tcPr>
            <w:tcW w:w="1272" w:type="pct"/>
            <w:vMerge w:val="restart"/>
            <w:tcBorders>
              <w:top w:val="single" w:sz="4" w:space="0" w:color="000000"/>
              <w:left w:val="single" w:sz="4" w:space="0" w:color="000000"/>
              <w:bottom w:val="nil"/>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Торговые центры сельского поселения с числом жителей, тыс. чел.:</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до 1 тыс.чел. – 0,1 - 0,2 га на объект;</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св.1 до 3 – 0,2-0,4 га.</w:t>
            </w:r>
          </w:p>
        </w:tc>
        <w:tc>
          <w:tcPr>
            <w:tcW w:w="1348" w:type="pct"/>
            <w:vMerge w:val="restart"/>
            <w:tcBorders>
              <w:top w:val="single" w:sz="4" w:space="0" w:color="000000"/>
              <w:left w:val="single" w:sz="4" w:space="0" w:color="000000"/>
              <w:bottom w:val="nil"/>
              <w:right w:val="single" w:sz="4" w:space="0" w:color="000000"/>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BE17FB" w:rsidRPr="0010349F" w:rsidTr="00380B1A">
        <w:trPr>
          <w:cantSplit/>
          <w:trHeight w:hRule="exact" w:val="613"/>
        </w:trPr>
        <w:tc>
          <w:tcPr>
            <w:tcW w:w="658"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Продовольст-венные</w:t>
            </w:r>
          </w:p>
        </w:tc>
        <w:tc>
          <w:tcPr>
            <w:tcW w:w="749"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100</w:t>
            </w:r>
          </w:p>
        </w:tc>
        <w:tc>
          <w:tcPr>
            <w:tcW w:w="0" w:type="auto"/>
            <w:vMerge/>
            <w:tcBorders>
              <w:top w:val="single" w:sz="4" w:space="0" w:color="000000"/>
              <w:left w:val="single" w:sz="4" w:space="0" w:color="000000"/>
              <w:bottom w:val="nil"/>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0" w:type="auto"/>
            <w:vMerge/>
            <w:tcBorders>
              <w:top w:val="single" w:sz="4" w:space="0" w:color="000000"/>
              <w:left w:val="single" w:sz="4" w:space="0" w:color="000000"/>
              <w:bottom w:val="nil"/>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0" w:type="auto"/>
            <w:vMerge/>
            <w:tcBorders>
              <w:top w:val="single" w:sz="4" w:space="0" w:color="000000"/>
              <w:left w:val="single" w:sz="4" w:space="0" w:color="000000"/>
              <w:bottom w:val="nil"/>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r>
      <w:tr w:rsidR="00BE17FB" w:rsidRPr="0010349F" w:rsidTr="00380B1A">
        <w:trPr>
          <w:cantSplit/>
          <w:trHeight w:hRule="exact" w:val="2408"/>
        </w:trPr>
        <w:tc>
          <w:tcPr>
            <w:tcW w:w="658"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Непродоволь-ственные </w:t>
            </w:r>
          </w:p>
        </w:tc>
        <w:tc>
          <w:tcPr>
            <w:tcW w:w="749"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200</w:t>
            </w:r>
          </w:p>
        </w:tc>
        <w:tc>
          <w:tcPr>
            <w:tcW w:w="0" w:type="auto"/>
            <w:vMerge/>
            <w:tcBorders>
              <w:top w:val="single" w:sz="4" w:space="0" w:color="000000"/>
              <w:left w:val="single" w:sz="4" w:space="0" w:color="000000"/>
              <w:bottom w:val="nil"/>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0" w:type="auto"/>
            <w:vMerge/>
            <w:tcBorders>
              <w:top w:val="single" w:sz="4" w:space="0" w:color="000000"/>
              <w:left w:val="single" w:sz="4" w:space="0" w:color="000000"/>
              <w:bottom w:val="nil"/>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0" w:type="auto"/>
            <w:vMerge/>
            <w:tcBorders>
              <w:top w:val="single" w:sz="4" w:space="0" w:color="000000"/>
              <w:left w:val="single" w:sz="4" w:space="0" w:color="000000"/>
              <w:bottom w:val="nil"/>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r>
      <w:tr w:rsidR="00BE17FB" w:rsidRPr="0010349F" w:rsidTr="00380B1A">
        <w:trPr>
          <w:trHeight w:val="3675"/>
        </w:trPr>
        <w:tc>
          <w:tcPr>
            <w:tcW w:w="658"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Рыночные комплексы</w:t>
            </w:r>
          </w:p>
        </w:tc>
        <w:tc>
          <w:tcPr>
            <w:tcW w:w="749"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24-40</w:t>
            </w:r>
          </w:p>
        </w:tc>
        <w:tc>
          <w:tcPr>
            <w:tcW w:w="973"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w:t>
            </w:r>
            <w:r w:rsidRPr="0010349F">
              <w:rPr>
                <w:rFonts w:asciiTheme="majorHAnsi" w:eastAsia="Calibri" w:hAnsiTheme="majorHAnsi" w:cs="Times New Roman"/>
                <w:sz w:val="26"/>
                <w:szCs w:val="26"/>
                <w:vertAlign w:val="superscript"/>
              </w:rPr>
              <w:t>2</w:t>
            </w:r>
            <w:r w:rsidRPr="0010349F">
              <w:rPr>
                <w:rFonts w:asciiTheme="majorHAnsi" w:eastAsia="Calibri" w:hAnsiTheme="majorHAnsi" w:cs="Times New Roman"/>
                <w:sz w:val="26"/>
                <w:szCs w:val="26"/>
              </w:rPr>
              <w:t xml:space="preserve"> торговой площади на 1 тыс. чел. </w:t>
            </w:r>
          </w:p>
        </w:tc>
        <w:tc>
          <w:tcPr>
            <w:tcW w:w="1272"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При торговой площади рыночного комплекса:</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до 600 м</w:t>
            </w:r>
            <w:r w:rsidRPr="0010349F">
              <w:rPr>
                <w:rFonts w:asciiTheme="majorHAnsi" w:eastAsia="Calibri" w:hAnsiTheme="majorHAnsi" w:cs="Times New Roman"/>
                <w:sz w:val="26"/>
                <w:szCs w:val="26"/>
                <w:vertAlign w:val="superscript"/>
              </w:rPr>
              <w:t>2</w:t>
            </w:r>
            <w:r w:rsidRPr="0010349F">
              <w:rPr>
                <w:rFonts w:asciiTheme="majorHAnsi" w:eastAsia="Calibri" w:hAnsiTheme="majorHAnsi" w:cs="Times New Roman"/>
                <w:sz w:val="26"/>
                <w:szCs w:val="26"/>
              </w:rPr>
              <w:t xml:space="preserve"> – 14 м2;</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св.3000 м2 – 7 м2.</w:t>
            </w:r>
          </w:p>
        </w:tc>
        <w:tc>
          <w:tcPr>
            <w:tcW w:w="1348"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Минимальная площадь  торгового места составляет 6 м2.</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Соотношение площади для круглогодичной и сезонной торговли устанавливается заданием на проектирование.</w:t>
            </w:r>
          </w:p>
        </w:tc>
      </w:tr>
      <w:tr w:rsidR="00BE17FB" w:rsidRPr="0010349F" w:rsidTr="00380B1A">
        <w:trPr>
          <w:trHeight w:val="5227"/>
        </w:trPr>
        <w:tc>
          <w:tcPr>
            <w:tcW w:w="658"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Предприятия общественного питания</w:t>
            </w:r>
          </w:p>
        </w:tc>
        <w:tc>
          <w:tcPr>
            <w:tcW w:w="749"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40</w:t>
            </w:r>
          </w:p>
        </w:tc>
        <w:tc>
          <w:tcPr>
            <w:tcW w:w="973"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кол. мест на 1 тыс.чел.</w:t>
            </w:r>
          </w:p>
        </w:tc>
        <w:tc>
          <w:tcPr>
            <w:tcW w:w="1272"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На 100 мест, при числе мест:</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до 50 м2 – 0,2 - 0,25 га на объект;</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св.50 до 150 – 0,2-0,15 га;</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св.150 – 0,1 га.</w:t>
            </w:r>
          </w:p>
        </w:tc>
        <w:tc>
          <w:tcPr>
            <w:tcW w:w="1348"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napToGrid w:val="0"/>
              <w:spacing w:after="0" w:line="240" w:lineRule="auto"/>
              <w:jc w:val="both"/>
              <w:rPr>
                <w:rFonts w:asciiTheme="majorHAnsi" w:eastAsia="Calibri" w:hAnsiTheme="majorHAnsi" w:cs="Times New Roman"/>
                <w:spacing w:val="-12"/>
                <w:sz w:val="26"/>
                <w:szCs w:val="26"/>
              </w:rPr>
            </w:pPr>
            <w:r w:rsidRPr="0010349F">
              <w:rPr>
                <w:rFonts w:asciiTheme="majorHAnsi" w:eastAsia="Calibri" w:hAnsiTheme="majorHAnsi" w:cs="Times New Roman"/>
                <w:spacing w:val="-12"/>
                <w:sz w:val="26"/>
                <w:szCs w:val="26"/>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BE17FB" w:rsidRPr="0010349F" w:rsidRDefault="00BE17FB" w:rsidP="00BE17FB">
            <w:pPr>
              <w:spacing w:after="0" w:line="240" w:lineRule="auto"/>
              <w:jc w:val="both"/>
              <w:rPr>
                <w:rFonts w:asciiTheme="majorHAnsi" w:eastAsia="Calibri" w:hAnsiTheme="majorHAnsi" w:cs="Times New Roman"/>
                <w:spacing w:val="-12"/>
                <w:sz w:val="26"/>
                <w:szCs w:val="26"/>
              </w:rPr>
            </w:pPr>
            <w:r w:rsidRPr="0010349F">
              <w:rPr>
                <w:rFonts w:asciiTheme="majorHAnsi" w:eastAsia="Calibri" w:hAnsiTheme="majorHAnsi" w:cs="Times New Roman"/>
                <w:spacing w:val="-12"/>
                <w:sz w:val="26"/>
                <w:szCs w:val="26"/>
              </w:rPr>
              <w:t>Заготовочные предприятия общественного питания рассчитываются по норме — 300 кг в сутки на 1 тыс. чел.</w:t>
            </w:r>
          </w:p>
        </w:tc>
      </w:tr>
    </w:tbl>
    <w:p w:rsidR="00BE17FB" w:rsidRPr="0010349F" w:rsidRDefault="00BE17FB" w:rsidP="00BE17FB">
      <w:pPr>
        <w:suppressAutoHyphens/>
        <w:spacing w:after="0" w:line="240" w:lineRule="auto"/>
        <w:jc w:val="both"/>
        <w:rPr>
          <w:rFonts w:asciiTheme="majorHAnsi" w:eastAsia="Times New Roman" w:hAnsiTheme="majorHAnsi" w:cs="Times New Roman"/>
          <w:b/>
          <w:sz w:val="26"/>
          <w:szCs w:val="26"/>
          <w:lang w:eastAsia="ar-SA"/>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3.4.22 Норма обеспеченности школами-интернатами и размер их земельного участка</w:t>
      </w:r>
    </w:p>
    <w:p w:rsidR="00BE17FB" w:rsidRPr="0010349F" w:rsidRDefault="00BE17FB" w:rsidP="00BE17FB">
      <w:pPr>
        <w:suppressAutoHyphens/>
        <w:spacing w:after="0" w:line="240" w:lineRule="auto"/>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Таблица 20</w:t>
      </w:r>
    </w:p>
    <w:tbl>
      <w:tblPr>
        <w:tblW w:w="5000" w:type="pct"/>
        <w:tblLook w:val="04A0" w:firstRow="1" w:lastRow="0" w:firstColumn="1" w:lastColumn="0" w:noHBand="0" w:noVBand="1"/>
      </w:tblPr>
      <w:tblGrid>
        <w:gridCol w:w="2548"/>
        <w:gridCol w:w="4059"/>
        <w:gridCol w:w="3246"/>
      </w:tblGrid>
      <w:tr w:rsidR="00BE17FB" w:rsidRPr="0010349F" w:rsidTr="00380B1A">
        <w:tc>
          <w:tcPr>
            <w:tcW w:w="1293"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Норма обеспеченности</w:t>
            </w:r>
          </w:p>
        </w:tc>
        <w:tc>
          <w:tcPr>
            <w:tcW w:w="2060"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Примечание</w:t>
            </w:r>
          </w:p>
        </w:tc>
      </w:tr>
      <w:tr w:rsidR="00BE17FB" w:rsidRPr="0010349F" w:rsidTr="00380B1A">
        <w:tc>
          <w:tcPr>
            <w:tcW w:w="1293"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В соответствии с техническими регламентами</w:t>
            </w:r>
          </w:p>
        </w:tc>
        <w:tc>
          <w:tcPr>
            <w:tcW w:w="2060"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На одно место при вместимости учреждений:</w:t>
            </w:r>
          </w:p>
          <w:p w:rsidR="00BE17FB" w:rsidRPr="0010349F" w:rsidRDefault="00BE17FB" w:rsidP="00BE17FB">
            <w:pPr>
              <w:tabs>
                <w:tab w:val="right" w:pos="4464"/>
              </w:tabs>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до 200 до 300 - 70 м2;</w:t>
            </w:r>
            <w:r w:rsidRPr="0010349F">
              <w:rPr>
                <w:rFonts w:asciiTheme="majorHAnsi" w:eastAsia="Calibri" w:hAnsiTheme="majorHAnsi" w:cs="Times New Roman"/>
                <w:sz w:val="26"/>
                <w:szCs w:val="26"/>
              </w:rPr>
              <w:tab/>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 300 до 500 – 65 м2;</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 500 и более – 45 м2.</w:t>
            </w:r>
          </w:p>
        </w:tc>
        <w:tc>
          <w:tcPr>
            <w:tcW w:w="1647"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При размещении на участке спального корпуса интерната площадь участка увеличивается на 0,2 га, относительно основного участка</w:t>
            </w:r>
          </w:p>
        </w:tc>
      </w:tr>
    </w:tbl>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3.4.23.</w:t>
      </w:r>
      <w:r w:rsidRPr="0010349F">
        <w:rPr>
          <w:rFonts w:asciiTheme="majorHAnsi" w:eastAsia="Times New Roman" w:hAnsiTheme="majorHAnsi" w:cs="Times New Roman"/>
          <w:sz w:val="26"/>
          <w:szCs w:val="26"/>
          <w:lang w:eastAsia="ar-SA"/>
        </w:rPr>
        <w:tab/>
        <w:t>Норма обеспеченности специализированными объектами социального обеспечения и размер их земельного участка</w:t>
      </w:r>
    </w:p>
    <w:p w:rsidR="00BE17FB" w:rsidRPr="0010349F" w:rsidRDefault="00BE17FB" w:rsidP="00BE17FB">
      <w:pPr>
        <w:suppressAutoHyphens/>
        <w:spacing w:after="0" w:line="240" w:lineRule="auto"/>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2121"/>
        <w:gridCol w:w="1507"/>
        <w:gridCol w:w="2825"/>
      </w:tblGrid>
      <w:tr w:rsidR="00BE17FB" w:rsidRPr="0010349F" w:rsidTr="00380B1A">
        <w:tc>
          <w:tcPr>
            <w:tcW w:w="1854"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Учреждение</w:t>
            </w:r>
          </w:p>
        </w:tc>
        <w:tc>
          <w:tcPr>
            <w:tcW w:w="856"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Норма обеспеченности</w:t>
            </w:r>
          </w:p>
        </w:tc>
        <w:tc>
          <w:tcPr>
            <w:tcW w:w="727"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Единица измерения</w:t>
            </w:r>
          </w:p>
        </w:tc>
        <w:tc>
          <w:tcPr>
            <w:tcW w:w="1562"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Размер земельного участка</w:t>
            </w:r>
          </w:p>
        </w:tc>
      </w:tr>
      <w:tr w:rsidR="00BE17FB" w:rsidRPr="0010349F" w:rsidTr="00380B1A">
        <w:tc>
          <w:tcPr>
            <w:tcW w:w="1854"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Дом-интернат для престарелых, ветеранов войны и труда (с 60 лет)</w:t>
            </w:r>
          </w:p>
        </w:tc>
        <w:tc>
          <w:tcPr>
            <w:tcW w:w="856"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30</w:t>
            </w:r>
          </w:p>
        </w:tc>
        <w:tc>
          <w:tcPr>
            <w:tcW w:w="727"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кол. мест на 10000 чел.</w:t>
            </w:r>
          </w:p>
        </w:tc>
        <w:tc>
          <w:tcPr>
            <w:tcW w:w="1562"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В соответствии с техническими регламентами</w:t>
            </w:r>
          </w:p>
        </w:tc>
      </w:tr>
      <w:tr w:rsidR="00BE17FB" w:rsidRPr="0010349F" w:rsidTr="00380B1A">
        <w:tc>
          <w:tcPr>
            <w:tcW w:w="1854"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pacing w:val="-4"/>
                <w:sz w:val="26"/>
                <w:szCs w:val="26"/>
              </w:rPr>
            </w:pPr>
            <w:r w:rsidRPr="0010349F">
              <w:rPr>
                <w:rFonts w:asciiTheme="majorHAnsi" w:eastAsia="Calibri" w:hAnsiTheme="majorHAnsi" w:cs="Times New Roman"/>
                <w:spacing w:val="-4"/>
                <w:sz w:val="26"/>
                <w:szCs w:val="26"/>
              </w:rPr>
              <w:t>Дом-интернат для взрослых с физическими нарушениями (с 18 лет)</w:t>
            </w:r>
          </w:p>
        </w:tc>
        <w:tc>
          <w:tcPr>
            <w:tcW w:w="856"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28</w:t>
            </w:r>
          </w:p>
        </w:tc>
        <w:tc>
          <w:tcPr>
            <w:tcW w:w="727"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кол. мест на 1000 чел.</w:t>
            </w:r>
          </w:p>
        </w:tc>
        <w:tc>
          <w:tcPr>
            <w:tcW w:w="1562"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В соответствии с техническими регламентами</w:t>
            </w:r>
          </w:p>
        </w:tc>
      </w:tr>
      <w:tr w:rsidR="00BE17FB" w:rsidRPr="0010349F" w:rsidTr="00380B1A">
        <w:tc>
          <w:tcPr>
            <w:tcW w:w="185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Дом-интернат для детей инвалидов</w:t>
            </w:r>
          </w:p>
        </w:tc>
        <w:tc>
          <w:tcPr>
            <w:tcW w:w="856"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20</w:t>
            </w:r>
          </w:p>
        </w:tc>
        <w:tc>
          <w:tcPr>
            <w:tcW w:w="727"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кол. мест на 10000 чел.</w:t>
            </w:r>
          </w:p>
        </w:tc>
        <w:tc>
          <w:tcPr>
            <w:tcW w:w="1562"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В соответствии с техническими регламентами</w:t>
            </w:r>
          </w:p>
        </w:tc>
      </w:tr>
      <w:tr w:rsidR="00BE17FB" w:rsidRPr="0010349F" w:rsidTr="00380B1A">
        <w:tc>
          <w:tcPr>
            <w:tcW w:w="185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Детские дома-интернаты  </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(от 4до17 лет)</w:t>
            </w:r>
          </w:p>
        </w:tc>
        <w:tc>
          <w:tcPr>
            <w:tcW w:w="856"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w:t>
            </w:r>
          </w:p>
        </w:tc>
        <w:tc>
          <w:tcPr>
            <w:tcW w:w="727"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кол. мест на 1000 чел.</w:t>
            </w:r>
          </w:p>
        </w:tc>
        <w:tc>
          <w:tcPr>
            <w:tcW w:w="1562"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На одного воспитанника (вне зависимости от вместимости): не менее 150 кв. м, не считая площади хозяйственной зоны и площади застройки.</w:t>
            </w:r>
          </w:p>
        </w:tc>
      </w:tr>
      <w:tr w:rsidR="00BE17FB" w:rsidRPr="0010349F" w:rsidTr="00380B1A">
        <w:tc>
          <w:tcPr>
            <w:tcW w:w="185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Реабилитационный центр для детей и   подростков с ограниченными возможностями</w:t>
            </w:r>
          </w:p>
        </w:tc>
        <w:tc>
          <w:tcPr>
            <w:tcW w:w="856"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727"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центров на 1000 детей</w:t>
            </w:r>
          </w:p>
        </w:tc>
        <w:tc>
          <w:tcPr>
            <w:tcW w:w="1562"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В соответствии с техническими регламентами</w:t>
            </w:r>
          </w:p>
        </w:tc>
      </w:tr>
      <w:tr w:rsidR="00BE17FB" w:rsidRPr="0010349F" w:rsidTr="00380B1A">
        <w:tc>
          <w:tcPr>
            <w:tcW w:w="185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Территориальный центр социальной помощи семье и детям</w:t>
            </w:r>
          </w:p>
        </w:tc>
        <w:tc>
          <w:tcPr>
            <w:tcW w:w="856"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727"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центров на 50000 чел.</w:t>
            </w:r>
          </w:p>
        </w:tc>
        <w:tc>
          <w:tcPr>
            <w:tcW w:w="1562"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В соответствии с техническими регламентами</w:t>
            </w:r>
          </w:p>
        </w:tc>
      </w:tr>
      <w:tr w:rsidR="00BE17FB" w:rsidRPr="0010349F" w:rsidTr="00380B1A">
        <w:tc>
          <w:tcPr>
            <w:tcW w:w="185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Психоневрологические интернаты  (с 18 лет)</w:t>
            </w:r>
          </w:p>
        </w:tc>
        <w:tc>
          <w:tcPr>
            <w:tcW w:w="856"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w:t>
            </w:r>
          </w:p>
        </w:tc>
        <w:tc>
          <w:tcPr>
            <w:tcW w:w="727"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кол. мест на 1000 чел.</w:t>
            </w:r>
          </w:p>
        </w:tc>
        <w:tc>
          <w:tcPr>
            <w:tcW w:w="1562"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На одно место при вместимости учреждений:</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до 200 - 125 м2;</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 200 до 400 – 100 м2;</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 400 до 600 – 80 м2.</w:t>
            </w:r>
          </w:p>
        </w:tc>
      </w:tr>
    </w:tbl>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ind w:firstLine="567"/>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3.4.24. Норма обеспеченности предприятиями бытового обслуживания населения и размер их земельного участка</w:t>
      </w:r>
    </w:p>
    <w:p w:rsidR="00BE17FB" w:rsidRPr="0010349F" w:rsidRDefault="00BE17FB" w:rsidP="00BE17FB">
      <w:pPr>
        <w:spacing w:after="0" w:line="240" w:lineRule="auto"/>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Таблица 22</w:t>
      </w:r>
    </w:p>
    <w:tbl>
      <w:tblPr>
        <w:tblW w:w="5000" w:type="pct"/>
        <w:tblLook w:val="04A0" w:firstRow="1" w:lastRow="0" w:firstColumn="1" w:lastColumn="0" w:noHBand="0" w:noVBand="1"/>
      </w:tblPr>
      <w:tblGrid>
        <w:gridCol w:w="1655"/>
        <w:gridCol w:w="1611"/>
        <w:gridCol w:w="1764"/>
        <w:gridCol w:w="1265"/>
        <w:gridCol w:w="1506"/>
        <w:gridCol w:w="2052"/>
      </w:tblGrid>
      <w:tr w:rsidR="00BE17FB" w:rsidRPr="0010349F" w:rsidTr="00380B1A">
        <w:tc>
          <w:tcPr>
            <w:tcW w:w="1664" w:type="pct"/>
            <w:gridSpan w:val="2"/>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Учреждение</w:t>
            </w:r>
          </w:p>
        </w:tc>
        <w:tc>
          <w:tcPr>
            <w:tcW w:w="748"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Норма обеспеченности</w:t>
            </w:r>
          </w:p>
        </w:tc>
        <w:tc>
          <w:tcPr>
            <w:tcW w:w="582"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Единица измерения</w:t>
            </w:r>
          </w:p>
        </w:tc>
        <w:tc>
          <w:tcPr>
            <w:tcW w:w="859"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Размер земельного участка</w:t>
            </w:r>
          </w:p>
        </w:tc>
        <w:tc>
          <w:tcPr>
            <w:tcW w:w="1147"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Примечание</w:t>
            </w:r>
          </w:p>
        </w:tc>
      </w:tr>
      <w:tr w:rsidR="00BE17FB" w:rsidRPr="0010349F" w:rsidTr="00380B1A">
        <w:tc>
          <w:tcPr>
            <w:tcW w:w="846" w:type="pct"/>
            <w:vMerge w:val="restar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Предприятия бытового </w:t>
            </w:r>
            <w:r w:rsidRPr="0010349F">
              <w:rPr>
                <w:rFonts w:asciiTheme="majorHAnsi" w:eastAsia="Calibri" w:hAnsiTheme="majorHAnsi" w:cs="Times New Roman"/>
                <w:sz w:val="26"/>
                <w:szCs w:val="26"/>
              </w:rPr>
              <w:lastRenderedPageBreak/>
              <w:t>обслуживания,</w:t>
            </w:r>
          </w:p>
        </w:tc>
        <w:tc>
          <w:tcPr>
            <w:tcW w:w="818"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в том числе</w:t>
            </w:r>
          </w:p>
        </w:tc>
        <w:tc>
          <w:tcPr>
            <w:tcW w:w="748"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7</w:t>
            </w:r>
          </w:p>
        </w:tc>
        <w:tc>
          <w:tcPr>
            <w:tcW w:w="582" w:type="pct"/>
            <w:vMerge w:val="restar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кол. рабочих мест на </w:t>
            </w:r>
            <w:r w:rsidRPr="0010349F">
              <w:rPr>
                <w:rFonts w:asciiTheme="majorHAnsi" w:eastAsia="Calibri" w:hAnsiTheme="majorHAnsi" w:cs="Times New Roman"/>
                <w:sz w:val="26"/>
                <w:szCs w:val="26"/>
              </w:rPr>
              <w:lastRenderedPageBreak/>
              <w:t>1 тыс. чел.</w:t>
            </w:r>
          </w:p>
        </w:tc>
        <w:tc>
          <w:tcPr>
            <w:tcW w:w="859" w:type="pct"/>
            <w:vMerge w:val="restar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 xml:space="preserve">На 10 рабочих мест для </w:t>
            </w:r>
            <w:r w:rsidRPr="0010349F">
              <w:rPr>
                <w:rFonts w:asciiTheme="majorHAnsi" w:eastAsia="Calibri" w:hAnsiTheme="majorHAnsi" w:cs="Times New Roman"/>
                <w:sz w:val="26"/>
                <w:szCs w:val="26"/>
              </w:rPr>
              <w:lastRenderedPageBreak/>
              <w:t>предприятий мощностью:</w:t>
            </w:r>
          </w:p>
          <w:p w:rsidR="00BE17FB" w:rsidRPr="0010349F" w:rsidRDefault="00BE17FB" w:rsidP="00BE17FB">
            <w:pPr>
              <w:spacing w:after="0" w:line="240" w:lineRule="auto"/>
              <w:jc w:val="both"/>
              <w:rPr>
                <w:rFonts w:asciiTheme="majorHAnsi" w:eastAsia="Calibri" w:hAnsiTheme="majorHAnsi" w:cs="Times New Roman"/>
                <w:spacing w:val="-6"/>
                <w:sz w:val="26"/>
                <w:szCs w:val="26"/>
              </w:rPr>
            </w:pPr>
            <w:r w:rsidRPr="0010349F">
              <w:rPr>
                <w:rFonts w:asciiTheme="majorHAnsi" w:eastAsia="Calibri" w:hAnsiTheme="majorHAnsi" w:cs="Times New Roman"/>
                <w:spacing w:val="-6"/>
                <w:sz w:val="26"/>
                <w:szCs w:val="26"/>
              </w:rPr>
              <w:t>от 10 до 50 – 0,1-0,2 га;</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от 50 до 150 – 0,05-0,08 га</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 150 – 0,03-0,04 га.</w:t>
            </w:r>
          </w:p>
        </w:tc>
        <w:tc>
          <w:tcPr>
            <w:tcW w:w="1147" w:type="pct"/>
            <w:vMerge w:val="restar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 xml:space="preserve">Для производственных </w:t>
            </w:r>
            <w:r w:rsidRPr="0010349F">
              <w:rPr>
                <w:rFonts w:asciiTheme="majorHAnsi" w:eastAsia="Calibri" w:hAnsiTheme="majorHAnsi" w:cs="Times New Roman"/>
                <w:sz w:val="26"/>
                <w:szCs w:val="26"/>
              </w:rPr>
              <w:lastRenderedPageBreak/>
              <w:t>предприятий и других мест приложения труда показатель расчета предприятий бытового обслуживания следует принимать 5-10 % от общей нормы.</w:t>
            </w:r>
          </w:p>
        </w:tc>
      </w:tr>
      <w:tr w:rsidR="00BE17FB" w:rsidRPr="0010349F" w:rsidTr="00380B1A">
        <w:tc>
          <w:tcPr>
            <w:tcW w:w="0" w:type="auto"/>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818"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для обслужива</w:t>
            </w:r>
            <w:r w:rsidRPr="0010349F">
              <w:rPr>
                <w:rFonts w:asciiTheme="majorHAnsi" w:eastAsia="Calibri" w:hAnsiTheme="majorHAnsi" w:cs="Times New Roman"/>
                <w:sz w:val="26"/>
                <w:szCs w:val="26"/>
              </w:rPr>
              <w:lastRenderedPageBreak/>
              <w:t>ния населения</w:t>
            </w:r>
          </w:p>
        </w:tc>
        <w:tc>
          <w:tcPr>
            <w:tcW w:w="748"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4</w:t>
            </w:r>
          </w:p>
        </w:tc>
        <w:tc>
          <w:tcPr>
            <w:tcW w:w="0" w:type="auto"/>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0" w:type="auto"/>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r>
      <w:tr w:rsidR="00BE17FB" w:rsidRPr="0010349F" w:rsidTr="00380B1A">
        <w:trPr>
          <w:trHeight w:val="375"/>
        </w:trPr>
        <w:tc>
          <w:tcPr>
            <w:tcW w:w="0" w:type="auto"/>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818" w:type="pct"/>
            <w:vMerge w:val="restar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для обслуживания предприятий</w:t>
            </w:r>
          </w:p>
        </w:tc>
        <w:tc>
          <w:tcPr>
            <w:tcW w:w="748" w:type="pct"/>
            <w:vMerge w:val="restar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w:t>
            </w:r>
          </w:p>
        </w:tc>
        <w:tc>
          <w:tcPr>
            <w:tcW w:w="0" w:type="auto"/>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0" w:type="auto"/>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r>
      <w:tr w:rsidR="00BE17FB" w:rsidRPr="0010349F" w:rsidTr="00380B1A">
        <w:tc>
          <w:tcPr>
            <w:tcW w:w="0" w:type="auto"/>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0" w:type="auto"/>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0" w:type="auto"/>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0" w:type="auto"/>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859"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0,5-1,2 га на объект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r>
      <w:tr w:rsidR="00BE17FB" w:rsidRPr="0010349F" w:rsidTr="00380B1A">
        <w:tc>
          <w:tcPr>
            <w:tcW w:w="846" w:type="pct"/>
            <w:vMerge w:val="restar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Прачечные</w:t>
            </w:r>
          </w:p>
        </w:tc>
        <w:tc>
          <w:tcPr>
            <w:tcW w:w="818"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в том числе</w:t>
            </w:r>
          </w:p>
        </w:tc>
        <w:tc>
          <w:tcPr>
            <w:tcW w:w="748"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60</w:t>
            </w:r>
          </w:p>
        </w:tc>
        <w:tc>
          <w:tcPr>
            <w:tcW w:w="582" w:type="pct"/>
            <w:vMerge w:val="restar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кг. белья в смену на 1 тыс. чел.</w:t>
            </w:r>
          </w:p>
        </w:tc>
        <w:tc>
          <w:tcPr>
            <w:tcW w:w="859" w:type="pct"/>
            <w:vMerge w:val="restar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0,1-0,2 га на объект</w:t>
            </w:r>
          </w:p>
        </w:tc>
        <w:tc>
          <w:tcPr>
            <w:tcW w:w="1147" w:type="pct"/>
            <w:vMerge w:val="restar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napToGrid w:val="0"/>
              <w:spacing w:after="0" w:line="240" w:lineRule="auto"/>
              <w:jc w:val="both"/>
              <w:rPr>
                <w:rFonts w:asciiTheme="majorHAnsi" w:eastAsia="Calibri" w:hAnsiTheme="majorHAnsi" w:cs="Times New Roman"/>
                <w:spacing w:val="-4"/>
                <w:sz w:val="26"/>
                <w:szCs w:val="26"/>
              </w:rPr>
            </w:pPr>
            <w:r w:rsidRPr="0010349F">
              <w:rPr>
                <w:rFonts w:asciiTheme="majorHAnsi" w:eastAsia="Calibri" w:hAnsiTheme="majorHAnsi" w:cs="Times New Roman"/>
                <w:spacing w:val="-4"/>
                <w:sz w:val="26"/>
                <w:szCs w:val="26"/>
              </w:rPr>
              <w:t>Показатель расчета фабрик-прачечных дан с учетом обслуживания общественного сектора до 40 кг. в смену.</w:t>
            </w:r>
          </w:p>
        </w:tc>
      </w:tr>
      <w:tr w:rsidR="00BE17FB" w:rsidRPr="0010349F" w:rsidTr="00380B1A">
        <w:trPr>
          <w:trHeight w:val="375"/>
        </w:trPr>
        <w:tc>
          <w:tcPr>
            <w:tcW w:w="0" w:type="auto"/>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818" w:type="pct"/>
            <w:vMerge w:val="restar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для обслуживания населения</w:t>
            </w:r>
          </w:p>
        </w:tc>
        <w:tc>
          <w:tcPr>
            <w:tcW w:w="748" w:type="pct"/>
            <w:vMerge w:val="restar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20</w:t>
            </w:r>
          </w:p>
        </w:tc>
        <w:tc>
          <w:tcPr>
            <w:tcW w:w="0" w:type="auto"/>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0" w:type="auto"/>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pacing w:val="-4"/>
                <w:sz w:val="26"/>
                <w:szCs w:val="26"/>
              </w:rPr>
            </w:pPr>
          </w:p>
        </w:tc>
      </w:tr>
      <w:tr w:rsidR="00BE17FB" w:rsidRPr="0010349F" w:rsidTr="00380B1A">
        <w:trPr>
          <w:trHeight w:val="375"/>
        </w:trPr>
        <w:tc>
          <w:tcPr>
            <w:tcW w:w="0" w:type="auto"/>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0" w:type="auto"/>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0" w:type="auto"/>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0" w:type="auto"/>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859" w:type="pct"/>
            <w:vMerge w:val="restar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0,5-1,0 га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pacing w:val="-4"/>
                <w:sz w:val="26"/>
                <w:szCs w:val="26"/>
              </w:rPr>
            </w:pPr>
          </w:p>
        </w:tc>
      </w:tr>
      <w:tr w:rsidR="00BE17FB" w:rsidRPr="0010349F" w:rsidTr="00380B1A">
        <w:tc>
          <w:tcPr>
            <w:tcW w:w="0" w:type="auto"/>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818"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фабрики-прачечные</w:t>
            </w:r>
          </w:p>
        </w:tc>
        <w:tc>
          <w:tcPr>
            <w:tcW w:w="748"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40</w:t>
            </w:r>
          </w:p>
        </w:tc>
        <w:tc>
          <w:tcPr>
            <w:tcW w:w="0" w:type="auto"/>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0" w:type="auto"/>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pacing w:val="-4"/>
                <w:sz w:val="26"/>
                <w:szCs w:val="26"/>
              </w:rPr>
            </w:pPr>
          </w:p>
        </w:tc>
      </w:tr>
      <w:tr w:rsidR="00BE17FB" w:rsidRPr="0010349F" w:rsidTr="00380B1A">
        <w:tc>
          <w:tcPr>
            <w:tcW w:w="846" w:type="pct"/>
            <w:vMerge w:val="restar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Химчистки </w:t>
            </w:r>
          </w:p>
        </w:tc>
        <w:tc>
          <w:tcPr>
            <w:tcW w:w="818"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в том числе</w:t>
            </w:r>
          </w:p>
        </w:tc>
        <w:tc>
          <w:tcPr>
            <w:tcW w:w="748"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3,5</w:t>
            </w:r>
          </w:p>
        </w:tc>
        <w:tc>
          <w:tcPr>
            <w:tcW w:w="582" w:type="pct"/>
            <w:vMerge w:val="restar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кг. вещей в смену на 1 тыс. чел.</w:t>
            </w:r>
          </w:p>
        </w:tc>
        <w:tc>
          <w:tcPr>
            <w:tcW w:w="859" w:type="pct"/>
            <w:vMerge w:val="restar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0,1-0,2 га на объект</w:t>
            </w:r>
          </w:p>
        </w:tc>
        <w:tc>
          <w:tcPr>
            <w:tcW w:w="1147" w:type="pct"/>
            <w:vMerge w:val="restart"/>
            <w:tcBorders>
              <w:top w:val="single" w:sz="4" w:space="0" w:color="000000"/>
              <w:left w:val="single" w:sz="4" w:space="0" w:color="000000"/>
              <w:bottom w:val="single" w:sz="4" w:space="0" w:color="000000"/>
              <w:right w:val="single" w:sz="4" w:space="0" w:color="000000"/>
            </w:tcBorders>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p>
        </w:tc>
      </w:tr>
      <w:tr w:rsidR="00BE17FB" w:rsidRPr="0010349F" w:rsidTr="00380B1A">
        <w:trPr>
          <w:trHeight w:val="375"/>
        </w:trPr>
        <w:tc>
          <w:tcPr>
            <w:tcW w:w="0" w:type="auto"/>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818" w:type="pct"/>
            <w:vMerge w:val="restar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для обслуживания населения</w:t>
            </w:r>
          </w:p>
        </w:tc>
        <w:tc>
          <w:tcPr>
            <w:tcW w:w="748" w:type="pct"/>
            <w:vMerge w:val="restar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1,2</w:t>
            </w:r>
          </w:p>
        </w:tc>
        <w:tc>
          <w:tcPr>
            <w:tcW w:w="0" w:type="auto"/>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0" w:type="auto"/>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r>
      <w:tr w:rsidR="00BE17FB" w:rsidRPr="0010349F" w:rsidTr="00380B1A">
        <w:trPr>
          <w:trHeight w:val="375"/>
        </w:trPr>
        <w:tc>
          <w:tcPr>
            <w:tcW w:w="0" w:type="auto"/>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0" w:type="auto"/>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0" w:type="auto"/>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0" w:type="auto"/>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859" w:type="pct"/>
            <w:vMerge w:val="restar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0,5-1,0  га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r>
      <w:tr w:rsidR="00BE17FB" w:rsidRPr="0010349F" w:rsidTr="00380B1A">
        <w:tc>
          <w:tcPr>
            <w:tcW w:w="0" w:type="auto"/>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818"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фабрики-химчистки</w:t>
            </w:r>
          </w:p>
        </w:tc>
        <w:tc>
          <w:tcPr>
            <w:tcW w:w="748"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2,3</w:t>
            </w:r>
          </w:p>
        </w:tc>
        <w:tc>
          <w:tcPr>
            <w:tcW w:w="0" w:type="auto"/>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0" w:type="auto"/>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r>
      <w:tr w:rsidR="00BE17FB" w:rsidRPr="0010349F" w:rsidTr="00380B1A">
        <w:tc>
          <w:tcPr>
            <w:tcW w:w="846"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Бани </w:t>
            </w:r>
          </w:p>
        </w:tc>
        <w:tc>
          <w:tcPr>
            <w:tcW w:w="818" w:type="pct"/>
            <w:tcBorders>
              <w:top w:val="single" w:sz="4" w:space="0" w:color="000000"/>
              <w:left w:val="single" w:sz="4" w:space="0" w:color="000000"/>
              <w:bottom w:val="single" w:sz="4" w:space="0" w:color="000000"/>
              <w:right w:val="nil"/>
            </w:tcBorders>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p>
        </w:tc>
        <w:tc>
          <w:tcPr>
            <w:tcW w:w="748"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7</w:t>
            </w:r>
          </w:p>
        </w:tc>
        <w:tc>
          <w:tcPr>
            <w:tcW w:w="582"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кол. мест на 1 тыс. чел.</w:t>
            </w:r>
          </w:p>
        </w:tc>
        <w:tc>
          <w:tcPr>
            <w:tcW w:w="859"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0,2-0,4 га на объект</w:t>
            </w:r>
          </w:p>
        </w:tc>
        <w:tc>
          <w:tcPr>
            <w:tcW w:w="1147" w:type="pct"/>
            <w:tcBorders>
              <w:top w:val="single" w:sz="4" w:space="0" w:color="000000"/>
              <w:left w:val="single" w:sz="4" w:space="0" w:color="000000"/>
              <w:bottom w:val="single" w:sz="4" w:space="0" w:color="000000"/>
              <w:right w:val="single" w:sz="4" w:space="0" w:color="000000"/>
            </w:tcBorders>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p>
        </w:tc>
      </w:tr>
    </w:tbl>
    <w:p w:rsidR="00BE17FB" w:rsidRPr="0010349F" w:rsidRDefault="00BE17FB" w:rsidP="00BE17FB">
      <w:pPr>
        <w:suppressAutoHyphens/>
        <w:spacing w:after="0" w:line="240" w:lineRule="auto"/>
        <w:jc w:val="both"/>
        <w:rPr>
          <w:rFonts w:asciiTheme="majorHAnsi" w:eastAsia="Times New Roman" w:hAnsiTheme="majorHAnsi" w:cs="Times New Roman"/>
          <w:bCs/>
          <w:sz w:val="26"/>
          <w:szCs w:val="26"/>
          <w:lang w:eastAsia="ar-SA"/>
        </w:rPr>
      </w:pPr>
      <w:r w:rsidRPr="0010349F">
        <w:rPr>
          <w:rFonts w:asciiTheme="majorHAnsi" w:eastAsia="Times New Roman" w:hAnsiTheme="majorHAnsi" w:cs="Times New Roman"/>
          <w:bCs/>
          <w:sz w:val="26"/>
          <w:szCs w:val="26"/>
          <w:u w:val="single"/>
          <w:lang w:eastAsia="ar-SA"/>
        </w:rPr>
        <w:t>Примечание</w:t>
      </w:r>
      <w:r w:rsidRPr="0010349F">
        <w:rPr>
          <w:rFonts w:asciiTheme="majorHAnsi" w:eastAsia="Times New Roman" w:hAnsiTheme="majorHAnsi" w:cs="Times New Roman"/>
          <w:bCs/>
          <w:sz w:val="26"/>
          <w:szCs w:val="26"/>
          <w:lang w:eastAsia="ar-SA"/>
        </w:rPr>
        <w:t xml:space="preserve">: </w:t>
      </w:r>
    </w:p>
    <w:p w:rsidR="00BE17FB" w:rsidRPr="0010349F" w:rsidRDefault="00BE17FB" w:rsidP="00BE17FB">
      <w:pPr>
        <w:suppressAutoHyphens/>
        <w:spacing w:after="0" w:line="240" w:lineRule="auto"/>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BE17FB" w:rsidRPr="0010349F" w:rsidRDefault="00BE17FB" w:rsidP="00BE17FB">
      <w:pPr>
        <w:suppressAutoHyphens/>
        <w:spacing w:after="0" w:line="240" w:lineRule="auto"/>
        <w:jc w:val="both"/>
        <w:rPr>
          <w:rFonts w:asciiTheme="majorHAnsi" w:eastAsia="Times New Roman" w:hAnsiTheme="majorHAnsi" w:cs="Times New Roman"/>
          <w:sz w:val="26"/>
          <w:szCs w:val="26"/>
          <w:lang w:eastAsia="ar-SA"/>
        </w:rPr>
      </w:pPr>
    </w:p>
    <w:p w:rsidR="00BE17FB" w:rsidRPr="0010349F" w:rsidRDefault="00BE17FB" w:rsidP="00BE17FB">
      <w:pPr>
        <w:suppressAutoHyphens/>
        <w:spacing w:after="0" w:line="240" w:lineRule="auto"/>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 xml:space="preserve">3.4.25. Радиус обслуживания учреждениями торговли и бытового обслуживания населения *: </w:t>
      </w:r>
    </w:p>
    <w:p w:rsidR="00BE17FB" w:rsidRPr="0010349F" w:rsidRDefault="00BE17FB" w:rsidP="00BE17FB">
      <w:pPr>
        <w:suppressAutoHyphens/>
        <w:spacing w:after="0" w:line="240" w:lineRule="auto"/>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Таблица 23</w:t>
      </w:r>
    </w:p>
    <w:tbl>
      <w:tblPr>
        <w:tblW w:w="5000" w:type="pct"/>
        <w:tblLook w:val="04A0" w:firstRow="1" w:lastRow="0" w:firstColumn="1" w:lastColumn="0" w:noHBand="0" w:noVBand="1"/>
      </w:tblPr>
      <w:tblGrid>
        <w:gridCol w:w="5574"/>
        <w:gridCol w:w="1770"/>
        <w:gridCol w:w="2509"/>
      </w:tblGrid>
      <w:tr w:rsidR="00BE17FB" w:rsidRPr="0010349F" w:rsidTr="00380B1A">
        <w:tc>
          <w:tcPr>
            <w:tcW w:w="2829"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Учреждение</w:t>
            </w:r>
          </w:p>
        </w:tc>
        <w:tc>
          <w:tcPr>
            <w:tcW w:w="898"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Макс. расчетный показатель для сельских населенных пунктов</w:t>
            </w:r>
          </w:p>
        </w:tc>
      </w:tr>
      <w:tr w:rsidR="00BE17FB" w:rsidRPr="0010349F" w:rsidTr="00380B1A">
        <w:trPr>
          <w:trHeight w:val="243"/>
        </w:trPr>
        <w:tc>
          <w:tcPr>
            <w:tcW w:w="2829"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w:t>
            </w:r>
          </w:p>
        </w:tc>
        <w:tc>
          <w:tcPr>
            <w:tcW w:w="1273"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800 - 2000</w:t>
            </w:r>
          </w:p>
        </w:tc>
      </w:tr>
    </w:tbl>
    <w:p w:rsidR="00BE17FB" w:rsidRPr="0010349F" w:rsidRDefault="00BE17FB" w:rsidP="00BE17FB">
      <w:pPr>
        <w:suppressAutoHyphens/>
        <w:spacing w:after="0" w:line="240" w:lineRule="auto"/>
        <w:ind w:firstLine="567"/>
        <w:jc w:val="both"/>
        <w:rPr>
          <w:rFonts w:asciiTheme="majorHAnsi" w:eastAsia="Times New Roman" w:hAnsiTheme="majorHAnsi" w:cs="Times New Roman"/>
          <w:bCs/>
          <w:sz w:val="26"/>
          <w:szCs w:val="26"/>
          <w:lang w:eastAsia="ar-SA"/>
        </w:rPr>
      </w:pPr>
      <w:r w:rsidRPr="0010349F">
        <w:rPr>
          <w:rFonts w:asciiTheme="majorHAnsi" w:eastAsia="Times New Roman" w:hAnsiTheme="majorHAnsi" w:cs="Times New Roman"/>
          <w:bCs/>
          <w:sz w:val="26"/>
          <w:szCs w:val="26"/>
          <w:u w:val="single"/>
          <w:lang w:eastAsia="ar-SA"/>
        </w:rPr>
        <w:t>Примечания</w:t>
      </w:r>
      <w:r w:rsidRPr="0010349F">
        <w:rPr>
          <w:rFonts w:asciiTheme="majorHAnsi" w:eastAsia="Times New Roman" w:hAnsiTheme="majorHAnsi" w:cs="Times New Roman"/>
          <w:bCs/>
          <w:sz w:val="26"/>
          <w:szCs w:val="26"/>
          <w:lang w:eastAsia="ar-SA"/>
        </w:rPr>
        <w:t xml:space="preserve">: </w:t>
      </w:r>
    </w:p>
    <w:p w:rsidR="00BE17FB" w:rsidRPr="0010349F" w:rsidRDefault="00BE17FB" w:rsidP="00BE17FB">
      <w:pPr>
        <w:spacing w:after="0" w:line="240" w:lineRule="auto"/>
        <w:ind w:firstLine="567"/>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1.Указанный радиус обслуживания не распространяется на специализированные учреждения. </w:t>
      </w:r>
    </w:p>
    <w:p w:rsidR="00BE17FB" w:rsidRPr="0010349F" w:rsidRDefault="00BE17FB" w:rsidP="00BE17FB">
      <w:pPr>
        <w:spacing w:after="0" w:line="240" w:lineRule="auto"/>
        <w:ind w:firstLine="567"/>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BE17FB" w:rsidRPr="0010349F" w:rsidRDefault="00BE17FB" w:rsidP="00BE17FB">
      <w:pPr>
        <w:suppressAutoHyphens/>
        <w:spacing w:after="0" w:line="240" w:lineRule="auto"/>
        <w:jc w:val="both"/>
        <w:rPr>
          <w:rFonts w:asciiTheme="majorHAnsi" w:eastAsia="Times New Roman" w:hAnsiTheme="majorHAnsi" w:cs="Times New Roman"/>
          <w:sz w:val="26"/>
          <w:szCs w:val="26"/>
          <w:lang w:eastAsia="ar-SA"/>
        </w:rPr>
      </w:pPr>
    </w:p>
    <w:p w:rsidR="00BE17FB" w:rsidRPr="0010349F" w:rsidRDefault="00BE17FB" w:rsidP="00BE17FB">
      <w:pPr>
        <w:suppressAutoHyphens/>
        <w:spacing w:after="0" w:line="240" w:lineRule="auto"/>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Таблица 24</w:t>
      </w:r>
    </w:p>
    <w:tbl>
      <w:tblPr>
        <w:tblW w:w="5000" w:type="pct"/>
        <w:tblLook w:val="04A0" w:firstRow="1" w:lastRow="0" w:firstColumn="1" w:lastColumn="0" w:noHBand="0" w:noVBand="1"/>
      </w:tblPr>
      <w:tblGrid>
        <w:gridCol w:w="1781"/>
        <w:gridCol w:w="2121"/>
        <w:gridCol w:w="1507"/>
        <w:gridCol w:w="2661"/>
        <w:gridCol w:w="1783"/>
      </w:tblGrid>
      <w:tr w:rsidR="00BE17FB" w:rsidRPr="0010349F" w:rsidTr="00380B1A">
        <w:trPr>
          <w:trHeight w:val="460"/>
        </w:trPr>
        <w:tc>
          <w:tcPr>
            <w:tcW w:w="912"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Учреждение</w:t>
            </w:r>
          </w:p>
        </w:tc>
        <w:tc>
          <w:tcPr>
            <w:tcW w:w="855"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Норма обеспеченности</w:t>
            </w:r>
          </w:p>
        </w:tc>
        <w:tc>
          <w:tcPr>
            <w:tcW w:w="1046"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Единица измерения</w:t>
            </w:r>
          </w:p>
        </w:tc>
        <w:tc>
          <w:tcPr>
            <w:tcW w:w="1513"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Примечание</w:t>
            </w:r>
          </w:p>
        </w:tc>
      </w:tr>
      <w:tr w:rsidR="00BE17FB" w:rsidRPr="0010349F" w:rsidTr="00380B1A">
        <w:tc>
          <w:tcPr>
            <w:tcW w:w="912"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Отделения и филиалы банков</w:t>
            </w:r>
          </w:p>
        </w:tc>
        <w:tc>
          <w:tcPr>
            <w:tcW w:w="855"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1046"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кол. операц. мест (окон) на 1-2 тыс. чел.</w:t>
            </w:r>
          </w:p>
        </w:tc>
        <w:tc>
          <w:tcPr>
            <w:tcW w:w="1513"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При кол. операционных касс, га на объект:</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 кассы – 0,05 га;</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20 касс – 0,4 га.</w:t>
            </w:r>
          </w:p>
        </w:tc>
        <w:tc>
          <w:tcPr>
            <w:tcW w:w="674" w:type="pct"/>
            <w:tcBorders>
              <w:top w:val="single" w:sz="4" w:space="0" w:color="000000"/>
              <w:left w:val="single" w:sz="4" w:space="0" w:color="000000"/>
              <w:bottom w:val="single" w:sz="4" w:space="0" w:color="000000"/>
              <w:right w:val="single" w:sz="4" w:space="0" w:color="000000"/>
            </w:tcBorders>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p>
        </w:tc>
      </w:tr>
      <w:tr w:rsidR="00BE17FB" w:rsidRPr="0010349F" w:rsidTr="00380B1A">
        <w:tc>
          <w:tcPr>
            <w:tcW w:w="912"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Отделение связи</w:t>
            </w:r>
          </w:p>
        </w:tc>
        <w:tc>
          <w:tcPr>
            <w:tcW w:w="855"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1046"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 объект на 1-10 тыс.чел.</w:t>
            </w:r>
          </w:p>
        </w:tc>
        <w:tc>
          <w:tcPr>
            <w:tcW w:w="1513"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Для населенного пункта численностью:</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0,5-2 тыс.чел. – 0,3-0,35 га;</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2-6 тыс.чел. – 0,4-0,45 га.</w:t>
            </w:r>
          </w:p>
        </w:tc>
        <w:tc>
          <w:tcPr>
            <w:tcW w:w="674" w:type="pct"/>
            <w:tcBorders>
              <w:top w:val="single" w:sz="4" w:space="0" w:color="000000"/>
              <w:left w:val="single" w:sz="4" w:space="0" w:color="000000"/>
              <w:bottom w:val="single" w:sz="4" w:space="0" w:color="000000"/>
              <w:right w:val="single" w:sz="4" w:space="0" w:color="000000"/>
            </w:tcBorders>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p>
        </w:tc>
      </w:tr>
      <w:tr w:rsidR="00BE17FB" w:rsidRPr="0010349F" w:rsidTr="00380B1A">
        <w:tc>
          <w:tcPr>
            <w:tcW w:w="912"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Организации и учреждения управления</w:t>
            </w:r>
          </w:p>
        </w:tc>
        <w:tc>
          <w:tcPr>
            <w:tcW w:w="855"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В соответствии с техническими регламентами</w:t>
            </w:r>
          </w:p>
        </w:tc>
        <w:tc>
          <w:tcPr>
            <w:tcW w:w="1046"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объект</w:t>
            </w:r>
          </w:p>
        </w:tc>
        <w:tc>
          <w:tcPr>
            <w:tcW w:w="1513"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Поселковых и сельских органов власти, м2 на 1 сотрудника: </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Большая площадь принимается для объектов меньшей этажности.</w:t>
            </w:r>
          </w:p>
        </w:tc>
      </w:tr>
    </w:tbl>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3.4.28. Радиус обслуживания филиалами банков и отделениями связи – 800 м.</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3.4.29. Норма обеспеченности предприятиями жилищно-коммунального хозяйства и размер их земельного участка</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p>
    <w:p w:rsidR="00BE17FB" w:rsidRPr="0010349F" w:rsidRDefault="00BE17FB" w:rsidP="00BE17FB">
      <w:pPr>
        <w:suppressAutoHyphens/>
        <w:spacing w:after="0" w:line="240" w:lineRule="auto"/>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Таблица 25</w:t>
      </w:r>
    </w:p>
    <w:tbl>
      <w:tblPr>
        <w:tblW w:w="5000" w:type="pct"/>
        <w:tblLook w:val="04A0" w:firstRow="1" w:lastRow="0" w:firstColumn="1" w:lastColumn="0" w:noHBand="0" w:noVBand="1"/>
      </w:tblPr>
      <w:tblGrid>
        <w:gridCol w:w="2471"/>
        <w:gridCol w:w="2121"/>
        <w:gridCol w:w="1507"/>
        <w:gridCol w:w="1622"/>
        <w:gridCol w:w="2132"/>
      </w:tblGrid>
      <w:tr w:rsidR="00BE17FB" w:rsidRPr="0010349F" w:rsidTr="00380B1A">
        <w:tc>
          <w:tcPr>
            <w:tcW w:w="958"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Учреждение</w:t>
            </w:r>
          </w:p>
        </w:tc>
        <w:tc>
          <w:tcPr>
            <w:tcW w:w="898"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Норма </w:t>
            </w:r>
            <w:r w:rsidRPr="0010349F">
              <w:rPr>
                <w:rFonts w:asciiTheme="majorHAnsi" w:eastAsia="Calibri" w:hAnsiTheme="majorHAnsi" w:cs="Times New Roman"/>
                <w:sz w:val="26"/>
                <w:szCs w:val="26"/>
              </w:rPr>
              <w:lastRenderedPageBreak/>
              <w:t>обеспеченности</w:t>
            </w:r>
          </w:p>
        </w:tc>
        <w:tc>
          <w:tcPr>
            <w:tcW w:w="973"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 xml:space="preserve">Единица </w:t>
            </w:r>
            <w:r w:rsidRPr="0010349F">
              <w:rPr>
                <w:rFonts w:asciiTheme="majorHAnsi" w:eastAsia="Calibri" w:hAnsiTheme="majorHAnsi" w:cs="Times New Roman"/>
                <w:sz w:val="26"/>
                <w:szCs w:val="26"/>
              </w:rPr>
              <w:lastRenderedPageBreak/>
              <w:t>измерения</w:t>
            </w:r>
          </w:p>
        </w:tc>
        <w:tc>
          <w:tcPr>
            <w:tcW w:w="1272"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 xml:space="preserve">Размер </w:t>
            </w:r>
            <w:r w:rsidRPr="0010349F">
              <w:rPr>
                <w:rFonts w:asciiTheme="majorHAnsi" w:eastAsia="Calibri" w:hAnsiTheme="majorHAnsi" w:cs="Times New Roman"/>
                <w:sz w:val="26"/>
                <w:szCs w:val="26"/>
              </w:rPr>
              <w:lastRenderedPageBreak/>
              <w:t>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Примечание</w:t>
            </w:r>
          </w:p>
        </w:tc>
      </w:tr>
      <w:tr w:rsidR="00BE17FB" w:rsidRPr="0010349F" w:rsidTr="00380B1A">
        <w:tc>
          <w:tcPr>
            <w:tcW w:w="958"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 xml:space="preserve">Гостиницы </w:t>
            </w:r>
          </w:p>
        </w:tc>
        <w:tc>
          <w:tcPr>
            <w:tcW w:w="898"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w:t>
            </w:r>
          </w:p>
        </w:tc>
        <w:tc>
          <w:tcPr>
            <w:tcW w:w="973"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кол. мест на 1 тыс. чел.</w:t>
            </w:r>
          </w:p>
        </w:tc>
        <w:tc>
          <w:tcPr>
            <w:tcW w:w="1272"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м2 на одно место при числе мест гостиницы:</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от 25 до 100 – 55 м2;</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 100 – 30 м2.</w:t>
            </w:r>
          </w:p>
        </w:tc>
        <w:tc>
          <w:tcPr>
            <w:tcW w:w="899" w:type="pct"/>
            <w:tcBorders>
              <w:top w:val="single" w:sz="4" w:space="0" w:color="000000"/>
              <w:left w:val="single" w:sz="4" w:space="0" w:color="000000"/>
              <w:bottom w:val="single" w:sz="4" w:space="0" w:color="000000"/>
              <w:right w:val="single" w:sz="4" w:space="0" w:color="000000"/>
            </w:tcBorders>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p>
        </w:tc>
      </w:tr>
      <w:tr w:rsidR="00BE17FB" w:rsidRPr="0010349F" w:rsidTr="00380B1A">
        <w:tc>
          <w:tcPr>
            <w:tcW w:w="958"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Жилищно-эксплуатационные организации</w:t>
            </w:r>
          </w:p>
        </w:tc>
        <w:tc>
          <w:tcPr>
            <w:tcW w:w="898"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973"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кол. объектов на 20 тыс. чел.</w:t>
            </w:r>
          </w:p>
        </w:tc>
        <w:tc>
          <w:tcPr>
            <w:tcW w:w="1272"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0,3 га на 1 объект</w:t>
            </w:r>
          </w:p>
        </w:tc>
        <w:tc>
          <w:tcPr>
            <w:tcW w:w="899" w:type="pct"/>
            <w:tcBorders>
              <w:top w:val="single" w:sz="4" w:space="0" w:color="000000"/>
              <w:left w:val="single" w:sz="4" w:space="0" w:color="000000"/>
              <w:bottom w:val="single" w:sz="4" w:space="0" w:color="000000"/>
              <w:right w:val="single" w:sz="4" w:space="0" w:color="000000"/>
            </w:tcBorders>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p>
        </w:tc>
      </w:tr>
      <w:tr w:rsidR="00BE17FB" w:rsidRPr="0010349F" w:rsidTr="00380B1A">
        <w:tc>
          <w:tcPr>
            <w:tcW w:w="958"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Пункты приема вторичного сырья</w:t>
            </w:r>
          </w:p>
        </w:tc>
        <w:tc>
          <w:tcPr>
            <w:tcW w:w="898"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973"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кол. объектов на 20 тыс. чел.</w:t>
            </w:r>
          </w:p>
        </w:tc>
        <w:tc>
          <w:tcPr>
            <w:tcW w:w="1272"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0,01 га на 1 объект</w:t>
            </w:r>
          </w:p>
        </w:tc>
        <w:tc>
          <w:tcPr>
            <w:tcW w:w="899" w:type="pct"/>
            <w:tcBorders>
              <w:top w:val="single" w:sz="4" w:space="0" w:color="auto"/>
              <w:left w:val="single" w:sz="4" w:space="0" w:color="auto"/>
              <w:bottom w:val="single" w:sz="4" w:space="0" w:color="auto"/>
              <w:right w:val="single" w:sz="4" w:space="0" w:color="auto"/>
            </w:tcBorders>
          </w:tcPr>
          <w:p w:rsidR="00BE17FB" w:rsidRPr="0010349F" w:rsidRDefault="00BE17FB" w:rsidP="00BE17FB">
            <w:pPr>
              <w:spacing w:after="0" w:line="240" w:lineRule="auto"/>
              <w:jc w:val="both"/>
              <w:rPr>
                <w:rFonts w:asciiTheme="majorHAnsi" w:eastAsia="Calibri" w:hAnsiTheme="majorHAnsi" w:cs="Times New Roman"/>
                <w:sz w:val="26"/>
                <w:szCs w:val="26"/>
              </w:rPr>
            </w:pPr>
          </w:p>
        </w:tc>
      </w:tr>
      <w:tr w:rsidR="00BE17FB" w:rsidRPr="0010349F" w:rsidTr="00380B1A">
        <w:tc>
          <w:tcPr>
            <w:tcW w:w="958"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Пожарные депо</w:t>
            </w:r>
          </w:p>
        </w:tc>
        <w:tc>
          <w:tcPr>
            <w:tcW w:w="898"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973"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кол. пож. машин на 1 тыс. чел.</w:t>
            </w:r>
          </w:p>
        </w:tc>
        <w:tc>
          <w:tcPr>
            <w:tcW w:w="1272"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0,5-2 га на объект</w:t>
            </w:r>
          </w:p>
        </w:tc>
        <w:tc>
          <w:tcPr>
            <w:tcW w:w="899"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Количество пож. машин зависит от размера территории населенного пункта или их групп</w:t>
            </w:r>
          </w:p>
        </w:tc>
      </w:tr>
      <w:tr w:rsidR="00BE17FB" w:rsidRPr="0010349F" w:rsidTr="00380B1A">
        <w:tc>
          <w:tcPr>
            <w:tcW w:w="958"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w:t>
            </w:r>
          </w:p>
        </w:tc>
        <w:tc>
          <w:tcPr>
            <w:tcW w:w="973"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га </w:t>
            </w:r>
          </w:p>
        </w:tc>
        <w:tc>
          <w:tcPr>
            <w:tcW w:w="1272"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0,24 га на 1 тыс. чел., </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но не более 40 га.</w:t>
            </w:r>
          </w:p>
        </w:tc>
        <w:tc>
          <w:tcPr>
            <w:tcW w:w="899"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Определяется с учетом количества жителей, перспективного роста численности населения и коэффициента смертности.</w:t>
            </w:r>
          </w:p>
        </w:tc>
      </w:tr>
    </w:tbl>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сельском поселении - 20 минут.</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p>
    <w:p w:rsidR="00BE17FB" w:rsidRPr="0010349F" w:rsidRDefault="00BE17FB" w:rsidP="00BE17FB">
      <w:pPr>
        <w:suppressAutoHyphens/>
        <w:spacing w:after="0" w:line="240" w:lineRule="auto"/>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Таблица 26</w:t>
      </w:r>
    </w:p>
    <w:tbl>
      <w:tblPr>
        <w:tblW w:w="5000" w:type="pct"/>
        <w:tblLook w:val="04A0" w:firstRow="1" w:lastRow="0" w:firstColumn="1" w:lastColumn="0" w:noHBand="0" w:noVBand="1"/>
      </w:tblPr>
      <w:tblGrid>
        <w:gridCol w:w="3462"/>
        <w:gridCol w:w="1517"/>
        <w:gridCol w:w="2912"/>
        <w:gridCol w:w="1962"/>
      </w:tblGrid>
      <w:tr w:rsidR="00BE17FB" w:rsidRPr="0010349F" w:rsidTr="00380B1A">
        <w:trPr>
          <w:cantSplit/>
          <w:trHeight w:hRule="exact" w:val="982"/>
        </w:trPr>
        <w:tc>
          <w:tcPr>
            <w:tcW w:w="1931" w:type="pct"/>
            <w:vMerge w:val="restar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Расстояние от зданий (границ участков) предприятий жилищно-коммунального хозяйства, м</w:t>
            </w:r>
          </w:p>
        </w:tc>
      </w:tr>
      <w:tr w:rsidR="00BE17FB" w:rsidRPr="0010349F" w:rsidTr="00380B1A">
        <w:trPr>
          <w:cantSplit/>
        </w:trPr>
        <w:tc>
          <w:tcPr>
            <w:tcW w:w="0" w:type="auto"/>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943"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До стен жилых домов</w:t>
            </w:r>
          </w:p>
        </w:tc>
        <w:tc>
          <w:tcPr>
            <w:tcW w:w="1078"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До водозаборных сооружений</w:t>
            </w:r>
          </w:p>
        </w:tc>
      </w:tr>
      <w:tr w:rsidR="00BE17FB" w:rsidRPr="0010349F" w:rsidTr="00380B1A">
        <w:tc>
          <w:tcPr>
            <w:tcW w:w="1931"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Приемные пункты вторичного сырья</w:t>
            </w:r>
          </w:p>
        </w:tc>
        <w:tc>
          <w:tcPr>
            <w:tcW w:w="943"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20</w:t>
            </w:r>
          </w:p>
        </w:tc>
        <w:tc>
          <w:tcPr>
            <w:tcW w:w="1078"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BE17FB" w:rsidRPr="0010349F" w:rsidRDefault="00BE17FB" w:rsidP="00BE17FB">
            <w:pPr>
              <w:snapToGrid w:val="0"/>
              <w:spacing w:after="0" w:line="240" w:lineRule="auto"/>
              <w:jc w:val="both"/>
              <w:rPr>
                <w:rFonts w:asciiTheme="majorHAnsi" w:eastAsia="Calibri" w:hAnsiTheme="majorHAnsi" w:cs="Times New Roman"/>
                <w:i/>
                <w:color w:val="FF0000"/>
                <w:sz w:val="26"/>
                <w:szCs w:val="26"/>
              </w:rPr>
            </w:pPr>
          </w:p>
        </w:tc>
      </w:tr>
      <w:tr w:rsidR="00BE17FB" w:rsidRPr="0010349F" w:rsidTr="00380B1A">
        <w:trPr>
          <w:cantSplit/>
          <w:trHeight w:val="999"/>
        </w:trPr>
        <w:tc>
          <w:tcPr>
            <w:tcW w:w="1931"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Кладбища традиционного захоронения и крематории  (площадью от 20 до 40 га)</w:t>
            </w:r>
          </w:p>
        </w:tc>
        <w:tc>
          <w:tcPr>
            <w:tcW w:w="943"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500</w:t>
            </w:r>
          </w:p>
        </w:tc>
        <w:tc>
          <w:tcPr>
            <w:tcW w:w="1078"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Не менее 1000</w:t>
            </w:r>
          </w:p>
          <w:p w:rsidR="00BE17FB" w:rsidRPr="0010349F" w:rsidRDefault="00BE17FB" w:rsidP="00BE17FB">
            <w:pPr>
              <w:spacing w:after="0" w:line="240" w:lineRule="auto"/>
              <w:ind w:right="-104"/>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 (по расчетам поясов санитарной охраны источника водоснабжения и времени фильтрации)</w:t>
            </w:r>
          </w:p>
        </w:tc>
      </w:tr>
      <w:tr w:rsidR="00BE17FB" w:rsidRPr="0010349F" w:rsidTr="00380B1A">
        <w:trPr>
          <w:cantSplit/>
          <w:trHeight w:hRule="exact" w:val="2119"/>
        </w:trPr>
        <w:tc>
          <w:tcPr>
            <w:tcW w:w="1931" w:type="pct"/>
            <w:tcBorders>
              <w:top w:val="single" w:sz="4" w:space="0" w:color="000000"/>
              <w:left w:val="single" w:sz="4" w:space="0" w:color="000000"/>
              <w:bottom w:val="single" w:sz="4" w:space="0" w:color="000000"/>
              <w:right w:val="nil"/>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Кладбища традиционного захоронения и крематории  (площадью от 10 до 20 га)</w:t>
            </w:r>
          </w:p>
        </w:tc>
        <w:tc>
          <w:tcPr>
            <w:tcW w:w="943"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300</w:t>
            </w:r>
          </w:p>
        </w:tc>
        <w:tc>
          <w:tcPr>
            <w:tcW w:w="1078"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r>
      <w:tr w:rsidR="00BE17FB" w:rsidRPr="0010349F" w:rsidTr="00380B1A">
        <w:tc>
          <w:tcPr>
            <w:tcW w:w="1931" w:type="pct"/>
            <w:tcBorders>
              <w:top w:val="single" w:sz="4" w:space="0" w:color="000000"/>
              <w:left w:val="single" w:sz="4" w:space="0" w:color="000000"/>
              <w:bottom w:val="single" w:sz="4" w:space="0" w:color="000000"/>
              <w:right w:val="nil"/>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Кладбища традиционного захоронения и крематории  (площадью менее 10 га)</w:t>
            </w:r>
          </w:p>
        </w:tc>
        <w:tc>
          <w:tcPr>
            <w:tcW w:w="943"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100</w:t>
            </w:r>
          </w:p>
        </w:tc>
        <w:tc>
          <w:tcPr>
            <w:tcW w:w="1078"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p>
        </w:tc>
      </w:tr>
      <w:tr w:rsidR="00BE17FB" w:rsidRPr="0010349F" w:rsidTr="00380B1A">
        <w:tc>
          <w:tcPr>
            <w:tcW w:w="1931" w:type="pct"/>
            <w:tcBorders>
              <w:top w:val="single" w:sz="4" w:space="0" w:color="000000"/>
              <w:left w:val="single" w:sz="4" w:space="0" w:color="000000"/>
              <w:bottom w:val="single" w:sz="4" w:space="0" w:color="000000"/>
              <w:right w:val="nil"/>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50</w:t>
            </w:r>
          </w:p>
        </w:tc>
        <w:tc>
          <w:tcPr>
            <w:tcW w:w="1078"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p>
        </w:tc>
      </w:tr>
    </w:tbl>
    <w:p w:rsidR="00BE17FB" w:rsidRPr="0010349F" w:rsidRDefault="00BE17FB" w:rsidP="00BE17FB">
      <w:pPr>
        <w:suppressAutoHyphens/>
        <w:spacing w:after="0" w:line="240" w:lineRule="auto"/>
        <w:jc w:val="both"/>
        <w:rPr>
          <w:rFonts w:asciiTheme="majorHAnsi" w:eastAsia="Times New Roman" w:hAnsiTheme="majorHAnsi" w:cs="Times New Roman"/>
          <w:sz w:val="26"/>
          <w:szCs w:val="26"/>
          <w:u w:val="single"/>
          <w:lang w:eastAsia="ar-SA"/>
        </w:rPr>
      </w:pPr>
      <w:r w:rsidRPr="0010349F">
        <w:rPr>
          <w:rFonts w:asciiTheme="majorHAnsi" w:eastAsia="Times New Roman" w:hAnsiTheme="majorHAnsi" w:cs="Times New Roman"/>
          <w:sz w:val="26"/>
          <w:szCs w:val="26"/>
          <w:u w:val="single"/>
          <w:lang w:eastAsia="ar-SA"/>
        </w:rPr>
        <w:t xml:space="preserve">Примечания: </w:t>
      </w:r>
    </w:p>
    <w:p w:rsidR="00BE17FB" w:rsidRPr="0010349F" w:rsidRDefault="00BE17FB" w:rsidP="00BE17FB">
      <w:pPr>
        <w:suppressAutoHyphens/>
        <w:spacing w:after="0" w:line="240" w:lineRule="auto"/>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BE17FB" w:rsidRPr="0010349F" w:rsidRDefault="00BE17FB" w:rsidP="00BE17FB">
      <w:pPr>
        <w:spacing w:after="0" w:line="240" w:lineRule="auto"/>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BE17FB" w:rsidRPr="0010349F" w:rsidRDefault="00BE17FB" w:rsidP="00BE17FB">
      <w:pPr>
        <w:spacing w:after="0" w:line="240" w:lineRule="auto"/>
        <w:contextualSpacing/>
        <w:jc w:val="both"/>
        <w:rPr>
          <w:rFonts w:asciiTheme="majorHAnsi" w:eastAsia="Calibri" w:hAnsiTheme="majorHAnsi" w:cs="Times New Roman"/>
          <w:b/>
          <w:sz w:val="26"/>
          <w:szCs w:val="26"/>
        </w:rPr>
      </w:pPr>
    </w:p>
    <w:p w:rsidR="00BE17FB" w:rsidRPr="0010349F" w:rsidRDefault="00BE17FB" w:rsidP="00BE17FB">
      <w:pPr>
        <w:spacing w:after="0" w:line="240" w:lineRule="auto"/>
        <w:ind w:firstLine="567"/>
        <w:contextualSpacing/>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lastRenderedPageBreak/>
        <w:t>3.5. Размещение учреждений и предприятий социальной инфраструктуры.</w:t>
      </w:r>
    </w:p>
    <w:p w:rsidR="00BE17FB" w:rsidRPr="0010349F" w:rsidRDefault="00BE17FB" w:rsidP="00BE17FB">
      <w:pPr>
        <w:spacing w:after="0" w:line="240" w:lineRule="auto"/>
        <w:ind w:firstLine="567"/>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 3.5.1. При разработке генерального плана сельского поселения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 республиканских и федеральных нормативных документов и настоящих норм.</w:t>
      </w:r>
    </w:p>
    <w:p w:rsidR="00BE17FB" w:rsidRPr="0010349F" w:rsidRDefault="00BE17FB" w:rsidP="00BE17FB">
      <w:pPr>
        <w:spacing w:after="0" w:line="240" w:lineRule="auto"/>
        <w:ind w:firstLine="567"/>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BE17FB" w:rsidRPr="0010349F" w:rsidRDefault="00BE17FB" w:rsidP="00BE17FB">
      <w:pPr>
        <w:spacing w:after="0" w:line="240" w:lineRule="auto"/>
        <w:ind w:firstLine="567"/>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ab/>
        <w:t>Помимо стационарных зданий необходимо предусматривать передвижные средства и сезонные сооружения.</w:t>
      </w:r>
    </w:p>
    <w:p w:rsidR="00BE17FB" w:rsidRPr="0010349F" w:rsidRDefault="00BE17FB" w:rsidP="00BE17FB">
      <w:pPr>
        <w:spacing w:after="0" w:line="240" w:lineRule="auto"/>
        <w:ind w:firstLine="567"/>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BE17FB" w:rsidRPr="0010349F" w:rsidRDefault="00BE17FB" w:rsidP="00BE17FB">
      <w:pPr>
        <w:spacing w:after="0" w:line="240" w:lineRule="auto"/>
        <w:ind w:firstLine="567"/>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BE17FB" w:rsidRPr="0010349F" w:rsidRDefault="00BE17FB" w:rsidP="00BE17FB">
      <w:pPr>
        <w:spacing w:after="0" w:line="240" w:lineRule="auto"/>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
        <w:gridCol w:w="4233"/>
        <w:gridCol w:w="4633"/>
      </w:tblGrid>
      <w:tr w:rsidR="00BE17FB" w:rsidRPr="0010349F" w:rsidTr="00380B1A">
        <w:tc>
          <w:tcPr>
            <w:tcW w:w="501"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п/п</w:t>
            </w:r>
          </w:p>
        </w:tc>
        <w:tc>
          <w:tcPr>
            <w:tcW w:w="2148"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Элементы территории</w:t>
            </w:r>
          </w:p>
        </w:tc>
        <w:tc>
          <w:tcPr>
            <w:tcW w:w="2351"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Удельная площадь, м</w:t>
            </w:r>
            <w:r w:rsidRPr="0010349F">
              <w:rPr>
                <w:rFonts w:asciiTheme="majorHAnsi" w:eastAsia="Calibri" w:hAnsiTheme="majorHAnsi" w:cs="Times New Roman"/>
                <w:sz w:val="26"/>
                <w:szCs w:val="26"/>
                <w:vertAlign w:val="superscript"/>
              </w:rPr>
              <w:t>2</w:t>
            </w:r>
            <w:r w:rsidRPr="0010349F">
              <w:rPr>
                <w:rFonts w:asciiTheme="majorHAnsi" w:eastAsia="Calibri" w:hAnsiTheme="majorHAnsi" w:cs="Times New Roman"/>
                <w:sz w:val="26"/>
                <w:szCs w:val="26"/>
              </w:rPr>
              <w:t>/чел., не менее</w:t>
            </w:r>
          </w:p>
        </w:tc>
      </w:tr>
      <w:tr w:rsidR="00BE17FB" w:rsidRPr="0010349F" w:rsidTr="00380B1A">
        <w:tc>
          <w:tcPr>
            <w:tcW w:w="501"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2148"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Территория общего пользования, в том числе участки школ</w:t>
            </w:r>
          </w:p>
        </w:tc>
        <w:tc>
          <w:tcPr>
            <w:tcW w:w="2351"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6,6*</w:t>
            </w:r>
          </w:p>
        </w:tc>
      </w:tr>
      <w:tr w:rsidR="00BE17FB" w:rsidRPr="0010349F" w:rsidTr="00380B1A">
        <w:tc>
          <w:tcPr>
            <w:tcW w:w="501"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2148"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участки дошкольных учреждений</w:t>
            </w:r>
          </w:p>
        </w:tc>
        <w:tc>
          <w:tcPr>
            <w:tcW w:w="2351"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w:t>
            </w:r>
          </w:p>
        </w:tc>
      </w:tr>
      <w:tr w:rsidR="00BE17FB" w:rsidRPr="0010349F" w:rsidTr="00380B1A">
        <w:tc>
          <w:tcPr>
            <w:tcW w:w="501"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w:t>
            </w:r>
          </w:p>
        </w:tc>
        <w:tc>
          <w:tcPr>
            <w:tcW w:w="2148"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участки бытового обслуживания</w:t>
            </w:r>
          </w:p>
        </w:tc>
        <w:tc>
          <w:tcPr>
            <w:tcW w:w="2351"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0,8*</w:t>
            </w:r>
          </w:p>
        </w:tc>
      </w:tr>
    </w:tbl>
    <w:p w:rsidR="00BE17FB" w:rsidRPr="0010349F" w:rsidRDefault="00BE17FB" w:rsidP="00BE17FB">
      <w:pPr>
        <w:spacing w:after="0" w:line="240" w:lineRule="auto"/>
        <w:ind w:firstLine="708"/>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 *Удельные площади элементов территории определены на основе республиканских и демографических данных за 2005 год.</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3.5.7. Радиусы обслуживания в сельском поселении принимаются: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дошкольных образовательных учреждений - в соответствии с таблицей 26;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общеобразовательных учреждений: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для учащихся I ступени обучения - не более 2 км пешеходной и не более 15 минут (в одну сторону) транспортной доступности;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предприятий торговли - в соответствии с разделом 3.4.9; </w:t>
      </w:r>
    </w:p>
    <w:p w:rsidR="00BE17FB" w:rsidRPr="0010349F" w:rsidRDefault="00BE17FB" w:rsidP="00BE17FB">
      <w:pPr>
        <w:spacing w:after="0" w:line="240" w:lineRule="auto"/>
        <w:ind w:firstLine="567"/>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поликлиник, амбулаторий, фельдшерско-акушерских пунктов и аптек - не более 30 минут пешеходно – транспортной доступности.</w:t>
      </w:r>
    </w:p>
    <w:p w:rsidR="00BE17FB" w:rsidRPr="0010349F" w:rsidRDefault="00BE17FB" w:rsidP="00BE17FB">
      <w:pPr>
        <w:spacing w:after="0" w:line="240" w:lineRule="auto"/>
        <w:ind w:firstLine="567"/>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BE17FB" w:rsidRPr="0010349F" w:rsidRDefault="00BE17FB" w:rsidP="00BE17FB">
      <w:pPr>
        <w:spacing w:after="0" w:line="240" w:lineRule="auto"/>
        <w:jc w:val="both"/>
        <w:rPr>
          <w:rFonts w:asciiTheme="majorHAnsi" w:eastAsia="Calibri" w:hAnsiTheme="majorHAnsi" w:cs="Arial"/>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br w:type="page"/>
      </w: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t>4.1. Обеспечение доступности жилых объектов, объектов социальной инфраструктуры для инвалидов и маломобильных групп населения.</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4.1.3. Проектные решения объектов, доступных для маломобильных групп населения, должны обеспечивать: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досягаемость мест целевого посещения и беспрепятственность перемещения внутри зданий и сооружений;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безопасность путей движения (в том числе эвакуационных), а также мест проживания, обслуживания и приложения труда;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удобство и комфорт среды жизнедеятельности.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4.1.4. Объекты социальной инфраструктуры должны оснащаться следующими специальными приспособлениями и оборудованием: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телефонами-автоматами или иными средствами связи, доступными для инвалидов;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санитарно-гигиеническими помещениями;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пандусами и поручнями у лестниц при входах в здания;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специальными указателями маршрутов движения инвалидов по территории вокзалов, парков и других рекреационных зон;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округах и поселениях, районах, микрорайонах.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4.1.11. Уклоны пути движения для проезда инвалидов на креслах-колясках не должны превышать: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продольный - 5%;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поперечный - 1 - 2%.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4.1.12. Высоту бордюров по краям пешеходных путей следует принимать не менее 0,05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Примечание: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Лестницы должны дублироваться пандусами, а при необходимости - другими средствами подъема.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Места парковки оснащаются знаками, применяемыми в международной практике.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4.1.19. Площадки и места отдыха следует размещать смежно вне габаритов путей движения мест отдыха и ожидания.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Следует предусматривать линейную посадку деревьев и кустарников для формирования кромок путей пешеходного движения.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t>4.2. Расчетные показатели</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4.2.1. Специализированные жилые дома или группа квартир для инвалидов колясочников (кол.чел. на 1000 чел. населения) – 0,5 чел.</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4.2.2. Количество мест парковки для индивидуального автотранспорта инвалида (не менее)</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Таблица 27</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9"/>
        <w:gridCol w:w="2127"/>
        <w:gridCol w:w="1801"/>
        <w:gridCol w:w="1603"/>
      </w:tblGrid>
      <w:tr w:rsidR="00BE17FB" w:rsidRPr="0010349F" w:rsidTr="00380B1A">
        <w:tc>
          <w:tcPr>
            <w:tcW w:w="4786" w:type="dxa"/>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Место размещения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Норма обеспеченности</w:t>
            </w:r>
          </w:p>
        </w:tc>
        <w:tc>
          <w:tcPr>
            <w:tcW w:w="1800" w:type="dxa"/>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Единица измерения</w:t>
            </w:r>
          </w:p>
        </w:tc>
        <w:tc>
          <w:tcPr>
            <w:tcW w:w="1602" w:type="dxa"/>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Примечание</w:t>
            </w:r>
          </w:p>
        </w:tc>
      </w:tr>
      <w:tr w:rsidR="00BE17FB" w:rsidRPr="0010349F" w:rsidTr="00380B1A">
        <w:tc>
          <w:tcPr>
            <w:tcW w:w="4786" w:type="dxa"/>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на открытых стоянках для кратковременного хранения легковых автомобилей около учреждений и предприятий обслуживания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w:t>
            </w:r>
          </w:p>
        </w:tc>
        <w:tc>
          <w:tcPr>
            <w:tcW w:w="1800" w:type="dxa"/>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мест от общего количества парковочных мест</w:t>
            </w:r>
          </w:p>
        </w:tc>
        <w:tc>
          <w:tcPr>
            <w:tcW w:w="1602" w:type="dxa"/>
            <w:vMerge w:val="restar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Но не менее одного места</w:t>
            </w:r>
          </w:p>
        </w:tc>
      </w:tr>
      <w:tr w:rsidR="00BE17FB" w:rsidRPr="0010349F" w:rsidTr="00380B1A">
        <w:tc>
          <w:tcPr>
            <w:tcW w:w="4786" w:type="dxa"/>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на открытых стоянках для кратковременного хранения легковых автомобилей при специализированных зданиях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w:t>
            </w:r>
          </w:p>
        </w:tc>
        <w:tc>
          <w:tcPr>
            <w:tcW w:w="1800" w:type="dxa"/>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мест от общего количества парковочных мест</w:t>
            </w:r>
          </w:p>
        </w:tc>
        <w:tc>
          <w:tcPr>
            <w:tcW w:w="1602" w:type="dxa"/>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r>
      <w:tr w:rsidR="00BE17FB" w:rsidRPr="0010349F" w:rsidTr="00380B1A">
        <w:tc>
          <w:tcPr>
            <w:tcW w:w="4786" w:type="dxa"/>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20</w:t>
            </w:r>
          </w:p>
        </w:tc>
        <w:tc>
          <w:tcPr>
            <w:tcW w:w="1800" w:type="dxa"/>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мест от общего количества парковочных мест</w:t>
            </w:r>
          </w:p>
        </w:tc>
        <w:tc>
          <w:tcPr>
            <w:tcW w:w="1602" w:type="dxa"/>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r>
    </w:tbl>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4.2.3. Расстояние от жилого дома до мест хранения индивидуального автотранспорта инвалида – не более 100 м; и не менее 10 м.</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4.2.6. Размер машино-места для парковки индивидуального транспорта инвалида, без учета площади проездов (м2 на 1 машино-место) – 17,5 м2.</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4.2.7. Размер земельного участка  крытого бокса для хранения индивидуального транспорта инвалида (м2 на 1 машино-место) – 21 м2.</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4.2.8. Ширина зоны для парковки автомобиля инвалида (не менее) – 3,5 м.</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BE17FB" w:rsidRPr="0010349F" w:rsidRDefault="00BE17FB" w:rsidP="00BE17FB">
      <w:pPr>
        <w:spacing w:after="0" w:line="240" w:lineRule="auto"/>
        <w:ind w:firstLine="283"/>
        <w:jc w:val="both"/>
        <w:rPr>
          <w:rFonts w:asciiTheme="majorHAnsi" w:eastAsia="Calibri" w:hAnsiTheme="majorHAnsi" w:cs="Times New Roman"/>
          <w:sz w:val="26"/>
          <w:szCs w:val="26"/>
        </w:rPr>
      </w:pPr>
    </w:p>
    <w:p w:rsidR="00BE17FB" w:rsidRPr="0010349F" w:rsidRDefault="00BE17FB" w:rsidP="00BE17FB">
      <w:pPr>
        <w:spacing w:after="0" w:line="240" w:lineRule="auto"/>
        <w:ind w:firstLine="709"/>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br w:type="page"/>
      </w: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lastRenderedPageBreak/>
        <w:t>5. РАСЧЕТНЫЕ ПОКАЗАТЕЛИ ОБЕСПЕЧЕННОСТИ И ИНТЕНСИВНОСТИ ИСПОЛЬЗОВАНИЯ ТЕРРИТОРИЙ РЕКРЕАЦИОННЫХ ЗОН</w:t>
      </w: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t>5.1. Общие требования</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5.1.1. Рекреационные зоны предназначены для организации массового отдыха населения, улучшения экологической обстановки сельского поселения Майский сельсовет муниципального района Иглинский район Республики Башкортостан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5.1.6. На озелененных территориях нормируются: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соотношение территорий, занятых зелеными насаждениями, элементами благоустройства, сооружениями и застройкой;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габариты допускаемой застройки и ее назначение;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расстояния от зеленых насаждений до зданий, сооружений, коммуникаций.</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t>5.2. Озелененные территории общего пользования</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5.2.3. Удельный вес озелененных территорий различного назначения в пределах застройки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5.2.4. Оптимальные параметры общего баланса территории составляют: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 открытые пространства: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зеленые насаждения - 65 - 75%;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аллеи и дороги - 10 - 15%;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площадки - 8 - 12%;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сооружения - 5 - 7%;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зона природных ландшафтов: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зеленые насаждения - 93 - 97%;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дорожная сеть - 2 - 5%;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обслуживающие сооружения и хозяйственные постройки - 2%.</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5.2.8. Элементы территории парка следует принимать в % от общей площади парка: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территории зеленых насаждений и водоемов - не менее 70;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аллеи, дорожки, площадки - 25 - 28;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здания и сооружения - 5 – 7</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5.2.9. Радиус доступности должен составлять: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для парков - не более 20 минут;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для парков планировочных районов - не более 15 минут или 1200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5.2.11. Запрещается использовать для любых хозяйственных целей территорию парка, примыкающую к жилой застройке.</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5.2.13. Бульвары и пешеходные аллеи следует предусматривать в направлении массовых потоков пешеходного движения.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5.2.14. Ширину бульваров с одной продольной пешеходной аллеей следует принимать, м, не менее, размещаемых: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по оси улиц - 18;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с одной стороны улицы между проезжей частью и застройкой - 10.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5.2.15. Минимальное соотношение ширины и длины бульвара следует принимать не менее 1:3.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5.2.17. Высота застройки не должна превышать 6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5.2.19. Соотношение элементов территории бульвара следует принимать согласно таблице 28 в зависимости от его ширины.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2030"/>
        <w:gridCol w:w="2848"/>
        <w:gridCol w:w="2345"/>
      </w:tblGrid>
      <w:tr w:rsidR="00BE17FB" w:rsidRPr="0010349F" w:rsidTr="00380B1A">
        <w:trPr>
          <w:trHeight w:val="612"/>
        </w:trPr>
        <w:tc>
          <w:tcPr>
            <w:tcW w:w="1335" w:type="pct"/>
            <w:vMerge w:val="restar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Ширина бульвара, м </w:t>
            </w:r>
          </w:p>
        </w:tc>
        <w:tc>
          <w:tcPr>
            <w:tcW w:w="3665" w:type="pct"/>
            <w:gridSpan w:val="3"/>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Элементы территории (% от общей площади) </w:t>
            </w:r>
          </w:p>
        </w:tc>
      </w:tr>
      <w:tr w:rsidR="00BE17FB" w:rsidRPr="0010349F" w:rsidTr="00380B1A">
        <w:trPr>
          <w:trHeight w:val="10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color w:val="000000"/>
                <w:sz w:val="26"/>
                <w:szCs w:val="26"/>
              </w:rPr>
            </w:pPr>
          </w:p>
        </w:tc>
        <w:tc>
          <w:tcPr>
            <w:tcW w:w="103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территории зеленых насаждений и водоемов</w:t>
            </w:r>
          </w:p>
        </w:tc>
        <w:tc>
          <w:tcPr>
            <w:tcW w:w="1445"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аллеи, дорожки, площадки </w:t>
            </w:r>
          </w:p>
        </w:tc>
        <w:tc>
          <w:tcPr>
            <w:tcW w:w="119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сооружения и застройка </w:t>
            </w:r>
          </w:p>
        </w:tc>
      </w:tr>
      <w:tr w:rsidR="00BE17FB" w:rsidRPr="0010349F" w:rsidTr="00380B1A">
        <w:trPr>
          <w:trHeight w:val="220"/>
        </w:trPr>
        <w:tc>
          <w:tcPr>
            <w:tcW w:w="1335"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18 - 25 </w:t>
            </w:r>
          </w:p>
        </w:tc>
        <w:tc>
          <w:tcPr>
            <w:tcW w:w="103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70 - 75 </w:t>
            </w:r>
          </w:p>
        </w:tc>
        <w:tc>
          <w:tcPr>
            <w:tcW w:w="1445"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30 - 25 </w:t>
            </w:r>
          </w:p>
        </w:tc>
        <w:tc>
          <w:tcPr>
            <w:tcW w:w="119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w:t>
            </w:r>
          </w:p>
        </w:tc>
      </w:tr>
      <w:tr w:rsidR="00BE17FB" w:rsidRPr="0010349F" w:rsidTr="00380B1A">
        <w:trPr>
          <w:trHeight w:val="220"/>
        </w:trPr>
        <w:tc>
          <w:tcPr>
            <w:tcW w:w="1335"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25 - 50 </w:t>
            </w:r>
          </w:p>
        </w:tc>
        <w:tc>
          <w:tcPr>
            <w:tcW w:w="103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75 - 80 </w:t>
            </w:r>
          </w:p>
        </w:tc>
        <w:tc>
          <w:tcPr>
            <w:tcW w:w="1445"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23 - 17 </w:t>
            </w:r>
          </w:p>
        </w:tc>
        <w:tc>
          <w:tcPr>
            <w:tcW w:w="119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2 - 3 </w:t>
            </w:r>
          </w:p>
        </w:tc>
      </w:tr>
      <w:tr w:rsidR="00BE17FB" w:rsidRPr="0010349F" w:rsidTr="00380B1A">
        <w:trPr>
          <w:trHeight w:val="220"/>
        </w:trPr>
        <w:tc>
          <w:tcPr>
            <w:tcW w:w="1335"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более 50 </w:t>
            </w:r>
          </w:p>
        </w:tc>
        <w:tc>
          <w:tcPr>
            <w:tcW w:w="103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65 - 70 </w:t>
            </w:r>
          </w:p>
        </w:tc>
        <w:tc>
          <w:tcPr>
            <w:tcW w:w="1445"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30 - 25 </w:t>
            </w:r>
          </w:p>
        </w:tc>
        <w:tc>
          <w:tcPr>
            <w:tcW w:w="119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не более 5 </w:t>
            </w:r>
          </w:p>
        </w:tc>
      </w:tr>
    </w:tbl>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На территории сквера запрещается размещение застройки.</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t>5.3. Зоны отдыха</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5.3.1. Зоны отдыха сельского поселения формируются на базе озелененных территорий общего пользования, природных и искусственных водоемов, рек.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5.3.2. Зоны массового кратковременного отдыха следует располагать в пределах доступности на общественном транспорте не более 1,5 ч.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5"/>
        <w:gridCol w:w="3033"/>
        <w:gridCol w:w="2315"/>
      </w:tblGrid>
      <w:tr w:rsidR="00BE17FB" w:rsidRPr="0010349F" w:rsidTr="00380B1A">
        <w:tc>
          <w:tcPr>
            <w:tcW w:w="450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Учреждения, предприятия, сооружения</w:t>
            </w:r>
          </w:p>
        </w:tc>
        <w:tc>
          <w:tcPr>
            <w:tcW w:w="303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Единица измерения</w:t>
            </w:r>
          </w:p>
        </w:tc>
        <w:tc>
          <w:tcPr>
            <w:tcW w:w="2315"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Обеспеченность на 100 отдыхающих</w:t>
            </w:r>
          </w:p>
        </w:tc>
      </w:tr>
      <w:tr w:rsidR="00BE17FB" w:rsidRPr="0010349F" w:rsidTr="00380B1A">
        <w:tc>
          <w:tcPr>
            <w:tcW w:w="450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Предприятия общественного питания:</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кафе, закусочные</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столовые</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рестораны</w:t>
            </w:r>
          </w:p>
        </w:tc>
        <w:tc>
          <w:tcPr>
            <w:tcW w:w="303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посадочное место</w:t>
            </w:r>
          </w:p>
        </w:tc>
        <w:tc>
          <w:tcPr>
            <w:tcW w:w="2315" w:type="dxa"/>
            <w:tcBorders>
              <w:top w:val="single" w:sz="4" w:space="0" w:color="000000"/>
              <w:left w:val="single" w:sz="4" w:space="0" w:color="000000"/>
              <w:bottom w:val="single" w:sz="4" w:space="0" w:color="000000"/>
              <w:right w:val="single" w:sz="4" w:space="0" w:color="000000"/>
            </w:tcBorders>
          </w:tcPr>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28</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40</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12</w:t>
            </w:r>
          </w:p>
        </w:tc>
      </w:tr>
      <w:tr w:rsidR="00BE17FB" w:rsidRPr="0010349F" w:rsidTr="00380B1A">
        <w:tc>
          <w:tcPr>
            <w:tcW w:w="450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Очаги самостоятельного приготовления пищи</w:t>
            </w:r>
          </w:p>
        </w:tc>
        <w:tc>
          <w:tcPr>
            <w:tcW w:w="303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шт.</w:t>
            </w:r>
          </w:p>
        </w:tc>
        <w:tc>
          <w:tcPr>
            <w:tcW w:w="2315"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w:t>
            </w:r>
          </w:p>
        </w:tc>
      </w:tr>
      <w:tr w:rsidR="00BE17FB" w:rsidRPr="0010349F" w:rsidTr="00380B1A">
        <w:tc>
          <w:tcPr>
            <w:tcW w:w="450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Магазины:</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продовольственные</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непродовольственные</w:t>
            </w:r>
          </w:p>
        </w:tc>
        <w:tc>
          <w:tcPr>
            <w:tcW w:w="303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рабочее место</w:t>
            </w:r>
          </w:p>
        </w:tc>
        <w:tc>
          <w:tcPr>
            <w:tcW w:w="2315" w:type="dxa"/>
            <w:tcBorders>
              <w:top w:val="single" w:sz="4" w:space="0" w:color="000000"/>
              <w:left w:val="single" w:sz="4" w:space="0" w:color="000000"/>
              <w:bottom w:val="single" w:sz="4" w:space="0" w:color="000000"/>
              <w:right w:val="single" w:sz="4" w:space="0" w:color="000000"/>
            </w:tcBorders>
          </w:tcPr>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1-1,5</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0,5-0,8</w:t>
            </w:r>
          </w:p>
        </w:tc>
      </w:tr>
      <w:tr w:rsidR="00BE17FB" w:rsidRPr="0010349F" w:rsidTr="00380B1A">
        <w:tc>
          <w:tcPr>
            <w:tcW w:w="450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Пункты проката</w:t>
            </w:r>
          </w:p>
        </w:tc>
        <w:tc>
          <w:tcPr>
            <w:tcW w:w="303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рабочее место</w:t>
            </w:r>
          </w:p>
        </w:tc>
        <w:tc>
          <w:tcPr>
            <w:tcW w:w="2315"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0,2</w:t>
            </w:r>
          </w:p>
        </w:tc>
      </w:tr>
      <w:tr w:rsidR="00BE17FB" w:rsidRPr="0010349F" w:rsidTr="00380B1A">
        <w:tc>
          <w:tcPr>
            <w:tcW w:w="450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Киноплощадки</w:t>
            </w:r>
          </w:p>
        </w:tc>
        <w:tc>
          <w:tcPr>
            <w:tcW w:w="303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зрительное место</w:t>
            </w:r>
          </w:p>
        </w:tc>
        <w:tc>
          <w:tcPr>
            <w:tcW w:w="2315"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20</w:t>
            </w:r>
          </w:p>
        </w:tc>
      </w:tr>
      <w:tr w:rsidR="00BE17FB" w:rsidRPr="0010349F" w:rsidTr="00380B1A">
        <w:tc>
          <w:tcPr>
            <w:tcW w:w="450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Танцевальные площадки</w:t>
            </w:r>
          </w:p>
        </w:tc>
        <w:tc>
          <w:tcPr>
            <w:tcW w:w="303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м2</w:t>
            </w:r>
          </w:p>
        </w:tc>
        <w:tc>
          <w:tcPr>
            <w:tcW w:w="2315"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20-35</w:t>
            </w:r>
          </w:p>
        </w:tc>
      </w:tr>
      <w:tr w:rsidR="00BE17FB" w:rsidRPr="0010349F" w:rsidTr="00380B1A">
        <w:tc>
          <w:tcPr>
            <w:tcW w:w="450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Спортгородки</w:t>
            </w:r>
          </w:p>
        </w:tc>
        <w:tc>
          <w:tcPr>
            <w:tcW w:w="303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м2</w:t>
            </w:r>
          </w:p>
        </w:tc>
        <w:tc>
          <w:tcPr>
            <w:tcW w:w="2315"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3800-4000</w:t>
            </w:r>
          </w:p>
        </w:tc>
      </w:tr>
      <w:tr w:rsidR="00BE17FB" w:rsidRPr="0010349F" w:rsidTr="00380B1A">
        <w:tc>
          <w:tcPr>
            <w:tcW w:w="450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Лодочные станции</w:t>
            </w:r>
          </w:p>
        </w:tc>
        <w:tc>
          <w:tcPr>
            <w:tcW w:w="303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лодки, шт.</w:t>
            </w:r>
          </w:p>
        </w:tc>
        <w:tc>
          <w:tcPr>
            <w:tcW w:w="2315"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w:t>
            </w:r>
          </w:p>
        </w:tc>
      </w:tr>
      <w:tr w:rsidR="00BE17FB" w:rsidRPr="0010349F" w:rsidTr="00380B1A">
        <w:tc>
          <w:tcPr>
            <w:tcW w:w="450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Бассейн</w:t>
            </w:r>
          </w:p>
        </w:tc>
        <w:tc>
          <w:tcPr>
            <w:tcW w:w="303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м2 водного зеркала</w:t>
            </w:r>
          </w:p>
        </w:tc>
        <w:tc>
          <w:tcPr>
            <w:tcW w:w="2315"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250</w:t>
            </w:r>
          </w:p>
        </w:tc>
      </w:tr>
      <w:tr w:rsidR="00BE17FB" w:rsidRPr="0010349F" w:rsidTr="00380B1A">
        <w:tc>
          <w:tcPr>
            <w:tcW w:w="450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Велолыжные станции</w:t>
            </w:r>
          </w:p>
        </w:tc>
        <w:tc>
          <w:tcPr>
            <w:tcW w:w="303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место</w:t>
            </w:r>
          </w:p>
        </w:tc>
        <w:tc>
          <w:tcPr>
            <w:tcW w:w="2315"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200</w:t>
            </w:r>
          </w:p>
        </w:tc>
      </w:tr>
      <w:tr w:rsidR="00BE17FB" w:rsidRPr="0010349F" w:rsidTr="00380B1A">
        <w:tc>
          <w:tcPr>
            <w:tcW w:w="450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Автостоянки</w:t>
            </w:r>
          </w:p>
        </w:tc>
        <w:tc>
          <w:tcPr>
            <w:tcW w:w="303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место</w:t>
            </w:r>
          </w:p>
        </w:tc>
        <w:tc>
          <w:tcPr>
            <w:tcW w:w="2315"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w:t>
            </w:r>
          </w:p>
        </w:tc>
      </w:tr>
      <w:tr w:rsidR="00BE17FB" w:rsidRPr="0010349F" w:rsidTr="00380B1A">
        <w:tc>
          <w:tcPr>
            <w:tcW w:w="450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Пляжи общего пользования:</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пляж</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акватория</w:t>
            </w:r>
          </w:p>
        </w:tc>
        <w:tc>
          <w:tcPr>
            <w:tcW w:w="3034" w:type="dxa"/>
            <w:tcBorders>
              <w:top w:val="single" w:sz="4" w:space="0" w:color="000000"/>
              <w:left w:val="single" w:sz="4" w:space="0" w:color="000000"/>
              <w:bottom w:val="single" w:sz="4" w:space="0" w:color="000000"/>
              <w:right w:val="single" w:sz="4" w:space="0" w:color="000000"/>
            </w:tcBorders>
          </w:tcPr>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га</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га</w:t>
            </w:r>
          </w:p>
        </w:tc>
        <w:tc>
          <w:tcPr>
            <w:tcW w:w="2315" w:type="dxa"/>
            <w:tcBorders>
              <w:top w:val="single" w:sz="4" w:space="0" w:color="000000"/>
              <w:left w:val="single" w:sz="4" w:space="0" w:color="000000"/>
              <w:bottom w:val="single" w:sz="4" w:space="0" w:color="000000"/>
              <w:right w:val="single" w:sz="4" w:space="0" w:color="000000"/>
            </w:tcBorders>
          </w:tcPr>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0,8-1</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1-2</w:t>
            </w:r>
          </w:p>
        </w:tc>
      </w:tr>
    </w:tbl>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5.3.10. Число единовременных посетителей на пляжах следует определять в соответствии с разделом 15 настоящих нормативов.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b/>
          <w:color w:val="000000"/>
          <w:sz w:val="26"/>
          <w:szCs w:val="26"/>
        </w:rPr>
      </w:pPr>
      <w:r w:rsidRPr="0010349F">
        <w:rPr>
          <w:rFonts w:asciiTheme="majorHAnsi" w:eastAsia="Calibri" w:hAnsiTheme="majorHAnsi" w:cs="Times New Roman"/>
          <w:b/>
          <w:color w:val="000000"/>
          <w:sz w:val="26"/>
          <w:szCs w:val="26"/>
        </w:rPr>
        <w:t>5.4. Расчетные показатели</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не менее 6 м2.</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u w:val="single"/>
        </w:rPr>
        <w:t>Примечание</w:t>
      </w:r>
      <w:r w:rsidRPr="0010349F">
        <w:rPr>
          <w:rFonts w:asciiTheme="majorHAnsi" w:eastAsia="Calibri" w:hAnsiTheme="majorHAnsi" w:cs="Times New Roman"/>
          <w:color w:val="000000"/>
          <w:sz w:val="26"/>
          <w:szCs w:val="26"/>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5.4.2. Минимальная площадь территорий общего пользования (парки, скверы, сады):</w:t>
      </w:r>
    </w:p>
    <w:p w:rsidR="00BE17FB" w:rsidRPr="0010349F" w:rsidRDefault="00BE17FB" w:rsidP="00BE17FB">
      <w:pPr>
        <w:tabs>
          <w:tab w:val="left" w:pos="708"/>
        </w:tabs>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 парков – 10 га;</w:t>
      </w:r>
    </w:p>
    <w:p w:rsidR="00BE17FB" w:rsidRPr="0010349F" w:rsidRDefault="00BE17FB" w:rsidP="00BE17FB">
      <w:pPr>
        <w:tabs>
          <w:tab w:val="left" w:pos="708"/>
        </w:tabs>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 садов – 3 га;</w:t>
      </w:r>
    </w:p>
    <w:p w:rsidR="00BE17FB" w:rsidRPr="0010349F" w:rsidRDefault="00BE17FB" w:rsidP="00BE17FB">
      <w:pPr>
        <w:tabs>
          <w:tab w:val="left" w:pos="708"/>
        </w:tabs>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 скверов – 0,5 га.</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u w:val="single"/>
          <w:lang w:eastAsia="ar-SA"/>
        </w:rPr>
        <w:t>Примечание:</w:t>
      </w:r>
      <w:r w:rsidRPr="0010349F">
        <w:rPr>
          <w:rFonts w:asciiTheme="majorHAnsi" w:eastAsia="Times New Roman" w:hAnsiTheme="majorHAnsi" w:cs="Times New Roman"/>
          <w:sz w:val="26"/>
          <w:szCs w:val="26"/>
          <w:lang w:eastAsia="ar-SA"/>
        </w:rPr>
        <w:t xml:space="preserve"> В условиях реконструкции площадь территорий общего пользования может быть меньших размеров.</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5.4.3. Процент озелененности территории парков и садов (не менее) (% от общей площади парка, сада) – 70 %.</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5.4.4. Расчетное число единовременных посетителей территорий парков (кол. посетителей на 1 га парка) – 100 чел.</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lastRenderedPageBreak/>
        <w:t xml:space="preserve">5.4.5. Размеры земельных участков автостоянок для посетителей парков на одно место следует принимать: </w:t>
      </w:r>
    </w:p>
    <w:p w:rsidR="00BE17FB" w:rsidRPr="0010349F" w:rsidRDefault="00BE17FB" w:rsidP="00BE17FB">
      <w:pPr>
        <w:tabs>
          <w:tab w:val="left" w:pos="708"/>
        </w:tabs>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 xml:space="preserve">- для легковых автомобилей – 25 м2; </w:t>
      </w:r>
    </w:p>
    <w:p w:rsidR="00BE17FB" w:rsidRPr="0010349F" w:rsidRDefault="00BE17FB" w:rsidP="00BE17FB">
      <w:pPr>
        <w:tabs>
          <w:tab w:val="left" w:pos="708"/>
        </w:tabs>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 xml:space="preserve">- автобусов – 40 м2; </w:t>
      </w:r>
    </w:p>
    <w:p w:rsidR="00BE17FB" w:rsidRPr="0010349F" w:rsidRDefault="00BE17FB" w:rsidP="00BE17FB">
      <w:pPr>
        <w:tabs>
          <w:tab w:val="left" w:pos="708"/>
        </w:tabs>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 xml:space="preserve">- для велосипедов – 0,9 м2. </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u w:val="single"/>
          <w:lang w:eastAsia="ar-SA"/>
        </w:rPr>
        <w:t>Примечание:</w:t>
      </w:r>
      <w:r w:rsidRPr="0010349F">
        <w:rPr>
          <w:rFonts w:asciiTheme="majorHAnsi" w:eastAsia="Times New Roman" w:hAnsiTheme="majorHAnsi" w:cs="Times New Roman"/>
          <w:sz w:val="26"/>
          <w:szCs w:val="26"/>
          <w:lang w:eastAsia="ar-SA"/>
        </w:rPr>
        <w:t xml:space="preserve"> Автостоянки следует размещать за пределами его территории, но не далее 400 м от входа.</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5.4.6. Площадь питомников древесных и кустарниковых растений (м2 на 1 чел.) - 3-5 м2.</w:t>
      </w:r>
    </w:p>
    <w:p w:rsidR="00BE17FB" w:rsidRPr="0010349F" w:rsidRDefault="00BE17FB" w:rsidP="00BE17FB">
      <w:pPr>
        <w:spacing w:after="0" w:line="240" w:lineRule="auto"/>
        <w:ind w:firstLine="567"/>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u w:val="single"/>
        </w:rPr>
        <w:t xml:space="preserve">Примечание: </w:t>
      </w:r>
      <w:r w:rsidRPr="0010349F">
        <w:rPr>
          <w:rFonts w:asciiTheme="majorHAnsi" w:eastAsia="Calibri" w:hAnsiTheme="majorHAnsi" w:cs="Times New Roman"/>
          <w:sz w:val="26"/>
          <w:szCs w:val="26"/>
        </w:rPr>
        <w:t>Площадь питомников зависит от уровня обеспеченности населения озелененными территориями общего пользования.</w:t>
      </w:r>
    </w:p>
    <w:p w:rsidR="00BE17FB" w:rsidRPr="0010349F" w:rsidRDefault="00BE17FB" w:rsidP="00BE17FB">
      <w:pPr>
        <w:spacing w:after="0" w:line="240" w:lineRule="auto"/>
        <w:ind w:firstLine="567"/>
        <w:contextualSpacing/>
        <w:jc w:val="both"/>
        <w:rPr>
          <w:rFonts w:asciiTheme="majorHAnsi" w:eastAsia="Calibri" w:hAnsiTheme="majorHAnsi" w:cs="Times New Roman"/>
          <w:sz w:val="26"/>
          <w:szCs w:val="26"/>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5.4.7. Площадь цветочно-оранжерейных хозяйств (м2 на 1 чел.) - 0,4 м2.</w:t>
      </w:r>
    </w:p>
    <w:p w:rsidR="00BE17FB" w:rsidRPr="0010349F" w:rsidRDefault="00BE17FB" w:rsidP="00BE17FB">
      <w:pPr>
        <w:spacing w:after="0" w:line="240" w:lineRule="auto"/>
        <w:ind w:firstLine="567"/>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u w:val="single"/>
        </w:rPr>
        <w:t xml:space="preserve">Примечание: </w:t>
      </w:r>
      <w:r w:rsidRPr="0010349F">
        <w:rPr>
          <w:rFonts w:asciiTheme="majorHAnsi" w:eastAsia="Calibri" w:hAnsiTheme="majorHAnsi" w:cs="Times New Roman"/>
          <w:sz w:val="26"/>
          <w:szCs w:val="26"/>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BE17FB" w:rsidRPr="0010349F" w:rsidRDefault="00BE17FB" w:rsidP="00BE17FB">
      <w:pPr>
        <w:spacing w:after="0" w:line="240" w:lineRule="auto"/>
        <w:ind w:firstLine="567"/>
        <w:contextualSpacing/>
        <w:jc w:val="both"/>
        <w:rPr>
          <w:rFonts w:asciiTheme="majorHAnsi" w:eastAsia="Calibri" w:hAnsiTheme="majorHAnsi" w:cs="Times New Roman"/>
          <w:sz w:val="26"/>
          <w:szCs w:val="26"/>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5.4.8. Размещение общественных туалетов на территории парков:</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BE17FB" w:rsidRPr="0010349F" w:rsidTr="00380B1A">
        <w:tc>
          <w:tcPr>
            <w:tcW w:w="5353" w:type="dxa"/>
            <w:tcBorders>
              <w:top w:val="single" w:sz="4" w:space="0" w:color="auto"/>
              <w:left w:val="single" w:sz="4" w:space="0" w:color="auto"/>
              <w:bottom w:val="single" w:sz="4" w:space="0" w:color="auto"/>
              <w:right w:val="single" w:sz="4" w:space="0" w:color="auto"/>
            </w:tcBorders>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sz w:val="26"/>
                <w:szCs w:val="26"/>
              </w:rPr>
            </w:pPr>
          </w:p>
        </w:tc>
        <w:tc>
          <w:tcPr>
            <w:tcW w:w="2693" w:type="dxa"/>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Единица измерения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Норматив</w:t>
            </w:r>
          </w:p>
        </w:tc>
      </w:tr>
      <w:tr w:rsidR="00BE17FB" w:rsidRPr="0010349F" w:rsidTr="00380B1A">
        <w:tc>
          <w:tcPr>
            <w:tcW w:w="5353" w:type="dxa"/>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Расстояние от мест массового скопления отдыхающих</w:t>
            </w:r>
          </w:p>
        </w:tc>
        <w:tc>
          <w:tcPr>
            <w:tcW w:w="2693" w:type="dxa"/>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не менее 50 </w:t>
            </w:r>
          </w:p>
        </w:tc>
      </w:tr>
      <w:tr w:rsidR="00BE17FB" w:rsidRPr="0010349F" w:rsidTr="00380B1A">
        <w:tc>
          <w:tcPr>
            <w:tcW w:w="5353" w:type="dxa"/>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Норма обеспеченности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мест на 1000 посетителей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r>
    </w:tbl>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suppressAutoHyphens/>
        <w:spacing w:after="0" w:line="240" w:lineRule="auto"/>
        <w:ind w:firstLine="708"/>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5.4.9. Расстояние от зданий, сооружений и объектов инженерного благоустройства до деревьев и кустарников</w:t>
      </w:r>
    </w:p>
    <w:p w:rsidR="00BE17FB" w:rsidRPr="0010349F" w:rsidRDefault="00BE17FB" w:rsidP="00BE17FB">
      <w:pPr>
        <w:suppressAutoHyphens/>
        <w:spacing w:after="0" w:line="240" w:lineRule="auto"/>
        <w:ind w:firstLine="708"/>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Таблица 31</w:t>
      </w:r>
    </w:p>
    <w:tbl>
      <w:tblPr>
        <w:tblW w:w="0" w:type="auto"/>
        <w:tblInd w:w="-5" w:type="dxa"/>
        <w:tblLayout w:type="fixed"/>
        <w:tblLook w:val="04A0" w:firstRow="1" w:lastRow="0" w:firstColumn="1" w:lastColumn="0" w:noHBand="0" w:noVBand="1"/>
      </w:tblPr>
      <w:tblGrid>
        <w:gridCol w:w="4508"/>
        <w:gridCol w:w="1800"/>
        <w:gridCol w:w="1980"/>
        <w:gridCol w:w="1990"/>
      </w:tblGrid>
      <w:tr w:rsidR="00BE17FB" w:rsidRPr="0010349F" w:rsidTr="00380B1A">
        <w:trPr>
          <w:cantSplit/>
        </w:trPr>
        <w:tc>
          <w:tcPr>
            <w:tcW w:w="4508" w:type="dxa"/>
            <w:vMerge w:val="restar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Примечание</w:t>
            </w:r>
          </w:p>
        </w:tc>
      </w:tr>
      <w:tr w:rsidR="00BE17FB" w:rsidRPr="0010349F" w:rsidTr="00380B1A">
        <w:trPr>
          <w:cantSplit/>
        </w:trPr>
        <w:tc>
          <w:tcPr>
            <w:tcW w:w="4508" w:type="dxa"/>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1800"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ствола дерева</w:t>
            </w:r>
          </w:p>
        </w:tc>
        <w:tc>
          <w:tcPr>
            <w:tcW w:w="1980"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r>
      <w:tr w:rsidR="00BE17FB" w:rsidRPr="0010349F" w:rsidTr="00380B1A">
        <w:trPr>
          <w:cantSplit/>
        </w:trPr>
        <w:tc>
          <w:tcPr>
            <w:tcW w:w="4508"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Наружная стена здания и сооружения</w:t>
            </w:r>
          </w:p>
        </w:tc>
        <w:tc>
          <w:tcPr>
            <w:tcW w:w="1800"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5,0</w:t>
            </w:r>
          </w:p>
        </w:tc>
        <w:tc>
          <w:tcPr>
            <w:tcW w:w="1980"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w:t>
            </w:r>
          </w:p>
        </w:tc>
        <w:tc>
          <w:tcPr>
            <w:tcW w:w="1990" w:type="dxa"/>
            <w:vMerge w:val="restar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Приведенные нормы относятся к деревьям с диаметром кроны не более 5 м и увеличиваются для деревьев с кроной большего </w:t>
            </w:r>
            <w:r w:rsidRPr="0010349F">
              <w:rPr>
                <w:rFonts w:asciiTheme="majorHAnsi" w:eastAsia="Calibri" w:hAnsiTheme="majorHAnsi" w:cs="Times New Roman"/>
                <w:sz w:val="26"/>
                <w:szCs w:val="26"/>
              </w:rPr>
              <w:lastRenderedPageBreak/>
              <w:t>диаметра</w:t>
            </w:r>
          </w:p>
        </w:tc>
      </w:tr>
      <w:tr w:rsidR="00BE17FB" w:rsidRPr="0010349F" w:rsidTr="00380B1A">
        <w:trPr>
          <w:cantSplit/>
        </w:trPr>
        <w:tc>
          <w:tcPr>
            <w:tcW w:w="4508"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Край тротуара и садовой дорожки</w:t>
            </w:r>
          </w:p>
        </w:tc>
        <w:tc>
          <w:tcPr>
            <w:tcW w:w="1800"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0,7</w:t>
            </w:r>
          </w:p>
        </w:tc>
        <w:tc>
          <w:tcPr>
            <w:tcW w:w="1980"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0,5</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r>
      <w:tr w:rsidR="00BE17FB" w:rsidRPr="0010349F" w:rsidTr="00380B1A">
        <w:trPr>
          <w:cantSplit/>
        </w:trPr>
        <w:tc>
          <w:tcPr>
            <w:tcW w:w="4508"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2,0</w:t>
            </w:r>
          </w:p>
        </w:tc>
        <w:tc>
          <w:tcPr>
            <w:tcW w:w="1980"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r>
      <w:tr w:rsidR="00BE17FB" w:rsidRPr="0010349F" w:rsidTr="00380B1A">
        <w:trPr>
          <w:cantSplit/>
        </w:trPr>
        <w:tc>
          <w:tcPr>
            <w:tcW w:w="4508"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4,0</w:t>
            </w:r>
          </w:p>
        </w:tc>
        <w:tc>
          <w:tcPr>
            <w:tcW w:w="1980"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r>
      <w:tr w:rsidR="00BE17FB" w:rsidRPr="0010349F" w:rsidTr="00380B1A">
        <w:trPr>
          <w:cantSplit/>
        </w:trPr>
        <w:tc>
          <w:tcPr>
            <w:tcW w:w="4508"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Подошва откоса, террасы и др.</w:t>
            </w:r>
          </w:p>
        </w:tc>
        <w:tc>
          <w:tcPr>
            <w:tcW w:w="1800"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w:t>
            </w:r>
          </w:p>
        </w:tc>
        <w:tc>
          <w:tcPr>
            <w:tcW w:w="1980"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0,5</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r>
      <w:tr w:rsidR="00BE17FB" w:rsidRPr="0010349F" w:rsidTr="00380B1A">
        <w:trPr>
          <w:cantSplit/>
        </w:trPr>
        <w:tc>
          <w:tcPr>
            <w:tcW w:w="4508"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Подошва или внутренняя грань подпорной стенки</w:t>
            </w:r>
          </w:p>
        </w:tc>
        <w:tc>
          <w:tcPr>
            <w:tcW w:w="1800"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3,0</w:t>
            </w:r>
          </w:p>
        </w:tc>
        <w:tc>
          <w:tcPr>
            <w:tcW w:w="1980"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r>
      <w:tr w:rsidR="00BE17FB" w:rsidRPr="0010349F" w:rsidTr="00380B1A">
        <w:trPr>
          <w:cantSplit/>
        </w:trPr>
        <w:tc>
          <w:tcPr>
            <w:tcW w:w="4508"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Подземной сети газопровода, канализации</w:t>
            </w:r>
          </w:p>
        </w:tc>
        <w:tc>
          <w:tcPr>
            <w:tcW w:w="1800"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w:t>
            </w:r>
          </w:p>
        </w:tc>
        <w:tc>
          <w:tcPr>
            <w:tcW w:w="1980"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r>
      <w:tr w:rsidR="00BE17FB" w:rsidRPr="0010349F" w:rsidTr="00380B1A">
        <w:trPr>
          <w:cantSplit/>
        </w:trPr>
        <w:tc>
          <w:tcPr>
            <w:tcW w:w="4508"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Подземной тепловой сети (стенка канала, тоннеля или оболочки при безканальной прокладке)</w:t>
            </w:r>
          </w:p>
        </w:tc>
        <w:tc>
          <w:tcPr>
            <w:tcW w:w="1800"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2,0</w:t>
            </w:r>
          </w:p>
        </w:tc>
        <w:tc>
          <w:tcPr>
            <w:tcW w:w="1980"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r>
      <w:tr w:rsidR="00BE17FB" w:rsidRPr="0010349F" w:rsidTr="00380B1A">
        <w:trPr>
          <w:cantSplit/>
        </w:trPr>
        <w:tc>
          <w:tcPr>
            <w:tcW w:w="4508"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Подземные сети водопровода, дренажа</w:t>
            </w:r>
          </w:p>
        </w:tc>
        <w:tc>
          <w:tcPr>
            <w:tcW w:w="1800"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2,0</w:t>
            </w:r>
          </w:p>
        </w:tc>
        <w:tc>
          <w:tcPr>
            <w:tcW w:w="1980"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r>
      <w:tr w:rsidR="00BE17FB" w:rsidRPr="0010349F" w:rsidTr="00380B1A">
        <w:trPr>
          <w:cantSplit/>
        </w:trPr>
        <w:tc>
          <w:tcPr>
            <w:tcW w:w="4508"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Подземный силовой кабель, кабель связи</w:t>
            </w:r>
          </w:p>
        </w:tc>
        <w:tc>
          <w:tcPr>
            <w:tcW w:w="1800"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2,0</w:t>
            </w:r>
          </w:p>
        </w:tc>
        <w:tc>
          <w:tcPr>
            <w:tcW w:w="1980"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0,7</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r>
    </w:tbl>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5.4.10. Доступность зон массового кратковременного отдыха на транспорте – не более 1,5 часа.</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5.4.11. Площадь территории зон массового кратковременного отдыха – не менее 50 га.</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5.4.12. Размеры зон на территории массового кратковременного отдыха</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Таблица 32</w:t>
      </w:r>
    </w:p>
    <w:tbl>
      <w:tblPr>
        <w:tblW w:w="10320" w:type="dxa"/>
        <w:tblInd w:w="-5" w:type="dxa"/>
        <w:tblLayout w:type="fixed"/>
        <w:tblLook w:val="04A0" w:firstRow="1" w:lastRow="0" w:firstColumn="1" w:lastColumn="0" w:noHBand="0" w:noVBand="1"/>
      </w:tblPr>
      <w:tblGrid>
        <w:gridCol w:w="3942"/>
        <w:gridCol w:w="3190"/>
        <w:gridCol w:w="3188"/>
      </w:tblGrid>
      <w:tr w:rsidR="00BE17FB" w:rsidRPr="0010349F" w:rsidTr="00380B1A">
        <w:tc>
          <w:tcPr>
            <w:tcW w:w="3941"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Интенсивность использования</w:t>
            </w:r>
          </w:p>
        </w:tc>
        <w:tc>
          <w:tcPr>
            <w:tcW w:w="3190"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Единица измерения</w:t>
            </w:r>
          </w:p>
        </w:tc>
      </w:tr>
      <w:tr w:rsidR="00BE17FB" w:rsidRPr="0010349F" w:rsidTr="00380B1A">
        <w:tc>
          <w:tcPr>
            <w:tcW w:w="3941"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Зона активного отдыха</w:t>
            </w:r>
          </w:p>
        </w:tc>
        <w:tc>
          <w:tcPr>
            <w:tcW w:w="3190"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м2 на 1 посетителя</w:t>
            </w:r>
          </w:p>
        </w:tc>
      </w:tr>
      <w:tr w:rsidR="00BE17FB" w:rsidRPr="0010349F" w:rsidTr="00380B1A">
        <w:tc>
          <w:tcPr>
            <w:tcW w:w="3941"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Зона средней и низкой активности</w:t>
            </w:r>
          </w:p>
        </w:tc>
        <w:tc>
          <w:tcPr>
            <w:tcW w:w="3190"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r>
    </w:tbl>
    <w:p w:rsidR="00BE17FB" w:rsidRPr="0010349F" w:rsidRDefault="00BE17FB" w:rsidP="00BE17FB">
      <w:pPr>
        <w:suppressAutoHyphens/>
        <w:spacing w:after="0" w:line="240" w:lineRule="auto"/>
        <w:jc w:val="both"/>
        <w:rPr>
          <w:rFonts w:asciiTheme="majorHAnsi" w:eastAsia="Calibri" w:hAnsiTheme="majorHAnsi" w:cs="Times New Roman"/>
          <w:sz w:val="26"/>
          <w:szCs w:val="26"/>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Calibri" w:hAnsiTheme="majorHAnsi" w:cs="Times New Roman"/>
          <w:sz w:val="26"/>
          <w:szCs w:val="26"/>
        </w:rPr>
        <w:t xml:space="preserve">5.4.13. </w:t>
      </w:r>
      <w:r w:rsidRPr="0010349F">
        <w:rPr>
          <w:rFonts w:asciiTheme="majorHAnsi" w:eastAsia="Times New Roman" w:hAnsiTheme="majorHAnsi" w:cs="Times New Roman"/>
          <w:sz w:val="26"/>
          <w:szCs w:val="26"/>
          <w:lang w:eastAsia="ar-SA"/>
        </w:rPr>
        <w:t>Норма обеспеченности учреждениями отдыха и размер их земельного участка</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p>
    <w:p w:rsidR="00BE17FB" w:rsidRPr="0010349F" w:rsidRDefault="00BE17FB" w:rsidP="00BE17FB">
      <w:pPr>
        <w:suppressAutoHyphens/>
        <w:spacing w:after="0" w:line="240" w:lineRule="auto"/>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Таблица 33</w:t>
      </w:r>
    </w:p>
    <w:tbl>
      <w:tblPr>
        <w:tblW w:w="10320" w:type="dxa"/>
        <w:tblInd w:w="-5" w:type="dxa"/>
        <w:tblLayout w:type="fixed"/>
        <w:tblLook w:val="04A0" w:firstRow="1" w:lastRow="0" w:firstColumn="1" w:lastColumn="0" w:noHBand="0" w:noVBand="1"/>
      </w:tblPr>
      <w:tblGrid>
        <w:gridCol w:w="3375"/>
        <w:gridCol w:w="2551"/>
        <w:gridCol w:w="1417"/>
        <w:gridCol w:w="2977"/>
      </w:tblGrid>
      <w:tr w:rsidR="00BE17FB" w:rsidRPr="0010349F" w:rsidTr="00380B1A">
        <w:tc>
          <w:tcPr>
            <w:tcW w:w="3374"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Учреждение</w:t>
            </w:r>
          </w:p>
        </w:tc>
        <w:tc>
          <w:tcPr>
            <w:tcW w:w="2551"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Норма обеспеченности</w:t>
            </w:r>
          </w:p>
        </w:tc>
        <w:tc>
          <w:tcPr>
            <w:tcW w:w="1417"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Размер земельного участка, м2</w:t>
            </w:r>
          </w:p>
        </w:tc>
      </w:tr>
      <w:tr w:rsidR="00BE17FB" w:rsidRPr="0010349F" w:rsidTr="00380B1A">
        <w:tc>
          <w:tcPr>
            <w:tcW w:w="3374"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Базы отдыха, санатории</w:t>
            </w:r>
          </w:p>
        </w:tc>
        <w:tc>
          <w:tcPr>
            <w:tcW w:w="2551"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по заданию на проектирование </w:t>
            </w:r>
          </w:p>
        </w:tc>
        <w:tc>
          <w:tcPr>
            <w:tcW w:w="1417"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место</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на 1 место 140-160</w:t>
            </w:r>
          </w:p>
        </w:tc>
      </w:tr>
      <w:tr w:rsidR="00BE17FB" w:rsidRPr="0010349F" w:rsidTr="00380B1A">
        <w:tc>
          <w:tcPr>
            <w:tcW w:w="3374"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Туристские базы </w:t>
            </w:r>
          </w:p>
        </w:tc>
        <w:tc>
          <w:tcPr>
            <w:tcW w:w="2551"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по заданию на проектирование </w:t>
            </w:r>
          </w:p>
        </w:tc>
        <w:tc>
          <w:tcPr>
            <w:tcW w:w="1417"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место</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на 1 место 65-80</w:t>
            </w:r>
          </w:p>
        </w:tc>
      </w:tr>
      <w:tr w:rsidR="00BE17FB" w:rsidRPr="0010349F" w:rsidTr="00380B1A">
        <w:tc>
          <w:tcPr>
            <w:tcW w:w="3374"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Туристские базы для семей с детьми</w:t>
            </w:r>
          </w:p>
        </w:tc>
        <w:tc>
          <w:tcPr>
            <w:tcW w:w="2551"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по заданию на проектирование </w:t>
            </w:r>
          </w:p>
        </w:tc>
        <w:tc>
          <w:tcPr>
            <w:tcW w:w="1417"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место</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на 1 место 95-120</w:t>
            </w:r>
          </w:p>
        </w:tc>
      </w:tr>
    </w:tbl>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5.4.15. Расстояние от зон отдыха до домов отдыха – не менее 300 м.</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Arial"/>
          <w:color w:val="000000"/>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br w:type="page"/>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b/>
          <w:sz w:val="26"/>
          <w:szCs w:val="26"/>
        </w:rPr>
        <w:lastRenderedPageBreak/>
        <w:t>6. РАСЧЕТНЫЕ ПОКАЗАТЕЛИ ОБЕСПЕЧЕННОСТИ И ИНТЕНСИВНОСТИ ИСПОЛЬЗОВАНИЯ САДОВОДЧЕСКИХ И ОГОРОДНИЧЕСКИХ ОТВЕДЕНИЙ</w:t>
      </w:r>
      <w:r w:rsidRPr="0010349F">
        <w:rPr>
          <w:rFonts w:asciiTheme="majorHAnsi" w:eastAsia="Calibri" w:hAnsiTheme="majorHAnsi" w:cs="Times New Roman"/>
          <w:sz w:val="26"/>
          <w:szCs w:val="26"/>
        </w:rPr>
        <w:t>.</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t>6.1 Общие требования</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внешних связей с системой поселений;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транспортных коммуникаций;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социальной и инженерной инфраструктуры.</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- 10 - для ВЛ до 20 кВт;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- 15 - для ВЛ 35 кВт;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- 20 - для ВЛ 110 кВт;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- 25 - для ВЛ 150 - 220 кВт;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- 30 - для ВЛ 330 - 500 кВт.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6.1.11. Расстояние от застройки до лесных массивов на территории садоводческих (дачных) объединений должно быть не менее 15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для трубопроводов 1 класса с диаметром труб: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до 300 мм - 100;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от 300 до 600 мм - 150;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от 600 до 800 мм - 200;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от 800 до 1000 мм - 250;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от 1000 до 1200 мм - 300;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свыше 1200 мм - 350;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для трубопроводов 2 класса с диаметром труб: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до 300 мм - 75;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свыше 300 мм - 125.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до 150 мм - 100;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от 150 до 300 мм - 175;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от 300 до 500 мм - 350;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от 500 до 1000 мм - 800.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u w:val="single"/>
        </w:rPr>
        <w:t>Примечания</w:t>
      </w:r>
      <w:r w:rsidRPr="0010349F">
        <w:rPr>
          <w:rFonts w:asciiTheme="majorHAnsi" w:eastAsia="Calibri" w:hAnsiTheme="majorHAnsi" w:cs="Times New Roman"/>
          <w:color w:val="000000"/>
          <w:sz w:val="26"/>
          <w:szCs w:val="26"/>
        </w:rPr>
        <w:t xml:space="preserve">: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 Минимальные расстояния при наземной прокладке увеличиваются в 2 раза для I класса и в 1,5 раза для II класса.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6.1.15. Рекомендуемые минимальные разрывы от газопроводов низкого давления должны быть не менее 20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до 300 мм - 50;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от 300 до 600 мм - 50;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от 600 до 1000 мм - 75;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от 1000 до 1400 мм - 100.</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t>6.2. Территория садоводческого (дачного) объединения</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r w:rsidRPr="0010349F">
        <w:rPr>
          <w:rFonts w:asciiTheme="majorHAnsi" w:eastAsia="Calibri" w:hAnsiTheme="majorHAnsi" w:cs="Times New Roman"/>
          <w:sz w:val="26"/>
          <w:szCs w:val="26"/>
        </w:rPr>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2"/>
        <w:gridCol w:w="2393"/>
        <w:gridCol w:w="2393"/>
        <w:gridCol w:w="2393"/>
      </w:tblGrid>
      <w:tr w:rsidR="00BE17FB" w:rsidRPr="0010349F" w:rsidTr="00380B1A">
        <w:trPr>
          <w:trHeight w:val="895"/>
        </w:trPr>
        <w:tc>
          <w:tcPr>
            <w:tcW w:w="2392" w:type="dxa"/>
            <w:vMerge w:val="restar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Объекты</w:t>
            </w:r>
          </w:p>
        </w:tc>
        <w:tc>
          <w:tcPr>
            <w:tcW w:w="7179" w:type="dxa"/>
            <w:gridSpan w:val="3"/>
            <w:tcBorders>
              <w:top w:val="single" w:sz="4" w:space="0" w:color="000000"/>
              <w:left w:val="single" w:sz="4" w:space="0" w:color="000000"/>
              <w:bottom w:val="single" w:sz="4" w:space="0" w:color="000000"/>
              <w:right w:val="single" w:sz="4" w:space="0" w:color="000000"/>
            </w:tcBorders>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p>
          <w:tbl>
            <w:tblPr>
              <w:tblW w:w="0" w:type="auto"/>
              <w:tblLook w:val="04A0" w:firstRow="1" w:lastRow="0" w:firstColumn="1" w:lastColumn="0" w:noHBand="0" w:noVBand="1"/>
            </w:tblPr>
            <w:tblGrid>
              <w:gridCol w:w="6963"/>
            </w:tblGrid>
            <w:tr w:rsidR="00BE17FB" w:rsidRPr="0010349F" w:rsidTr="00380B1A">
              <w:trPr>
                <w:trHeight w:val="758"/>
              </w:trPr>
              <w:tc>
                <w:tcPr>
                  <w:tcW w:w="0" w:type="auto"/>
                  <w:tcBorders>
                    <w:top w:val="nil"/>
                    <w:left w:val="nil"/>
                    <w:bottom w:val="nil"/>
                    <w:right w:val="nil"/>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Удельные размеры земельных участков, кв. м на 1 садовый участок, на территории садоводческих (дачных) объ</w:t>
                  </w:r>
                  <w:r w:rsidRPr="0010349F">
                    <w:rPr>
                      <w:rFonts w:asciiTheme="majorHAnsi" w:eastAsia="Calibri" w:hAnsiTheme="majorHAnsi" w:cs="Times New Roman"/>
                      <w:color w:val="000000"/>
                      <w:sz w:val="26"/>
                      <w:szCs w:val="26"/>
                    </w:rPr>
                    <w:cr/>
                    <w:t>динений с числом участков:</w:t>
                  </w:r>
                </w:p>
              </w:tc>
            </w:tr>
          </w:tbl>
          <w:p w:rsidR="00BE17FB" w:rsidRPr="0010349F" w:rsidRDefault="00BE17FB" w:rsidP="00BE17FB">
            <w:pPr>
              <w:spacing w:after="0" w:line="240" w:lineRule="auto"/>
              <w:jc w:val="both"/>
              <w:rPr>
                <w:rFonts w:asciiTheme="majorHAnsi" w:eastAsia="Calibri" w:hAnsiTheme="majorHAnsi" w:cs="Times New Roman"/>
                <w:sz w:val="26"/>
                <w:szCs w:val="26"/>
              </w:rPr>
            </w:pPr>
          </w:p>
        </w:tc>
      </w:tr>
      <w:tr w:rsidR="00BE17FB" w:rsidRPr="0010349F" w:rsidTr="00380B1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239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 – 100</w:t>
            </w:r>
          </w:p>
        </w:tc>
        <w:tc>
          <w:tcPr>
            <w:tcW w:w="239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101 – 300</w:t>
            </w:r>
          </w:p>
        </w:tc>
        <w:tc>
          <w:tcPr>
            <w:tcW w:w="239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301 и более</w:t>
            </w:r>
          </w:p>
        </w:tc>
      </w:tr>
      <w:tr w:rsidR="00BE17FB" w:rsidRPr="0010349F" w:rsidTr="00380B1A">
        <w:tc>
          <w:tcPr>
            <w:tcW w:w="2392" w:type="dxa"/>
            <w:tcBorders>
              <w:top w:val="single" w:sz="4" w:space="0" w:color="000000"/>
              <w:left w:val="single" w:sz="4" w:space="0" w:color="000000"/>
              <w:bottom w:val="single" w:sz="4" w:space="0" w:color="000000"/>
              <w:right w:val="single" w:sz="4" w:space="0" w:color="000000"/>
            </w:tcBorders>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p>
          <w:tbl>
            <w:tblPr>
              <w:tblW w:w="0" w:type="auto"/>
              <w:tblLook w:val="04A0" w:firstRow="1" w:lastRow="0" w:firstColumn="1" w:lastColumn="0" w:noHBand="0" w:noVBand="1"/>
            </w:tblPr>
            <w:tblGrid>
              <w:gridCol w:w="2316"/>
            </w:tblGrid>
            <w:tr w:rsidR="00BE17FB" w:rsidRPr="0010349F" w:rsidTr="00380B1A">
              <w:trPr>
                <w:trHeight w:val="489"/>
              </w:trPr>
              <w:tc>
                <w:tcPr>
                  <w:tcW w:w="0" w:type="auto"/>
                  <w:tcBorders>
                    <w:top w:val="nil"/>
                    <w:left w:val="nil"/>
                    <w:bottom w:val="nil"/>
                    <w:right w:val="nil"/>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Сторожка с правлени</w:t>
                  </w:r>
                  <w:r w:rsidRPr="0010349F">
                    <w:rPr>
                      <w:rFonts w:asciiTheme="majorHAnsi" w:eastAsia="Calibri" w:hAnsiTheme="majorHAnsi" w:cs="Times New Roman"/>
                      <w:color w:val="000000"/>
                      <w:sz w:val="26"/>
                      <w:szCs w:val="26"/>
                    </w:rPr>
                    <w:cr/>
                    <w:t>м объединения</w:t>
                  </w:r>
                </w:p>
              </w:tc>
            </w:tr>
          </w:tbl>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239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1- 0,7</w:t>
            </w:r>
          </w:p>
        </w:tc>
        <w:tc>
          <w:tcPr>
            <w:tcW w:w="239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0,7 – 0,5</w:t>
            </w:r>
          </w:p>
        </w:tc>
        <w:tc>
          <w:tcPr>
            <w:tcW w:w="239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0,4</w:t>
            </w:r>
          </w:p>
        </w:tc>
      </w:tr>
      <w:tr w:rsidR="00BE17FB" w:rsidRPr="0010349F" w:rsidTr="00380B1A">
        <w:tc>
          <w:tcPr>
            <w:tcW w:w="2392" w:type="dxa"/>
            <w:tcBorders>
              <w:top w:val="single" w:sz="4" w:space="0" w:color="000000"/>
              <w:left w:val="single" w:sz="4" w:space="0" w:color="000000"/>
              <w:bottom w:val="single" w:sz="4" w:space="0" w:color="000000"/>
              <w:right w:val="single" w:sz="4" w:space="0" w:color="000000"/>
            </w:tcBorders>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p>
          <w:tbl>
            <w:tblPr>
              <w:tblW w:w="0" w:type="auto"/>
              <w:tblLook w:val="04A0" w:firstRow="1" w:lastRow="0" w:firstColumn="1" w:lastColumn="0" w:noHBand="0" w:noVBand="1"/>
            </w:tblPr>
            <w:tblGrid>
              <w:gridCol w:w="2316"/>
            </w:tblGrid>
            <w:tr w:rsidR="00BE17FB" w:rsidRPr="0010349F" w:rsidTr="00380B1A">
              <w:trPr>
                <w:trHeight w:val="489"/>
              </w:trPr>
              <w:tc>
                <w:tcPr>
                  <w:tcW w:w="0" w:type="auto"/>
                  <w:tcBorders>
                    <w:top w:val="nil"/>
                    <w:left w:val="nil"/>
                    <w:bottom w:val="nil"/>
                    <w:right w:val="nil"/>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Магазин смешанной торговли</w:t>
                  </w:r>
                </w:p>
              </w:tc>
            </w:tr>
          </w:tbl>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239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2- 0,5</w:t>
            </w:r>
          </w:p>
        </w:tc>
        <w:tc>
          <w:tcPr>
            <w:tcW w:w="239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0,5 – 0,2</w:t>
            </w:r>
          </w:p>
        </w:tc>
        <w:tc>
          <w:tcPr>
            <w:tcW w:w="239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0,2 и менее</w:t>
            </w:r>
          </w:p>
        </w:tc>
      </w:tr>
      <w:tr w:rsidR="00BE17FB" w:rsidRPr="0010349F" w:rsidTr="00380B1A">
        <w:tc>
          <w:tcPr>
            <w:tcW w:w="2392" w:type="dxa"/>
            <w:tcBorders>
              <w:top w:val="single" w:sz="4" w:space="0" w:color="000000"/>
              <w:left w:val="single" w:sz="4" w:space="0" w:color="000000"/>
              <w:bottom w:val="single" w:sz="4" w:space="0" w:color="000000"/>
              <w:right w:val="single" w:sz="4" w:space="0" w:color="000000"/>
            </w:tcBorders>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p>
          <w:tbl>
            <w:tblPr>
              <w:tblW w:w="0" w:type="auto"/>
              <w:tblLook w:val="04A0" w:firstRow="1" w:lastRow="0" w:firstColumn="1" w:lastColumn="0" w:noHBand="0" w:noVBand="1"/>
            </w:tblPr>
            <w:tblGrid>
              <w:gridCol w:w="2316"/>
            </w:tblGrid>
            <w:tr w:rsidR="00BE17FB" w:rsidRPr="0010349F" w:rsidTr="00380B1A">
              <w:trPr>
                <w:trHeight w:val="756"/>
              </w:trPr>
              <w:tc>
                <w:tcPr>
                  <w:tcW w:w="0" w:type="auto"/>
                  <w:tcBorders>
                    <w:top w:val="nil"/>
                    <w:left w:val="nil"/>
                    <w:bottom w:val="nil"/>
                    <w:right w:val="nil"/>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Здания и сооружения для хранения средств пожаротушения</w:t>
                  </w:r>
                </w:p>
              </w:tc>
            </w:tr>
          </w:tbl>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239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0,5</w:t>
            </w:r>
          </w:p>
        </w:tc>
        <w:tc>
          <w:tcPr>
            <w:tcW w:w="239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0,4</w:t>
            </w:r>
          </w:p>
        </w:tc>
        <w:tc>
          <w:tcPr>
            <w:tcW w:w="239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0,35</w:t>
            </w:r>
          </w:p>
        </w:tc>
      </w:tr>
      <w:tr w:rsidR="00BE17FB" w:rsidRPr="0010349F" w:rsidTr="00380B1A">
        <w:tc>
          <w:tcPr>
            <w:tcW w:w="2392" w:type="dxa"/>
            <w:tcBorders>
              <w:top w:val="single" w:sz="4" w:space="0" w:color="000000"/>
              <w:left w:val="single" w:sz="4" w:space="0" w:color="000000"/>
              <w:bottom w:val="single" w:sz="4" w:space="0" w:color="000000"/>
              <w:right w:val="single" w:sz="4" w:space="0" w:color="000000"/>
            </w:tcBorders>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p>
          <w:tbl>
            <w:tblPr>
              <w:tblW w:w="0" w:type="auto"/>
              <w:tblLook w:val="04A0" w:firstRow="1" w:lastRow="0" w:firstColumn="1" w:lastColumn="0" w:noHBand="0" w:noVBand="1"/>
            </w:tblPr>
            <w:tblGrid>
              <w:gridCol w:w="2316"/>
            </w:tblGrid>
            <w:tr w:rsidR="00BE17FB" w:rsidRPr="0010349F" w:rsidTr="00380B1A">
              <w:trPr>
                <w:trHeight w:val="489"/>
              </w:trPr>
              <w:tc>
                <w:tcPr>
                  <w:tcW w:w="0" w:type="auto"/>
                  <w:tcBorders>
                    <w:top w:val="nil"/>
                    <w:left w:val="nil"/>
                    <w:bottom w:val="nil"/>
                    <w:right w:val="nil"/>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Площадки для мусоросборников</w:t>
                  </w:r>
                </w:p>
              </w:tc>
            </w:tr>
          </w:tbl>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239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0,1</w:t>
            </w:r>
          </w:p>
        </w:tc>
        <w:tc>
          <w:tcPr>
            <w:tcW w:w="239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0,1</w:t>
            </w:r>
          </w:p>
        </w:tc>
        <w:tc>
          <w:tcPr>
            <w:tcW w:w="239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0,1</w:t>
            </w:r>
          </w:p>
        </w:tc>
      </w:tr>
      <w:tr w:rsidR="00BE17FB" w:rsidRPr="0010349F" w:rsidTr="00380B1A">
        <w:tc>
          <w:tcPr>
            <w:tcW w:w="2392" w:type="dxa"/>
            <w:tcBorders>
              <w:top w:val="single" w:sz="4" w:space="0" w:color="000000"/>
              <w:left w:val="single" w:sz="4" w:space="0" w:color="000000"/>
              <w:bottom w:val="single" w:sz="4" w:space="0" w:color="000000"/>
              <w:right w:val="single" w:sz="4" w:space="0" w:color="000000"/>
            </w:tcBorders>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p>
          <w:tbl>
            <w:tblPr>
              <w:tblW w:w="0" w:type="auto"/>
              <w:tblLook w:val="04A0" w:firstRow="1" w:lastRow="0" w:firstColumn="1" w:lastColumn="0" w:noHBand="0" w:noVBand="1"/>
            </w:tblPr>
            <w:tblGrid>
              <w:gridCol w:w="2316"/>
            </w:tblGrid>
            <w:tr w:rsidR="00BE17FB" w:rsidRPr="0010349F" w:rsidTr="00380B1A">
              <w:trPr>
                <w:trHeight w:val="1296"/>
              </w:trPr>
              <w:tc>
                <w:tcPr>
                  <w:tcW w:w="0" w:type="auto"/>
                  <w:tcBorders>
                    <w:top w:val="nil"/>
                    <w:left w:val="nil"/>
                    <w:bottom w:val="nil"/>
                    <w:right w:val="nil"/>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Площадка для стоянки автомобилей при въезде на территорию с</w:t>
                  </w:r>
                  <w:r w:rsidRPr="0010349F">
                    <w:rPr>
                      <w:rFonts w:asciiTheme="majorHAnsi" w:eastAsia="Calibri" w:hAnsiTheme="majorHAnsi" w:cs="Times New Roman"/>
                      <w:color w:val="000000"/>
                      <w:sz w:val="26"/>
                      <w:szCs w:val="26"/>
                    </w:rPr>
                    <w:cr/>
                    <w:t>доводческого объединения</w:t>
                  </w:r>
                </w:p>
              </w:tc>
            </w:tr>
          </w:tbl>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239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0,9</w:t>
            </w:r>
          </w:p>
        </w:tc>
        <w:tc>
          <w:tcPr>
            <w:tcW w:w="239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0,9 – 0,4</w:t>
            </w:r>
          </w:p>
        </w:tc>
        <w:tc>
          <w:tcPr>
            <w:tcW w:w="239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0,4 и менее</w:t>
            </w:r>
          </w:p>
        </w:tc>
      </w:tr>
    </w:tbl>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6.2.3. Здания и сооружения общего пользования должны отстоять от границ садовых (дачных) участков не менее чем на 4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6.2.5. На территории садоводческого (дачного) объединения ширина улиц и проездов в красных линиях должна быть,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 для улиц - не менее 15;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для проездов - не менее 9.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Минимальный радиус закругления края проезжей части - 6,0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Ширина проезжей части улиц и проездов принимается: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для улиц - не менее 7,0 м;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для проездов - не менее 3,5 м.</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6.2.7. Максимальная протяженность тупикового проезда не должна превышать 150 м.</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6.2.10. Сбор, удаление и обезвреживание нечистот могут быть не 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6.2.11. Для отходов на территории общего пользования проектируются площадки контейнеров для мусора.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Площадки для мусорных контейнеров размещаются на расстоянии не менее 20 и не более 100 м от границ садовых участков.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b/>
          <w:color w:val="000000"/>
          <w:sz w:val="26"/>
          <w:szCs w:val="26"/>
        </w:rPr>
      </w:pPr>
      <w:r w:rsidRPr="0010349F">
        <w:rPr>
          <w:rFonts w:asciiTheme="majorHAnsi" w:eastAsia="Calibri" w:hAnsiTheme="majorHAnsi" w:cs="Times New Roman"/>
          <w:b/>
          <w:color w:val="000000"/>
          <w:sz w:val="26"/>
          <w:szCs w:val="26"/>
        </w:rPr>
        <w:t>6.3. Территория индивидуального садового (дачного) участка</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6.3.1. Площадь индивидуального садового (дачного) участка принимается не менее 0,04 га.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w:t>
      </w:r>
      <w:r w:rsidRPr="0010349F">
        <w:rPr>
          <w:rFonts w:asciiTheme="majorHAnsi" w:eastAsia="Calibri" w:hAnsiTheme="majorHAnsi" w:cs="Times New Roman"/>
          <w:color w:val="000000"/>
          <w:sz w:val="26"/>
          <w:szCs w:val="26"/>
        </w:rPr>
        <w:lastRenderedPageBreak/>
        <w:t xml:space="preserve">Допускается устройство глухих ограждений со стороны улиц и проездов по решению общего собрания членов садоводческого (дачного) объединения.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6.3.5. Противопожарные расстояния между строениями и сооружениями в пределах одного садового участка не нормируются.</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6.3.8. Минимальные расстояния до границы соседнего участка по санитарно-бытовым условиям должны быть,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от жилого строения (или дома) - 3;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от постройки для содержания мелкого скота и птицы - 4;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от других построек - 1;</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от стволов деревьев: </w:t>
      </w:r>
    </w:p>
    <w:p w:rsidR="00BE17FB" w:rsidRPr="0010349F" w:rsidRDefault="00BE17FB" w:rsidP="00BE17FB">
      <w:pPr>
        <w:autoSpaceDE w:val="0"/>
        <w:autoSpaceDN w:val="0"/>
        <w:adjustRightInd w:val="0"/>
        <w:spacing w:after="0" w:line="240" w:lineRule="auto"/>
        <w:ind w:firstLine="990"/>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высокорослых - 4; </w:t>
      </w:r>
    </w:p>
    <w:p w:rsidR="00BE17FB" w:rsidRPr="0010349F" w:rsidRDefault="00BE17FB" w:rsidP="00BE17FB">
      <w:pPr>
        <w:autoSpaceDE w:val="0"/>
        <w:autoSpaceDN w:val="0"/>
        <w:adjustRightInd w:val="0"/>
        <w:spacing w:after="0" w:line="240" w:lineRule="auto"/>
        <w:ind w:firstLine="990"/>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среднерослых - 2;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от кустарника - 1.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6.3.11. Минимальные расстояния между постройками по санитарно-бытовым условиям должны быть,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от жилого строения (или дома) и погреба до уборной и постройки для содержания мелкого скота и птицы - 12;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до душа, бани (сауны) - 8;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В этих случаях расстояние до границы с соседним участком измеряется отдельно от каждого объекта блокировки.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6.3.13.  Стоянки для автомобилей могут быть отдельно стоящими, встроенными или пристроенными к садовому дому и хозяйственным постройкам.</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t>6.4. Расчетные показатели.</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6.4.1. Классификация садоводческих, огороднических и дачных</w:t>
      </w:r>
      <w:r w:rsidRPr="0010349F">
        <w:rPr>
          <w:rFonts w:asciiTheme="majorHAnsi" w:eastAsia="Times New Roman" w:hAnsiTheme="majorHAnsi" w:cs="Times New Roman"/>
          <w:i/>
          <w:sz w:val="26"/>
          <w:szCs w:val="26"/>
          <w:lang w:eastAsia="ar-SA"/>
        </w:rPr>
        <w:t xml:space="preserve"> </w:t>
      </w:r>
      <w:r w:rsidRPr="0010349F">
        <w:rPr>
          <w:rFonts w:asciiTheme="majorHAnsi" w:eastAsia="Times New Roman" w:hAnsiTheme="majorHAnsi" w:cs="Times New Roman"/>
          <w:sz w:val="26"/>
          <w:szCs w:val="26"/>
          <w:lang w:eastAsia="ar-SA"/>
        </w:rPr>
        <w:t>объединений</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Таблица 36</w:t>
      </w:r>
    </w:p>
    <w:tbl>
      <w:tblPr>
        <w:tblW w:w="5000" w:type="pct"/>
        <w:tblLook w:val="04A0" w:firstRow="1" w:lastRow="0" w:firstColumn="1" w:lastColumn="0" w:noHBand="0" w:noVBand="1"/>
      </w:tblPr>
      <w:tblGrid>
        <w:gridCol w:w="5348"/>
        <w:gridCol w:w="4505"/>
      </w:tblGrid>
      <w:tr w:rsidR="00BE17FB" w:rsidRPr="0010349F" w:rsidTr="00380B1A">
        <w:tc>
          <w:tcPr>
            <w:tcW w:w="2714"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Количество садовых участков</w:t>
            </w:r>
          </w:p>
        </w:tc>
      </w:tr>
      <w:tr w:rsidR="00BE17FB" w:rsidRPr="0010349F" w:rsidTr="00380B1A">
        <w:tc>
          <w:tcPr>
            <w:tcW w:w="2714"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Малые</w:t>
            </w:r>
          </w:p>
        </w:tc>
        <w:tc>
          <w:tcPr>
            <w:tcW w:w="2286"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15 - 100</w:t>
            </w:r>
          </w:p>
        </w:tc>
      </w:tr>
      <w:tr w:rsidR="00BE17FB" w:rsidRPr="0010349F" w:rsidTr="00380B1A">
        <w:tc>
          <w:tcPr>
            <w:tcW w:w="2714"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101 – 300</w:t>
            </w:r>
          </w:p>
        </w:tc>
      </w:tr>
      <w:tr w:rsidR="00BE17FB" w:rsidRPr="0010349F" w:rsidTr="00380B1A">
        <w:tc>
          <w:tcPr>
            <w:tcW w:w="2714"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301 и более</w:t>
            </w:r>
          </w:p>
        </w:tc>
      </w:tr>
    </w:tbl>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6.4.2. Предельные размеры земельных участков для ведения:</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2617"/>
        <w:gridCol w:w="2617"/>
      </w:tblGrid>
      <w:tr w:rsidR="00BE17FB" w:rsidRPr="0010349F" w:rsidTr="00380B1A">
        <w:tc>
          <w:tcPr>
            <w:tcW w:w="2344" w:type="pct"/>
            <w:vMerge w:val="restar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Цель предоставления</w:t>
            </w:r>
          </w:p>
        </w:tc>
        <w:tc>
          <w:tcPr>
            <w:tcW w:w="2656" w:type="pct"/>
            <w:gridSpan w:val="2"/>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Размеры земельных участков, га</w:t>
            </w:r>
          </w:p>
        </w:tc>
      </w:tr>
      <w:tr w:rsidR="00BE17FB" w:rsidRPr="0010349F" w:rsidTr="00380B1A">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1328"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минимальные</w:t>
            </w:r>
          </w:p>
        </w:tc>
        <w:tc>
          <w:tcPr>
            <w:tcW w:w="1328"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максимальные</w:t>
            </w:r>
          </w:p>
        </w:tc>
      </w:tr>
      <w:tr w:rsidR="00BE17FB" w:rsidRPr="0010349F" w:rsidTr="00380B1A">
        <w:tc>
          <w:tcPr>
            <w:tcW w:w="234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садоводства</w:t>
            </w:r>
          </w:p>
        </w:tc>
        <w:tc>
          <w:tcPr>
            <w:tcW w:w="1328"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0,04</w:t>
            </w:r>
          </w:p>
        </w:tc>
        <w:tc>
          <w:tcPr>
            <w:tcW w:w="1328"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0,20</w:t>
            </w:r>
          </w:p>
        </w:tc>
      </w:tr>
      <w:tr w:rsidR="00BE17FB" w:rsidRPr="0010349F" w:rsidTr="00380B1A">
        <w:tc>
          <w:tcPr>
            <w:tcW w:w="234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огородничества</w:t>
            </w:r>
          </w:p>
        </w:tc>
        <w:tc>
          <w:tcPr>
            <w:tcW w:w="1328"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0,01</w:t>
            </w:r>
          </w:p>
        </w:tc>
        <w:tc>
          <w:tcPr>
            <w:tcW w:w="1328"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0,06</w:t>
            </w:r>
          </w:p>
        </w:tc>
      </w:tr>
      <w:tr w:rsidR="00BE17FB" w:rsidRPr="0010349F" w:rsidTr="00380B1A">
        <w:tc>
          <w:tcPr>
            <w:tcW w:w="234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дачного строительства</w:t>
            </w:r>
          </w:p>
        </w:tc>
        <w:tc>
          <w:tcPr>
            <w:tcW w:w="1328"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0,04</w:t>
            </w:r>
          </w:p>
        </w:tc>
        <w:tc>
          <w:tcPr>
            <w:tcW w:w="1328"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0,20</w:t>
            </w:r>
          </w:p>
        </w:tc>
      </w:tr>
    </w:tbl>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6.4.3. Расстояние от автомобильных и железных дорог до садоводческих, огороднических и дачных</w:t>
      </w:r>
      <w:r w:rsidRPr="0010349F">
        <w:rPr>
          <w:rFonts w:asciiTheme="majorHAnsi" w:eastAsia="Times New Roman" w:hAnsiTheme="majorHAnsi" w:cs="Times New Roman"/>
          <w:i/>
          <w:sz w:val="26"/>
          <w:szCs w:val="26"/>
          <w:lang w:eastAsia="ar-SA"/>
        </w:rPr>
        <w:t xml:space="preserve"> </w:t>
      </w:r>
      <w:r w:rsidRPr="0010349F">
        <w:rPr>
          <w:rFonts w:asciiTheme="majorHAnsi" w:eastAsia="Times New Roman" w:hAnsiTheme="majorHAnsi" w:cs="Times New Roman"/>
          <w:sz w:val="26"/>
          <w:szCs w:val="26"/>
          <w:lang w:eastAsia="ar-SA"/>
        </w:rPr>
        <w:t>объединений</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Таблица 38</w:t>
      </w:r>
    </w:p>
    <w:tbl>
      <w:tblPr>
        <w:tblW w:w="9915" w:type="dxa"/>
        <w:tblInd w:w="-5" w:type="dxa"/>
        <w:tblLayout w:type="fixed"/>
        <w:tblLook w:val="04A0" w:firstRow="1" w:lastRow="0" w:firstColumn="1" w:lastColumn="0" w:noHBand="0" w:noVBand="1"/>
      </w:tblPr>
      <w:tblGrid>
        <w:gridCol w:w="4720"/>
        <w:gridCol w:w="2619"/>
        <w:gridCol w:w="2576"/>
      </w:tblGrid>
      <w:tr w:rsidR="00BE17FB" w:rsidRPr="0010349F" w:rsidTr="00380B1A">
        <w:trPr>
          <w:trHeight w:val="723"/>
        </w:trPr>
        <w:tc>
          <w:tcPr>
            <w:tcW w:w="4723" w:type="dxa"/>
            <w:tcBorders>
              <w:top w:val="single" w:sz="4" w:space="0" w:color="000000"/>
              <w:left w:val="single" w:sz="4" w:space="0" w:color="000000"/>
              <w:bottom w:val="single" w:sz="4" w:space="0" w:color="000000"/>
              <w:right w:val="nil"/>
            </w:tcBorders>
            <w:vAlign w:val="center"/>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p>
        </w:tc>
        <w:tc>
          <w:tcPr>
            <w:tcW w:w="2620"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Примечание</w:t>
            </w:r>
          </w:p>
        </w:tc>
      </w:tr>
      <w:tr w:rsidR="00BE17FB" w:rsidRPr="0010349F" w:rsidTr="00380B1A">
        <w:trPr>
          <w:cantSplit/>
          <w:trHeight w:val="314"/>
        </w:trPr>
        <w:tc>
          <w:tcPr>
            <w:tcW w:w="4723"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Железные дороги любой категории</w:t>
            </w:r>
          </w:p>
        </w:tc>
        <w:tc>
          <w:tcPr>
            <w:tcW w:w="2620"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50</w:t>
            </w:r>
          </w:p>
        </w:tc>
        <w:tc>
          <w:tcPr>
            <w:tcW w:w="2577" w:type="dxa"/>
            <w:vMerge w:val="restar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Устройство лесополосы не менее 10 м.</w:t>
            </w:r>
          </w:p>
        </w:tc>
      </w:tr>
      <w:tr w:rsidR="00BE17FB" w:rsidRPr="0010349F" w:rsidTr="00380B1A">
        <w:trPr>
          <w:cantSplit/>
          <w:trHeight w:hRule="exact" w:val="314"/>
        </w:trPr>
        <w:tc>
          <w:tcPr>
            <w:tcW w:w="4723"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Автодороги </w:t>
            </w:r>
            <w:r w:rsidRPr="0010349F">
              <w:rPr>
                <w:rFonts w:asciiTheme="majorHAnsi" w:eastAsia="Calibri" w:hAnsiTheme="majorHAnsi" w:cs="Times New Roman"/>
                <w:sz w:val="26"/>
                <w:szCs w:val="26"/>
                <w:lang w:val="en-US"/>
              </w:rPr>
              <w:t>I</w:t>
            </w:r>
            <w:r w:rsidRPr="0010349F">
              <w:rPr>
                <w:rFonts w:asciiTheme="majorHAnsi" w:eastAsia="Calibri" w:hAnsiTheme="majorHAnsi" w:cs="Times New Roman"/>
                <w:sz w:val="26"/>
                <w:szCs w:val="26"/>
              </w:rPr>
              <w:t xml:space="preserve">, </w:t>
            </w:r>
            <w:r w:rsidRPr="0010349F">
              <w:rPr>
                <w:rFonts w:asciiTheme="majorHAnsi" w:eastAsia="Calibri" w:hAnsiTheme="majorHAnsi" w:cs="Times New Roman"/>
                <w:sz w:val="26"/>
                <w:szCs w:val="26"/>
                <w:lang w:val="en-US"/>
              </w:rPr>
              <w:t>II</w:t>
            </w:r>
            <w:r w:rsidRPr="0010349F">
              <w:rPr>
                <w:rFonts w:asciiTheme="majorHAnsi" w:eastAsia="Calibri" w:hAnsiTheme="majorHAnsi" w:cs="Times New Roman"/>
                <w:sz w:val="26"/>
                <w:szCs w:val="26"/>
              </w:rPr>
              <w:t xml:space="preserve">, </w:t>
            </w:r>
            <w:r w:rsidRPr="0010349F">
              <w:rPr>
                <w:rFonts w:asciiTheme="majorHAnsi" w:eastAsia="Calibri" w:hAnsiTheme="majorHAnsi" w:cs="Times New Roman"/>
                <w:sz w:val="26"/>
                <w:szCs w:val="26"/>
                <w:lang w:val="en-US"/>
              </w:rPr>
              <w:t>III</w:t>
            </w:r>
            <w:r w:rsidRPr="0010349F">
              <w:rPr>
                <w:rFonts w:asciiTheme="majorHAnsi" w:eastAsia="Calibri" w:hAnsiTheme="majorHAnsi" w:cs="Times New Roman"/>
                <w:sz w:val="26"/>
                <w:szCs w:val="26"/>
              </w:rPr>
              <w:t xml:space="preserve"> категории</w:t>
            </w:r>
          </w:p>
        </w:tc>
        <w:tc>
          <w:tcPr>
            <w:tcW w:w="2620"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50</w:t>
            </w:r>
          </w:p>
        </w:tc>
        <w:tc>
          <w:tcPr>
            <w:tcW w:w="2577" w:type="dxa"/>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r>
      <w:tr w:rsidR="00BE17FB" w:rsidRPr="0010349F" w:rsidTr="00380B1A">
        <w:trPr>
          <w:cantSplit/>
          <w:trHeight w:hRule="exact" w:val="314"/>
        </w:trPr>
        <w:tc>
          <w:tcPr>
            <w:tcW w:w="4723"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Автодороги </w:t>
            </w:r>
            <w:r w:rsidRPr="0010349F">
              <w:rPr>
                <w:rFonts w:asciiTheme="majorHAnsi" w:eastAsia="Calibri" w:hAnsiTheme="majorHAnsi" w:cs="Times New Roman"/>
                <w:sz w:val="26"/>
                <w:szCs w:val="26"/>
                <w:lang w:val="en-US"/>
              </w:rPr>
              <w:t>IV</w:t>
            </w:r>
            <w:r w:rsidRPr="0010349F">
              <w:rPr>
                <w:rFonts w:asciiTheme="majorHAnsi" w:eastAsia="Calibri" w:hAnsiTheme="majorHAnsi" w:cs="Times New Roman"/>
                <w:sz w:val="26"/>
                <w:szCs w:val="26"/>
              </w:rPr>
              <w:t xml:space="preserve"> категории</w:t>
            </w:r>
          </w:p>
        </w:tc>
        <w:tc>
          <w:tcPr>
            <w:tcW w:w="2620"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25</w:t>
            </w:r>
          </w:p>
        </w:tc>
        <w:tc>
          <w:tcPr>
            <w:tcW w:w="2577" w:type="dxa"/>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r>
    </w:tbl>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6.4.4.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lastRenderedPageBreak/>
        <w:t>6.4.5. Здания и сооружения общего пользо</w:t>
      </w:r>
      <w:r w:rsidRPr="0010349F">
        <w:rPr>
          <w:rFonts w:asciiTheme="majorHAnsi" w:eastAsia="Times New Roman" w:hAnsiTheme="majorHAnsi" w:cs="Times New Roman"/>
          <w:sz w:val="26"/>
          <w:szCs w:val="26"/>
          <w:lang w:eastAsia="ar-SA"/>
        </w:rPr>
        <w:softHyphen/>
        <w:t>вания должны отстоять от границ садовых уча</w:t>
      </w:r>
      <w:r w:rsidRPr="0010349F">
        <w:rPr>
          <w:rFonts w:asciiTheme="majorHAnsi" w:eastAsia="Times New Roman" w:hAnsiTheme="majorHAnsi" w:cs="Times New Roman"/>
          <w:sz w:val="26"/>
          <w:szCs w:val="26"/>
          <w:lang w:eastAsia="ar-SA"/>
        </w:rPr>
        <w:softHyphen/>
        <w:t>стков не менее чем на 4 м.</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6.4.6. Размеры и состав площадок общего пользования на территориях садоводческих и огороднических (дачных) объединений</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BE17FB" w:rsidRPr="0010349F" w:rsidTr="00380B1A">
        <w:tc>
          <w:tcPr>
            <w:tcW w:w="3902" w:type="dxa"/>
            <w:vMerge w:val="restar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Наименование объекта</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Размеры земельных участков, м2 на 1 садовый участок</w:t>
            </w:r>
          </w:p>
        </w:tc>
      </w:tr>
      <w:tr w:rsidR="00BE17FB" w:rsidRPr="0010349F" w:rsidTr="00380B1A">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до 100 (малые)</w:t>
            </w:r>
          </w:p>
        </w:tc>
        <w:tc>
          <w:tcPr>
            <w:tcW w:w="1869" w:type="dxa"/>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101-300 (средние)</w:t>
            </w:r>
          </w:p>
        </w:tc>
        <w:tc>
          <w:tcPr>
            <w:tcW w:w="1999" w:type="dxa"/>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301 и более (крупные)</w:t>
            </w:r>
          </w:p>
        </w:tc>
      </w:tr>
      <w:tr w:rsidR="00BE17FB" w:rsidRPr="0010349F" w:rsidTr="00380B1A">
        <w:tc>
          <w:tcPr>
            <w:tcW w:w="3902" w:type="dxa"/>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Здания и сооружения для хранения средств пожаротушения</w:t>
            </w:r>
          </w:p>
        </w:tc>
        <w:tc>
          <w:tcPr>
            <w:tcW w:w="1801" w:type="dxa"/>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0,4</w:t>
            </w:r>
          </w:p>
        </w:tc>
        <w:tc>
          <w:tcPr>
            <w:tcW w:w="1999" w:type="dxa"/>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0,35</w:t>
            </w:r>
          </w:p>
        </w:tc>
      </w:tr>
      <w:tr w:rsidR="00BE17FB" w:rsidRPr="0010349F" w:rsidTr="00380B1A">
        <w:tc>
          <w:tcPr>
            <w:tcW w:w="3902" w:type="dxa"/>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Площадки для мусоросборников</w:t>
            </w:r>
          </w:p>
        </w:tc>
        <w:tc>
          <w:tcPr>
            <w:tcW w:w="1801" w:type="dxa"/>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0,1</w:t>
            </w:r>
          </w:p>
        </w:tc>
        <w:tc>
          <w:tcPr>
            <w:tcW w:w="1869" w:type="dxa"/>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0,1</w:t>
            </w:r>
          </w:p>
        </w:tc>
        <w:tc>
          <w:tcPr>
            <w:tcW w:w="1999" w:type="dxa"/>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0,1</w:t>
            </w:r>
          </w:p>
        </w:tc>
      </w:tr>
      <w:tr w:rsidR="00BE17FB" w:rsidRPr="0010349F" w:rsidTr="00380B1A">
        <w:tc>
          <w:tcPr>
            <w:tcW w:w="3902" w:type="dxa"/>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ind w:right="-108"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Площадка для стоянки автомобилей при въезде на территорию объединения</w:t>
            </w:r>
          </w:p>
        </w:tc>
        <w:tc>
          <w:tcPr>
            <w:tcW w:w="1801" w:type="dxa"/>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w:t>
            </w:r>
          </w:p>
        </w:tc>
        <w:tc>
          <w:tcPr>
            <w:tcW w:w="1869" w:type="dxa"/>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 – 1,0</w:t>
            </w:r>
          </w:p>
        </w:tc>
        <w:tc>
          <w:tcPr>
            <w:tcW w:w="1999" w:type="dxa"/>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napToGrid w:val="0"/>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0,1 и менее</w:t>
            </w:r>
          </w:p>
        </w:tc>
      </w:tr>
    </w:tbl>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6.4.7. Расстояние от площадки мусоросборников до границ садовых участков – не менее 20 м и не более 100 м.</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6.4.8. Ширина улиц и проездов в красных линиях на территории садоводческих и огороднических (дачных) объединений:</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3660"/>
        <w:gridCol w:w="3157"/>
      </w:tblGrid>
      <w:tr w:rsidR="00BE17FB" w:rsidRPr="0010349F" w:rsidTr="00380B1A">
        <w:tc>
          <w:tcPr>
            <w:tcW w:w="3190" w:type="dxa"/>
            <w:tcBorders>
              <w:top w:val="single" w:sz="4" w:space="0" w:color="auto"/>
              <w:left w:val="single" w:sz="4" w:space="0" w:color="auto"/>
              <w:bottom w:val="single" w:sz="4" w:space="0" w:color="auto"/>
              <w:right w:val="single" w:sz="4" w:space="0" w:color="auto"/>
            </w:tcBorders>
            <w:vAlign w:val="center"/>
          </w:tcPr>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tc>
        <w:tc>
          <w:tcPr>
            <w:tcW w:w="3864" w:type="dxa"/>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Ширина улиц и проездов в красных линиях (не менее), м</w:t>
            </w:r>
          </w:p>
        </w:tc>
        <w:tc>
          <w:tcPr>
            <w:tcW w:w="3260" w:type="dxa"/>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Минимальный радиус поворота, м</w:t>
            </w:r>
          </w:p>
        </w:tc>
      </w:tr>
      <w:tr w:rsidR="00BE17FB" w:rsidRPr="0010349F" w:rsidTr="00380B1A">
        <w:tc>
          <w:tcPr>
            <w:tcW w:w="3190" w:type="dxa"/>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Улицы</w:t>
            </w:r>
          </w:p>
        </w:tc>
        <w:tc>
          <w:tcPr>
            <w:tcW w:w="3864" w:type="dxa"/>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9</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6,5</w:t>
            </w:r>
          </w:p>
        </w:tc>
      </w:tr>
      <w:tr w:rsidR="00BE17FB" w:rsidRPr="0010349F" w:rsidTr="00380B1A">
        <w:tc>
          <w:tcPr>
            <w:tcW w:w="3190" w:type="dxa"/>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Проезды</w:t>
            </w:r>
          </w:p>
        </w:tc>
        <w:tc>
          <w:tcPr>
            <w:tcW w:w="3864" w:type="dxa"/>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r>
    </w:tbl>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u w:val="single"/>
          <w:lang w:eastAsia="ar-SA"/>
        </w:rPr>
        <w:t>Примечания:</w:t>
      </w:r>
      <w:r w:rsidRPr="0010349F">
        <w:rPr>
          <w:rFonts w:asciiTheme="majorHAnsi" w:eastAsia="Times New Roman" w:hAnsiTheme="majorHAnsi" w:cs="Times New Roman"/>
          <w:sz w:val="26"/>
          <w:szCs w:val="26"/>
          <w:lang w:eastAsia="ar-SA"/>
        </w:rPr>
        <w:t xml:space="preserve"> 1. Ширина проезжей части улиц и проездов принимается для улиц — не менее 7,0 м, для проездов — не менее 3,5 м.</w:t>
      </w:r>
    </w:p>
    <w:p w:rsidR="00BE17FB" w:rsidRPr="0010349F" w:rsidRDefault="00BE17FB" w:rsidP="00BE17FB">
      <w:pPr>
        <w:spacing w:after="0" w:line="240" w:lineRule="auto"/>
        <w:ind w:left="566" w:firstLine="567"/>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r w:rsidRPr="0010349F">
        <w:rPr>
          <w:rFonts w:asciiTheme="majorHAnsi" w:eastAsia="Calibri" w:hAnsiTheme="majorHAnsi" w:cs="Times New Roman"/>
          <w:sz w:val="26"/>
          <w:szCs w:val="26"/>
        </w:rPr>
        <w:tab/>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w:t>
      </w:r>
      <w:r w:rsidRPr="0010349F">
        <w:rPr>
          <w:rFonts w:asciiTheme="majorHAnsi" w:eastAsia="Calibri" w:hAnsiTheme="majorHAnsi" w:cs="Times New Roman"/>
          <w:sz w:val="26"/>
          <w:szCs w:val="26"/>
        </w:rPr>
        <w:softHyphen/>
        <w:t>щадками и перекрестками должно быть не более 200 м.</w:t>
      </w:r>
    </w:p>
    <w:p w:rsidR="00BE17FB" w:rsidRPr="0010349F" w:rsidRDefault="00BE17FB" w:rsidP="00BE17FB">
      <w:pPr>
        <w:spacing w:after="0" w:line="240" w:lineRule="auto"/>
        <w:ind w:left="566" w:firstLine="567"/>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w:t>
      </w:r>
      <w:r w:rsidRPr="0010349F">
        <w:rPr>
          <w:rFonts w:asciiTheme="majorHAnsi" w:eastAsia="Calibri" w:hAnsiTheme="majorHAnsi" w:cs="Times New Roman"/>
          <w:sz w:val="26"/>
          <w:szCs w:val="26"/>
        </w:rPr>
        <w:tab/>
        <w:t>Максимальная протяженность тупикового проезда не должна превышать 150 м. Тупиковые проезды обеспечиваются разво</w:t>
      </w:r>
      <w:r w:rsidRPr="0010349F">
        <w:rPr>
          <w:rFonts w:asciiTheme="majorHAnsi" w:eastAsia="Calibri" w:hAnsiTheme="majorHAnsi" w:cs="Times New Roman"/>
          <w:sz w:val="26"/>
          <w:szCs w:val="26"/>
        </w:rPr>
        <w:softHyphen/>
        <w:t xml:space="preserve">ротными площадками   размером не менее 12х12 м. Использование разворотной площадки для стоянки автомобилей не допускается. </w:t>
      </w:r>
    </w:p>
    <w:p w:rsidR="00BE17FB" w:rsidRPr="0010349F" w:rsidRDefault="00BE17FB" w:rsidP="00BE17FB">
      <w:pPr>
        <w:spacing w:after="0" w:line="240" w:lineRule="auto"/>
        <w:ind w:firstLine="567"/>
        <w:contextualSpacing/>
        <w:jc w:val="both"/>
        <w:rPr>
          <w:rFonts w:asciiTheme="majorHAnsi" w:eastAsia="Calibri" w:hAnsiTheme="majorHAnsi" w:cs="Times New Roman"/>
          <w:sz w:val="26"/>
          <w:szCs w:val="26"/>
        </w:rPr>
      </w:pP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6.4.9. При определении количества состава, вместимости учреждений и предприятий обслуживания, в сельском поселении Майский сельсовет муниципального района Иглинский район Республики Башкортостан следует дополнительно учитывать сезонное (дачное) население.</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6.4.10. Расчет учреждений обслуживания сезонного населения садоводческих некоммерческих объединений дачных хозяйств и жилого фонда с </w:t>
      </w:r>
      <w:r w:rsidRPr="0010349F">
        <w:rPr>
          <w:rFonts w:asciiTheme="majorHAnsi" w:eastAsia="Calibri" w:hAnsiTheme="majorHAnsi" w:cs="Times New Roman"/>
          <w:sz w:val="26"/>
          <w:szCs w:val="26"/>
        </w:rPr>
        <w:lastRenderedPageBreak/>
        <w:t>временным проживанием в сельском поселении допускается принимать по нормативам таблицы 41.</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2730"/>
        <w:gridCol w:w="3651"/>
      </w:tblGrid>
      <w:tr w:rsidR="00BE17FB" w:rsidRPr="0010349F" w:rsidTr="00380B1A">
        <w:tc>
          <w:tcPr>
            <w:tcW w:w="3190"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Наименование учреждений</w:t>
            </w:r>
          </w:p>
        </w:tc>
        <w:tc>
          <w:tcPr>
            <w:tcW w:w="2730"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Единица измерения</w:t>
            </w:r>
          </w:p>
        </w:tc>
        <w:tc>
          <w:tcPr>
            <w:tcW w:w="3651"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Рекомендуемые показатели на 1 тыс. жителей</w:t>
            </w:r>
          </w:p>
        </w:tc>
      </w:tr>
      <w:tr w:rsidR="00BE17FB" w:rsidRPr="0010349F" w:rsidTr="00380B1A">
        <w:tc>
          <w:tcPr>
            <w:tcW w:w="3190"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Учреждение торговли</w:t>
            </w:r>
          </w:p>
        </w:tc>
        <w:tc>
          <w:tcPr>
            <w:tcW w:w="2730"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w:t>
            </w:r>
            <w:r w:rsidRPr="0010349F">
              <w:rPr>
                <w:rFonts w:asciiTheme="majorHAnsi" w:eastAsia="Calibri" w:hAnsiTheme="majorHAnsi" w:cs="Times New Roman"/>
                <w:sz w:val="26"/>
                <w:szCs w:val="26"/>
                <w:vertAlign w:val="superscript"/>
              </w:rPr>
              <w:t>2</w:t>
            </w:r>
            <w:r w:rsidRPr="0010349F">
              <w:rPr>
                <w:rFonts w:asciiTheme="majorHAnsi" w:eastAsia="Calibri" w:hAnsiTheme="majorHAnsi" w:cs="Times New Roman"/>
                <w:sz w:val="26"/>
                <w:szCs w:val="26"/>
              </w:rPr>
              <w:t xml:space="preserve"> торговой площади</w:t>
            </w:r>
          </w:p>
        </w:tc>
        <w:tc>
          <w:tcPr>
            <w:tcW w:w="3651"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80,0</w:t>
            </w:r>
          </w:p>
        </w:tc>
      </w:tr>
      <w:tr w:rsidR="00BE17FB" w:rsidRPr="0010349F" w:rsidTr="00380B1A">
        <w:tc>
          <w:tcPr>
            <w:tcW w:w="3190"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Учреждение бытового обслуживания</w:t>
            </w:r>
          </w:p>
        </w:tc>
        <w:tc>
          <w:tcPr>
            <w:tcW w:w="2730"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рабочее место</w:t>
            </w:r>
          </w:p>
        </w:tc>
        <w:tc>
          <w:tcPr>
            <w:tcW w:w="3651"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1,6</w:t>
            </w:r>
          </w:p>
        </w:tc>
      </w:tr>
      <w:tr w:rsidR="00BE17FB" w:rsidRPr="0010349F" w:rsidTr="00380B1A">
        <w:tc>
          <w:tcPr>
            <w:tcW w:w="3190"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Пожарное депо</w:t>
            </w:r>
          </w:p>
        </w:tc>
        <w:tc>
          <w:tcPr>
            <w:tcW w:w="2730"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пожарный автомобиль</w:t>
            </w:r>
          </w:p>
        </w:tc>
        <w:tc>
          <w:tcPr>
            <w:tcW w:w="3651"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0,2</w:t>
            </w:r>
          </w:p>
        </w:tc>
      </w:tr>
    </w:tbl>
    <w:p w:rsidR="00BE17FB" w:rsidRPr="0010349F" w:rsidRDefault="00BE17FB" w:rsidP="00BE17FB">
      <w:pPr>
        <w:spacing w:after="0" w:line="240" w:lineRule="auto"/>
        <w:jc w:val="both"/>
        <w:rPr>
          <w:rFonts w:asciiTheme="majorHAnsi" w:eastAsia="Calibri" w:hAnsiTheme="majorHAnsi" w:cs="Arial"/>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br w:type="page"/>
      </w: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lastRenderedPageBreak/>
        <w:t>7. РАСЧЕТНЫЕ ПОКАЗАТЕЛИ ОБЕСПЕЧЕННОСТИ И ИНТЕНСИВНОСТИ ИСПОЛЬЗОВАНИЯ ТЕРРИТОРИЙ ЗОН ТРАНСПОРТНОЙ НФРАСТРУКТУРЫ.</w:t>
      </w: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t>7.1. Общие требования.</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7.1.1. Сооружения и коммуникации транспортной инфраструктуры могут располагаться в составе всех территориальных зон.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7.1.2. В целях устойчивого развития сельского поселения </w:t>
      </w:r>
      <w:r w:rsidRPr="0010349F">
        <w:rPr>
          <w:rFonts w:asciiTheme="majorHAnsi" w:eastAsia="Calibri" w:hAnsiTheme="majorHAnsi" w:cs="Times New Roman"/>
          <w:sz w:val="26"/>
          <w:szCs w:val="26"/>
        </w:rPr>
        <w:t>Майский</w:t>
      </w:r>
      <w:r w:rsidRPr="0010349F">
        <w:rPr>
          <w:rFonts w:asciiTheme="majorHAnsi" w:eastAsia="Calibri" w:hAnsiTheme="majorHAnsi" w:cs="Times New Roman"/>
          <w:color w:val="000000"/>
          <w:sz w:val="26"/>
          <w:szCs w:val="26"/>
        </w:rPr>
        <w:t xml:space="preserve"> сельсовет муниципального района Иглинский район Республики Башкортостан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7.1.3. При разработке генерального плана сельского поселения Майский сельсовет муниципального района Иглинский район Республики Башкортостан и при внесения в него изменений,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Иглинский сельсовет муниципального района Иглинский район Республики Башкортостан, как объекта проектирования.</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7.1.4. Для жителей сельского поселения </w:t>
      </w:r>
      <w:r w:rsidRPr="0010349F">
        <w:rPr>
          <w:rFonts w:asciiTheme="majorHAnsi" w:eastAsia="Calibri" w:hAnsiTheme="majorHAnsi" w:cs="Times New Roman"/>
          <w:sz w:val="26"/>
          <w:szCs w:val="26"/>
        </w:rPr>
        <w:t>Майский</w:t>
      </w:r>
      <w:r w:rsidRPr="0010349F">
        <w:rPr>
          <w:rFonts w:asciiTheme="majorHAnsi" w:eastAsia="Calibri" w:hAnsiTheme="majorHAnsi" w:cs="Times New Roman"/>
          <w:color w:val="000000"/>
          <w:sz w:val="26"/>
          <w:szCs w:val="26"/>
        </w:rPr>
        <w:t xml:space="preserve"> сельсовет муниципального района Иглинский район Республики Башкортостан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t>7.2. Внешний транспорт.</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w:t>
      </w:r>
      <w:r w:rsidRPr="0010349F">
        <w:rPr>
          <w:rFonts w:asciiTheme="majorHAnsi" w:eastAsia="Calibri" w:hAnsiTheme="majorHAnsi" w:cs="Times New Roman"/>
          <w:sz w:val="26"/>
          <w:szCs w:val="26"/>
        </w:rPr>
        <w:lastRenderedPageBreak/>
        <w:t>экономичность строительства и эксплуатации транспортных сооружений и коммуникаций, а также рациональность местных и транзитных перевозок.</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сельского поселения с обеспечением относительной равноудаленности его по отношению к основным функциональным зонам  округов,  поселений.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7.2.5. Режим использования этих земель и обеспечения безопасности устанавливается соответствующими органами надзора.</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7.2.7.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w:t>
      </w:r>
      <w:r w:rsidRPr="0010349F">
        <w:rPr>
          <w:rFonts w:asciiTheme="majorHAnsi" w:eastAsia="Calibri" w:hAnsiTheme="majorHAnsi" w:cs="Times New Roman"/>
          <w:color w:val="000000"/>
          <w:sz w:val="26"/>
          <w:szCs w:val="26"/>
        </w:rPr>
        <w:lastRenderedPageBreak/>
        <w:t xml:space="preserve">развития в будущем железных дорог, узлов, станций и отдельных объектов железнодорожного транспорта.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7.2.19. Санитарно-защитные зоны устанавливаются в соответствии со следующими требованиями:</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BE17FB" w:rsidRPr="0010349F" w:rsidRDefault="00BE17FB" w:rsidP="00BE17FB">
      <w:pPr>
        <w:spacing w:after="0" w:line="240" w:lineRule="auto"/>
        <w:ind w:firstLine="1134"/>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- 250 от технических и служебных зданий;</w:t>
      </w:r>
    </w:p>
    <w:p w:rsidR="00BE17FB" w:rsidRPr="0010349F" w:rsidRDefault="00BE17FB" w:rsidP="00BE17FB">
      <w:pPr>
        <w:spacing w:after="0" w:line="240" w:lineRule="auto"/>
        <w:ind w:firstLine="1134"/>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- 500 от населенных пунктов;</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от оси крайнего железнодорожного пути до границ садовых участков – не менее 100 м.</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15 настоящих нормативов.</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7.2.21. Ширина полос и размеры участков земель, отводимых для автомобильных дорог и транспортных развязок движения, определяются в </w:t>
      </w:r>
      <w:r w:rsidRPr="0010349F">
        <w:rPr>
          <w:rFonts w:asciiTheme="majorHAnsi" w:eastAsia="Calibri" w:hAnsiTheme="majorHAnsi" w:cs="Times New Roman"/>
          <w:color w:val="000000"/>
          <w:sz w:val="26"/>
          <w:szCs w:val="26"/>
        </w:rPr>
        <w:lastRenderedPageBreak/>
        <w:t xml:space="preserve">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7.2.22. Прокладку трассы автомобильных дорог следует выполнять с учетом минимального воздействия на окружающую среду.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7.2.23. На сельскохозяйственных угодьях трассы следует прокладывать по границам полей севооборота или хозяйств.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7.2.24. Не допускается прокладка трасс по зонам особо охраняемых природных территорий.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7.2.25. Вдоль рек, озер и других водных объектов трассы следует прокладывать за пределами установленных для них защитных зон.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7.2.27. По лесным массивам трассы следует прокладывать с использованием просек и противопожарных разрывов.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w:t>
      </w:r>
      <w:r w:rsidRPr="0010349F">
        <w:rPr>
          <w:rFonts w:asciiTheme="majorHAnsi" w:eastAsia="Calibri" w:hAnsiTheme="majorHAnsi" w:cs="Times New Roman"/>
          <w:sz w:val="26"/>
          <w:szCs w:val="26"/>
        </w:rPr>
        <w:lastRenderedPageBreak/>
        <w:t>должны соблюдаться также при размещении новых селитебных территорий и зон массового отдыха в районах действующих аэропортов.</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округов и поселений в соответствии с требованиями нормативов Российской Федерации и Республики Башкортостан.</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Связь аэропортов с населенными пунктами должна быть обеспечена системой общественного транспорта.</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7.2.35. Речные порты подразделяются на категории в зависимости от грузооборота и пассажирооборота.</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7.2.37. В портах с малым грузооборотом пассажирский и грузовой районы допускается объединять в один грузопассажирский.</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7.2.39. Речные порты следует размещать за пределами селитебных территорий.</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10349F">
        <w:rPr>
          <w:rFonts w:asciiTheme="majorHAnsi" w:eastAsia="Calibri" w:hAnsiTheme="majorHAnsi" w:cs="Times New Roman"/>
          <w:sz w:val="26"/>
          <w:szCs w:val="26"/>
          <w:lang w:val="en-US"/>
        </w:rPr>
        <w:t>I</w:t>
      </w:r>
      <w:r w:rsidRPr="0010349F">
        <w:rPr>
          <w:rFonts w:asciiTheme="majorHAnsi" w:eastAsia="Calibri" w:hAnsiTheme="majorHAnsi" w:cs="Times New Roman"/>
          <w:sz w:val="26"/>
          <w:szCs w:val="26"/>
        </w:rPr>
        <w:t xml:space="preserve"> категории и 3000 м для складов </w:t>
      </w:r>
      <w:r w:rsidRPr="0010349F">
        <w:rPr>
          <w:rFonts w:asciiTheme="majorHAnsi" w:eastAsia="Calibri" w:hAnsiTheme="majorHAnsi" w:cs="Times New Roman"/>
          <w:sz w:val="26"/>
          <w:szCs w:val="26"/>
          <w:lang w:val="en-US"/>
        </w:rPr>
        <w:t>II</w:t>
      </w:r>
      <w:r w:rsidRPr="0010349F">
        <w:rPr>
          <w:rFonts w:asciiTheme="majorHAnsi" w:eastAsia="Calibri" w:hAnsiTheme="majorHAnsi" w:cs="Times New Roman"/>
          <w:sz w:val="26"/>
          <w:szCs w:val="26"/>
        </w:rPr>
        <w:t xml:space="preserve"> и </w:t>
      </w:r>
      <w:r w:rsidRPr="0010349F">
        <w:rPr>
          <w:rFonts w:asciiTheme="majorHAnsi" w:eastAsia="Calibri" w:hAnsiTheme="majorHAnsi" w:cs="Times New Roman"/>
          <w:sz w:val="26"/>
          <w:szCs w:val="26"/>
          <w:lang w:val="en-US"/>
        </w:rPr>
        <w:t>III</w:t>
      </w:r>
      <w:r w:rsidRPr="0010349F">
        <w:rPr>
          <w:rFonts w:asciiTheme="majorHAnsi" w:eastAsia="Calibri" w:hAnsiTheme="majorHAnsi" w:cs="Times New Roman"/>
          <w:sz w:val="26"/>
          <w:szCs w:val="26"/>
        </w:rPr>
        <w:t xml:space="preserve"> категорий.</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7.2.42. На территории речных портов следует предусматривать съезды к воде и площадки для забора воды пожарными автомашинами.</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t>7.3. Сеть улиц и дорог</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931"/>
        <w:gridCol w:w="1932"/>
        <w:gridCol w:w="1932"/>
        <w:gridCol w:w="1932"/>
      </w:tblGrid>
      <w:tr w:rsidR="00BE17FB" w:rsidRPr="0010349F" w:rsidTr="00380B1A">
        <w:trPr>
          <w:trHeight w:val="758"/>
        </w:trPr>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Категория сельских улиц и дорог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Расчетная скорость движения, км/ч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Ширина полосы движения, м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Число полос движения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Ширина пешеходной части тротуара, м </w:t>
            </w:r>
          </w:p>
        </w:tc>
      </w:tr>
      <w:tr w:rsidR="00BE17FB" w:rsidRPr="0010349F" w:rsidTr="00380B1A">
        <w:trPr>
          <w:trHeight w:val="220"/>
        </w:trPr>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Поселковая дорога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60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w:t>
            </w:r>
          </w:p>
        </w:tc>
      </w:tr>
      <w:tr w:rsidR="00BE17FB" w:rsidRPr="0010349F" w:rsidTr="00380B1A">
        <w:trPr>
          <w:trHeight w:val="220"/>
        </w:trPr>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Главная улица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2 - 3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1,5 - 2,25 </w:t>
            </w:r>
          </w:p>
        </w:tc>
      </w:tr>
      <w:tr w:rsidR="00BE17FB" w:rsidRPr="0010349F" w:rsidTr="00380B1A">
        <w:trPr>
          <w:trHeight w:val="489"/>
        </w:trPr>
        <w:tc>
          <w:tcPr>
            <w:tcW w:w="5000" w:type="pct"/>
            <w:gridSpan w:val="5"/>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Улица в жилой застройке: </w:t>
            </w:r>
          </w:p>
        </w:tc>
      </w:tr>
      <w:tr w:rsidR="00BE17FB" w:rsidRPr="0010349F" w:rsidTr="00380B1A">
        <w:trPr>
          <w:trHeight w:val="220"/>
        </w:trPr>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основная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3,0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1,0 - 1,5 </w:t>
            </w:r>
          </w:p>
        </w:tc>
      </w:tr>
      <w:tr w:rsidR="00BE17FB" w:rsidRPr="0010349F" w:rsidTr="00380B1A">
        <w:trPr>
          <w:trHeight w:val="487"/>
        </w:trPr>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второстепенная (переулок)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30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2,75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 </w:t>
            </w:r>
          </w:p>
        </w:tc>
      </w:tr>
      <w:tr w:rsidR="00BE17FB" w:rsidRPr="0010349F" w:rsidTr="00380B1A">
        <w:trPr>
          <w:trHeight w:val="220"/>
        </w:trPr>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проезд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20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2,75 - 3,0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0 - 1,0 </w:t>
            </w:r>
          </w:p>
        </w:tc>
      </w:tr>
      <w:tr w:rsidR="00BE17FB" w:rsidRPr="0010349F" w:rsidTr="00380B1A">
        <w:trPr>
          <w:trHeight w:val="489"/>
        </w:trPr>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Хозяйственный проезд, скотопрогон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30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4,5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w:t>
            </w:r>
          </w:p>
        </w:tc>
      </w:tr>
    </w:tbl>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7.3.6. Тротуары следует предусматривать по обеим сторонам жилых улиц независимо от типа застройки. Вдоль ограждений усадебной застройки на </w:t>
      </w:r>
      <w:r w:rsidRPr="0010349F">
        <w:rPr>
          <w:rFonts w:asciiTheme="majorHAnsi" w:eastAsia="Calibri" w:hAnsiTheme="majorHAnsi" w:cs="Times New Roman"/>
          <w:color w:val="000000"/>
          <w:sz w:val="26"/>
          <w:szCs w:val="26"/>
        </w:rPr>
        <w:lastRenderedPageBreak/>
        <w:t xml:space="preserve">второстепенных улицах допускается устройство пешеходных дорожек с простейшим типом покрытия.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2546"/>
        <w:gridCol w:w="2513"/>
      </w:tblGrid>
      <w:tr w:rsidR="00BE17FB" w:rsidRPr="0010349F" w:rsidTr="00380B1A">
        <w:trPr>
          <w:trHeight w:val="1293"/>
        </w:trPr>
        <w:tc>
          <w:tcPr>
            <w:tcW w:w="2433"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Назначение внутрихозяйственных дорог </w:t>
            </w:r>
          </w:p>
        </w:tc>
        <w:tc>
          <w:tcPr>
            <w:tcW w:w="1292"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Расчетный объем грузовых перевозок, тыс. т нетто, в месяц "пик" </w:t>
            </w:r>
          </w:p>
        </w:tc>
        <w:tc>
          <w:tcPr>
            <w:tcW w:w="1275"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Категория дороги </w:t>
            </w:r>
          </w:p>
        </w:tc>
      </w:tr>
      <w:tr w:rsidR="00BE17FB" w:rsidRPr="0010349F" w:rsidTr="00380B1A">
        <w:trPr>
          <w:trHeight w:val="2176"/>
        </w:trPr>
        <w:tc>
          <w:tcPr>
            <w:tcW w:w="2433" w:type="pct"/>
            <w:vMerge w:val="restar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свыше 10 </w:t>
            </w:r>
          </w:p>
        </w:tc>
        <w:tc>
          <w:tcPr>
            <w:tcW w:w="1275"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I-с </w:t>
            </w:r>
          </w:p>
        </w:tc>
      </w:tr>
      <w:tr w:rsidR="00BE17FB" w:rsidRPr="0010349F" w:rsidTr="00380B1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color w:val="000000"/>
                <w:sz w:val="26"/>
                <w:szCs w:val="26"/>
              </w:rPr>
            </w:pPr>
          </w:p>
        </w:tc>
        <w:tc>
          <w:tcPr>
            <w:tcW w:w="1292"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до 10</w:t>
            </w:r>
          </w:p>
        </w:tc>
        <w:tc>
          <w:tcPr>
            <w:tcW w:w="1275"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II-с </w:t>
            </w:r>
          </w:p>
        </w:tc>
      </w:tr>
      <w:tr w:rsidR="00BE17FB" w:rsidRPr="0010349F" w:rsidTr="00380B1A">
        <w:trPr>
          <w:trHeight w:val="1294"/>
        </w:trPr>
        <w:tc>
          <w:tcPr>
            <w:tcW w:w="2433"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w:t>
            </w:r>
          </w:p>
        </w:tc>
        <w:tc>
          <w:tcPr>
            <w:tcW w:w="1275"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III-с </w:t>
            </w:r>
          </w:p>
        </w:tc>
      </w:tr>
    </w:tbl>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7.3.11. Пересечения, примыкания и обустройство внутрихозяйственных дорог следует проектировать в соответствии с требованиями СанПиН 2.05.11-83.</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t>7.4. Сеть общественного пассажирского транспорта</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7.4.16. Ширину отстойно-разворотной площадки для автобуса следует предусматривать не менее 30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7.4.17. Границы отстойно-разворотных площадок должны быть закреплены в плане красных линий.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t>7.5. Расчетные показатели зон транспортной инфраструктуры</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7.5.1. Расчетные параметры и категории улиц, дорог сельских населенных пунктов</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Таблица 56</w:t>
      </w:r>
    </w:p>
    <w:tbl>
      <w:tblPr>
        <w:tblW w:w="10335" w:type="dxa"/>
        <w:tblInd w:w="-145" w:type="dxa"/>
        <w:tblLayout w:type="fixed"/>
        <w:tblCellMar>
          <w:left w:w="40" w:type="dxa"/>
          <w:right w:w="40" w:type="dxa"/>
        </w:tblCellMar>
        <w:tblLook w:val="04A0" w:firstRow="1" w:lastRow="0" w:firstColumn="1" w:lastColumn="0" w:noHBand="0" w:noVBand="1"/>
      </w:tblPr>
      <w:tblGrid>
        <w:gridCol w:w="2312"/>
        <w:gridCol w:w="3260"/>
        <w:gridCol w:w="1260"/>
        <w:gridCol w:w="1153"/>
        <w:gridCol w:w="1080"/>
        <w:gridCol w:w="1270"/>
      </w:tblGrid>
      <w:tr w:rsidR="00BE17FB" w:rsidRPr="0010349F" w:rsidTr="00380B1A">
        <w:trPr>
          <w:cantSplit/>
          <w:trHeight w:val="1163"/>
        </w:trPr>
        <w:tc>
          <w:tcPr>
            <w:tcW w:w="2312"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Категория сельских улиц и дорог</w:t>
            </w:r>
          </w:p>
        </w:tc>
        <w:tc>
          <w:tcPr>
            <w:tcW w:w="3260"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Основное назначение </w:t>
            </w:r>
          </w:p>
        </w:tc>
        <w:tc>
          <w:tcPr>
            <w:tcW w:w="1260"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Расчетная скорость движения, км/ч</w:t>
            </w:r>
          </w:p>
        </w:tc>
        <w:tc>
          <w:tcPr>
            <w:tcW w:w="1153"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Ширина полосы движения, м</w:t>
            </w:r>
          </w:p>
        </w:tc>
        <w:tc>
          <w:tcPr>
            <w:tcW w:w="1080"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Ширина пешеходной части тротуара, м</w:t>
            </w:r>
          </w:p>
        </w:tc>
      </w:tr>
      <w:tr w:rsidR="00BE17FB" w:rsidRPr="0010349F" w:rsidTr="00380B1A">
        <w:trPr>
          <w:trHeight w:val="362"/>
        </w:trPr>
        <w:tc>
          <w:tcPr>
            <w:tcW w:w="2312"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Поселковая дорога </w:t>
            </w:r>
          </w:p>
        </w:tc>
        <w:tc>
          <w:tcPr>
            <w:tcW w:w="3260"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60</w:t>
            </w:r>
          </w:p>
        </w:tc>
        <w:tc>
          <w:tcPr>
            <w:tcW w:w="1153"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3,5</w:t>
            </w:r>
          </w:p>
        </w:tc>
        <w:tc>
          <w:tcPr>
            <w:tcW w:w="1080"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1270"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noBreakHyphen/>
            </w:r>
          </w:p>
        </w:tc>
      </w:tr>
      <w:tr w:rsidR="00BE17FB" w:rsidRPr="0010349F" w:rsidTr="00380B1A">
        <w:trPr>
          <w:trHeight w:val="441"/>
        </w:trPr>
        <w:tc>
          <w:tcPr>
            <w:tcW w:w="2312"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Главная улица</w:t>
            </w:r>
          </w:p>
        </w:tc>
        <w:tc>
          <w:tcPr>
            <w:tcW w:w="3260"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Связь жилых территорий с общественным центром</w:t>
            </w:r>
          </w:p>
        </w:tc>
        <w:tc>
          <w:tcPr>
            <w:tcW w:w="1260"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40</w:t>
            </w:r>
          </w:p>
        </w:tc>
        <w:tc>
          <w:tcPr>
            <w:tcW w:w="1153"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3,5</w:t>
            </w:r>
          </w:p>
        </w:tc>
        <w:tc>
          <w:tcPr>
            <w:tcW w:w="1080"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2-3</w:t>
            </w:r>
          </w:p>
        </w:tc>
        <w:tc>
          <w:tcPr>
            <w:tcW w:w="1270"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1,5-2,25</w:t>
            </w:r>
          </w:p>
        </w:tc>
      </w:tr>
      <w:tr w:rsidR="00BE17FB" w:rsidRPr="0010349F" w:rsidTr="00380B1A">
        <w:trPr>
          <w:trHeight w:val="159"/>
        </w:trPr>
        <w:tc>
          <w:tcPr>
            <w:tcW w:w="5572" w:type="dxa"/>
            <w:gridSpan w:val="2"/>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Улица в жилой застройке:</w:t>
            </w:r>
          </w:p>
        </w:tc>
        <w:tc>
          <w:tcPr>
            <w:tcW w:w="1260" w:type="dxa"/>
            <w:tcBorders>
              <w:top w:val="single" w:sz="4" w:space="0" w:color="000000"/>
              <w:left w:val="single" w:sz="4" w:space="0" w:color="000000"/>
              <w:bottom w:val="single" w:sz="4" w:space="0" w:color="000000"/>
              <w:right w:val="nil"/>
            </w:tcBorders>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p>
        </w:tc>
        <w:tc>
          <w:tcPr>
            <w:tcW w:w="1153" w:type="dxa"/>
            <w:tcBorders>
              <w:top w:val="single" w:sz="4" w:space="0" w:color="000000"/>
              <w:left w:val="single" w:sz="4" w:space="0" w:color="000000"/>
              <w:bottom w:val="single" w:sz="4" w:space="0" w:color="000000"/>
              <w:right w:val="nil"/>
            </w:tcBorders>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p>
        </w:tc>
        <w:tc>
          <w:tcPr>
            <w:tcW w:w="1080" w:type="dxa"/>
            <w:tcBorders>
              <w:top w:val="single" w:sz="4" w:space="0" w:color="000000"/>
              <w:left w:val="single" w:sz="4" w:space="0" w:color="000000"/>
              <w:bottom w:val="single" w:sz="4" w:space="0" w:color="000000"/>
              <w:right w:val="nil"/>
            </w:tcBorders>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p>
        </w:tc>
        <w:tc>
          <w:tcPr>
            <w:tcW w:w="1270" w:type="dxa"/>
            <w:tcBorders>
              <w:top w:val="single" w:sz="4" w:space="0" w:color="000000"/>
              <w:left w:val="single" w:sz="4" w:space="0" w:color="000000"/>
              <w:bottom w:val="single" w:sz="4" w:space="0" w:color="000000"/>
              <w:right w:val="single" w:sz="4" w:space="0" w:color="000000"/>
            </w:tcBorders>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p>
        </w:tc>
      </w:tr>
      <w:tr w:rsidR="00BE17FB" w:rsidRPr="0010349F" w:rsidTr="00380B1A">
        <w:trPr>
          <w:trHeight w:val="985"/>
        </w:trPr>
        <w:tc>
          <w:tcPr>
            <w:tcW w:w="2312"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основная</w:t>
            </w:r>
          </w:p>
        </w:tc>
        <w:tc>
          <w:tcPr>
            <w:tcW w:w="3260"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40</w:t>
            </w:r>
          </w:p>
        </w:tc>
        <w:tc>
          <w:tcPr>
            <w:tcW w:w="1153"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3,0</w:t>
            </w:r>
          </w:p>
        </w:tc>
        <w:tc>
          <w:tcPr>
            <w:tcW w:w="1080"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1270"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1,0-1,5</w:t>
            </w:r>
          </w:p>
        </w:tc>
      </w:tr>
      <w:tr w:rsidR="00BE17FB" w:rsidRPr="0010349F" w:rsidTr="00380B1A">
        <w:trPr>
          <w:trHeight w:val="339"/>
        </w:trPr>
        <w:tc>
          <w:tcPr>
            <w:tcW w:w="2312" w:type="dxa"/>
            <w:tcBorders>
              <w:top w:val="single" w:sz="4" w:space="0" w:color="000000"/>
              <w:left w:val="single" w:sz="4" w:space="0" w:color="000000"/>
              <w:bottom w:val="single" w:sz="4" w:space="0" w:color="000000"/>
              <w:right w:val="nil"/>
            </w:tcBorders>
            <w:hideMark/>
          </w:tcPr>
          <w:p w:rsidR="00BE17FB" w:rsidRPr="0010349F" w:rsidRDefault="00BE17FB" w:rsidP="00BE17FB">
            <w:pPr>
              <w:tabs>
                <w:tab w:val="left" w:pos="140"/>
                <w:tab w:val="left" w:pos="320"/>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второстепенная (переулок)</w:t>
            </w:r>
          </w:p>
        </w:tc>
        <w:tc>
          <w:tcPr>
            <w:tcW w:w="3260"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Связь между основными жилыми улицами</w:t>
            </w:r>
          </w:p>
        </w:tc>
        <w:tc>
          <w:tcPr>
            <w:tcW w:w="1260"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30</w:t>
            </w:r>
          </w:p>
        </w:tc>
        <w:tc>
          <w:tcPr>
            <w:tcW w:w="1153"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2,75</w:t>
            </w:r>
          </w:p>
        </w:tc>
        <w:tc>
          <w:tcPr>
            <w:tcW w:w="1080"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1270"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w:t>
            </w:r>
          </w:p>
        </w:tc>
      </w:tr>
      <w:tr w:rsidR="00BE17FB" w:rsidRPr="0010349F" w:rsidTr="00380B1A">
        <w:trPr>
          <w:trHeight w:val="692"/>
        </w:trPr>
        <w:tc>
          <w:tcPr>
            <w:tcW w:w="2312"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проезд</w:t>
            </w:r>
          </w:p>
        </w:tc>
        <w:tc>
          <w:tcPr>
            <w:tcW w:w="3260"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20</w:t>
            </w:r>
          </w:p>
        </w:tc>
        <w:tc>
          <w:tcPr>
            <w:tcW w:w="1153"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2,75-3,0</w:t>
            </w:r>
          </w:p>
        </w:tc>
        <w:tc>
          <w:tcPr>
            <w:tcW w:w="1080"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1270"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0,75-1,0</w:t>
            </w:r>
          </w:p>
        </w:tc>
      </w:tr>
      <w:tr w:rsidR="00BE17FB" w:rsidRPr="0010349F" w:rsidTr="00380B1A">
        <w:trPr>
          <w:trHeight w:val="698"/>
        </w:trPr>
        <w:tc>
          <w:tcPr>
            <w:tcW w:w="2312"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Хозяйственный проезд, скотопрогон</w:t>
            </w:r>
          </w:p>
        </w:tc>
        <w:tc>
          <w:tcPr>
            <w:tcW w:w="3260"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30</w:t>
            </w:r>
          </w:p>
        </w:tc>
        <w:tc>
          <w:tcPr>
            <w:tcW w:w="1153"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4,5</w:t>
            </w:r>
          </w:p>
        </w:tc>
        <w:tc>
          <w:tcPr>
            <w:tcW w:w="1080"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1270"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noBreakHyphen/>
            </w:r>
          </w:p>
        </w:tc>
      </w:tr>
    </w:tbl>
    <w:p w:rsidR="00BE17FB" w:rsidRPr="0010349F" w:rsidRDefault="00BE17FB" w:rsidP="00BE17FB">
      <w:pPr>
        <w:suppressAutoHyphens/>
        <w:spacing w:after="0" w:line="240" w:lineRule="auto"/>
        <w:ind w:firstLine="567"/>
        <w:jc w:val="both"/>
        <w:rPr>
          <w:rFonts w:asciiTheme="majorHAnsi" w:eastAsia="Times New Roman" w:hAnsiTheme="majorHAnsi" w:cs="Times New Roman"/>
          <w:bCs/>
          <w:sz w:val="26"/>
          <w:szCs w:val="26"/>
          <w:u w:val="single"/>
          <w:lang w:eastAsia="ar-SA"/>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bCs/>
          <w:sz w:val="26"/>
          <w:szCs w:val="26"/>
          <w:lang w:eastAsia="ar-SA"/>
        </w:rPr>
      </w:pPr>
      <w:r w:rsidRPr="0010349F">
        <w:rPr>
          <w:rFonts w:asciiTheme="majorHAnsi" w:eastAsia="Times New Roman" w:hAnsiTheme="majorHAnsi" w:cs="Times New Roman"/>
          <w:bCs/>
          <w:sz w:val="26"/>
          <w:szCs w:val="26"/>
          <w:u w:val="single"/>
          <w:lang w:eastAsia="ar-SA"/>
        </w:rPr>
        <w:t>Примечания</w:t>
      </w:r>
      <w:r w:rsidRPr="0010349F">
        <w:rPr>
          <w:rFonts w:asciiTheme="majorHAnsi" w:eastAsia="Times New Roman" w:hAnsiTheme="majorHAnsi" w:cs="Times New Roman"/>
          <w:bCs/>
          <w:sz w:val="26"/>
          <w:szCs w:val="26"/>
          <w:lang w:eastAsia="ar-SA"/>
        </w:rPr>
        <w:t>:  1. Ширина улиц и дорог местного значения в красных линиях принимается – 15-25м.</w:t>
      </w:r>
    </w:p>
    <w:p w:rsidR="00BE17FB" w:rsidRPr="0010349F" w:rsidRDefault="00BE17FB" w:rsidP="00BE17FB">
      <w:pPr>
        <w:spacing w:after="0" w:line="240" w:lineRule="auto"/>
        <w:ind w:left="566" w:firstLine="567"/>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r w:rsidRPr="0010349F">
        <w:rPr>
          <w:rFonts w:asciiTheme="majorHAnsi" w:eastAsia="Calibri" w:hAnsiTheme="majorHAnsi" w:cs="Times New Roman"/>
          <w:sz w:val="26"/>
          <w:szCs w:val="26"/>
        </w:rPr>
        <w:tab/>
        <w:t>На однополосных проездах необходимо предусматривать разъездные площадки шириной 6 м и длиной 15 м на расстоянии не более 75 м  между ними.</w:t>
      </w:r>
    </w:p>
    <w:p w:rsidR="00BE17FB" w:rsidRPr="0010349F" w:rsidRDefault="00BE17FB" w:rsidP="00BE17FB">
      <w:pPr>
        <w:spacing w:after="0" w:line="240" w:lineRule="auto"/>
        <w:ind w:left="566" w:firstLine="567"/>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w:t>
      </w:r>
      <w:r w:rsidRPr="0010349F">
        <w:rPr>
          <w:rFonts w:asciiTheme="majorHAnsi" w:eastAsia="Calibri" w:hAnsiTheme="majorHAnsi" w:cs="Times New Roman"/>
          <w:sz w:val="26"/>
          <w:szCs w:val="26"/>
        </w:rPr>
        <w:tab/>
        <w:t>При непосредственном примыкании тротуаров к стенам зданий, подпорным стенкам или оградам следует увеличивать их ширину не менее чем на 0,5 м.</w:t>
      </w:r>
    </w:p>
    <w:p w:rsidR="00BE17FB" w:rsidRPr="0010349F" w:rsidRDefault="00BE17FB" w:rsidP="00BE17FB">
      <w:pPr>
        <w:spacing w:after="0" w:line="240" w:lineRule="auto"/>
        <w:ind w:left="566" w:firstLine="567"/>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w:t>
      </w:r>
      <w:r w:rsidRPr="0010349F">
        <w:rPr>
          <w:rFonts w:asciiTheme="majorHAnsi" w:eastAsia="Calibri" w:hAnsiTheme="majorHAnsi" w:cs="Times New Roman"/>
          <w:sz w:val="26"/>
          <w:szCs w:val="26"/>
        </w:rPr>
        <w:tab/>
        <w:t>В пределах фасадов зданий, имеющих входы, ширина проезда составляет 5,5 м.</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7.5.2. Протяженность тупиковых проездов (не более) - 150 м.</w:t>
      </w:r>
    </w:p>
    <w:p w:rsidR="00BE17FB" w:rsidRPr="0010349F" w:rsidRDefault="00BE17FB" w:rsidP="00BE17FB">
      <w:pPr>
        <w:spacing w:after="0" w:line="240" w:lineRule="auto"/>
        <w:ind w:firstLine="567"/>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u w:val="single"/>
        </w:rPr>
        <w:t xml:space="preserve">Примечание: </w:t>
      </w:r>
      <w:r w:rsidRPr="0010349F">
        <w:rPr>
          <w:rFonts w:asciiTheme="majorHAnsi" w:eastAsia="Calibri" w:hAnsiTheme="majorHAnsi" w:cs="Times New Roman"/>
          <w:sz w:val="26"/>
          <w:szCs w:val="26"/>
        </w:rPr>
        <w:t>Тупиковые проезды должны заканчиваться площадками для разворота мусоровозов, пожарных машин и другой спецтехники.</w:t>
      </w:r>
    </w:p>
    <w:p w:rsidR="00BE17FB" w:rsidRPr="0010349F" w:rsidRDefault="00BE17FB" w:rsidP="00BE17FB">
      <w:pPr>
        <w:spacing w:after="0" w:line="240" w:lineRule="auto"/>
        <w:ind w:firstLine="567"/>
        <w:contextualSpacing/>
        <w:jc w:val="both"/>
        <w:rPr>
          <w:rFonts w:asciiTheme="majorHAnsi" w:eastAsia="Calibri" w:hAnsiTheme="majorHAnsi" w:cs="Times New Roman"/>
          <w:sz w:val="26"/>
          <w:szCs w:val="26"/>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7.5.3. Размеры разворотных площадок на тупиковых улицах и дорогах, диаметром (не менее):</w:t>
      </w:r>
    </w:p>
    <w:p w:rsidR="00BE17FB" w:rsidRPr="0010349F" w:rsidRDefault="00BE17FB" w:rsidP="00BE17FB">
      <w:pPr>
        <w:tabs>
          <w:tab w:val="left" w:pos="708"/>
        </w:tabs>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 Для разворота легковых автомобилей – 16 м.;</w:t>
      </w:r>
    </w:p>
    <w:p w:rsidR="00BE17FB" w:rsidRPr="0010349F" w:rsidRDefault="00BE17FB" w:rsidP="00BE17FB">
      <w:pPr>
        <w:tabs>
          <w:tab w:val="left" w:pos="708"/>
        </w:tabs>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 Для разворота пассажирского общественного транспорта – 30 м.</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7.5.4.Ширина одной полосы движения пешеходных тротуаров улиц и дорог – 0,75-1,0 м.</w:t>
      </w:r>
    </w:p>
    <w:p w:rsidR="00BE17FB" w:rsidRPr="0010349F" w:rsidRDefault="00BE17FB" w:rsidP="00BE17FB">
      <w:pPr>
        <w:spacing w:after="0" w:line="240" w:lineRule="auto"/>
        <w:ind w:firstLine="567"/>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u w:val="single"/>
        </w:rPr>
        <w:t>Примечание</w:t>
      </w:r>
      <w:r w:rsidRPr="0010349F">
        <w:rPr>
          <w:rFonts w:asciiTheme="majorHAnsi" w:eastAsia="Calibri" w:hAnsiTheme="majorHAnsi" w:cs="Times New Roman"/>
          <w:sz w:val="26"/>
          <w:szCs w:val="26"/>
        </w:rPr>
        <w:t>: При непосредственном примыкании тротуаров к стенам зданий, подпорным стенкам или оградам следует увеличивать их ширину не менее чем на 0,5 м.</w:t>
      </w:r>
    </w:p>
    <w:p w:rsidR="00BE17FB" w:rsidRPr="0010349F" w:rsidRDefault="00BE17FB" w:rsidP="00BE17FB">
      <w:pPr>
        <w:spacing w:after="0" w:line="240" w:lineRule="auto"/>
        <w:ind w:firstLine="567"/>
        <w:contextualSpacing/>
        <w:jc w:val="both"/>
        <w:rPr>
          <w:rFonts w:asciiTheme="majorHAnsi" w:eastAsia="Calibri" w:hAnsiTheme="majorHAnsi" w:cs="Times New Roman"/>
          <w:sz w:val="26"/>
          <w:szCs w:val="26"/>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7.5.5.Пропускная способность одной полосы движения для тротуаров</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Таблица 57</w:t>
      </w:r>
    </w:p>
    <w:tbl>
      <w:tblPr>
        <w:tblW w:w="0" w:type="auto"/>
        <w:tblInd w:w="-5" w:type="dxa"/>
        <w:tblLayout w:type="fixed"/>
        <w:tblLook w:val="04A0" w:firstRow="1" w:lastRow="0" w:firstColumn="1" w:lastColumn="0" w:noHBand="0" w:noVBand="1"/>
      </w:tblPr>
      <w:tblGrid>
        <w:gridCol w:w="5500"/>
        <w:gridCol w:w="2075"/>
        <w:gridCol w:w="2786"/>
      </w:tblGrid>
      <w:tr w:rsidR="00BE17FB" w:rsidRPr="0010349F" w:rsidTr="00380B1A">
        <w:tc>
          <w:tcPr>
            <w:tcW w:w="5500" w:type="dxa"/>
            <w:tcBorders>
              <w:top w:val="single" w:sz="4" w:space="0" w:color="000000"/>
              <w:left w:val="single" w:sz="4" w:space="0" w:color="000000"/>
              <w:bottom w:val="single" w:sz="4" w:space="0" w:color="000000"/>
              <w:right w:val="nil"/>
            </w:tcBorders>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p>
        </w:tc>
        <w:tc>
          <w:tcPr>
            <w:tcW w:w="2075"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Норма обеспеченности</w:t>
            </w:r>
          </w:p>
        </w:tc>
      </w:tr>
      <w:tr w:rsidR="00BE17FB" w:rsidRPr="0010349F" w:rsidTr="00380B1A">
        <w:tc>
          <w:tcPr>
            <w:tcW w:w="5500"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500</w:t>
            </w:r>
          </w:p>
        </w:tc>
      </w:tr>
      <w:tr w:rsidR="00BE17FB" w:rsidRPr="0010349F" w:rsidTr="00380B1A">
        <w:tc>
          <w:tcPr>
            <w:tcW w:w="5500"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700</w:t>
            </w:r>
          </w:p>
        </w:tc>
      </w:tr>
    </w:tbl>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lastRenderedPageBreak/>
        <w:t>7.5.6. Плотность сети общественного пассажирского транспорта на застроенных территориях (в пределах) - 1,5-2,8 км/км2.</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Таблица 58</w:t>
      </w:r>
    </w:p>
    <w:tbl>
      <w:tblPr>
        <w:tblW w:w="10320" w:type="dxa"/>
        <w:tblInd w:w="-5" w:type="dxa"/>
        <w:tblLayout w:type="fixed"/>
        <w:tblLook w:val="04A0" w:firstRow="1" w:lastRow="0" w:firstColumn="1" w:lastColumn="0" w:noHBand="0" w:noVBand="1"/>
      </w:tblPr>
      <w:tblGrid>
        <w:gridCol w:w="5641"/>
        <w:gridCol w:w="1979"/>
        <w:gridCol w:w="2700"/>
      </w:tblGrid>
      <w:tr w:rsidR="00BE17FB" w:rsidRPr="0010349F" w:rsidTr="00380B1A">
        <w:trPr>
          <w:trHeight w:val="375"/>
        </w:trPr>
        <w:tc>
          <w:tcPr>
            <w:tcW w:w="5642"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Норма обеспеченности</w:t>
            </w:r>
          </w:p>
        </w:tc>
      </w:tr>
      <w:tr w:rsidR="00BE17FB" w:rsidRPr="0010349F" w:rsidTr="00380B1A">
        <w:tc>
          <w:tcPr>
            <w:tcW w:w="5642"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Жилых домов</w:t>
            </w:r>
          </w:p>
        </w:tc>
        <w:tc>
          <w:tcPr>
            <w:tcW w:w="1980"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w:t>
            </w:r>
          </w:p>
        </w:tc>
        <w:tc>
          <w:tcPr>
            <w:tcW w:w="2701"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400</w:t>
            </w:r>
          </w:p>
        </w:tc>
      </w:tr>
      <w:tr w:rsidR="00BE17FB" w:rsidRPr="0010349F" w:rsidTr="00380B1A">
        <w:tc>
          <w:tcPr>
            <w:tcW w:w="5642"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Объектов массового посещения</w:t>
            </w:r>
          </w:p>
        </w:tc>
        <w:tc>
          <w:tcPr>
            <w:tcW w:w="1980"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w:t>
            </w:r>
          </w:p>
        </w:tc>
        <w:tc>
          <w:tcPr>
            <w:tcW w:w="2701"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250</w:t>
            </w:r>
          </w:p>
        </w:tc>
      </w:tr>
      <w:tr w:rsidR="00BE17FB" w:rsidRPr="0010349F" w:rsidTr="00380B1A">
        <w:tc>
          <w:tcPr>
            <w:tcW w:w="5642" w:type="dxa"/>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Проходных предприятий в производственных и коммунально-складских зонах</w:t>
            </w:r>
          </w:p>
        </w:tc>
        <w:tc>
          <w:tcPr>
            <w:tcW w:w="1980" w:type="dxa"/>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w:t>
            </w:r>
          </w:p>
        </w:tc>
        <w:tc>
          <w:tcPr>
            <w:tcW w:w="2701" w:type="dxa"/>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400</w:t>
            </w:r>
          </w:p>
        </w:tc>
      </w:tr>
      <w:tr w:rsidR="00BE17FB" w:rsidRPr="0010349F" w:rsidTr="00380B1A">
        <w:tc>
          <w:tcPr>
            <w:tcW w:w="5642"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Зон массового отдыха населения</w:t>
            </w:r>
          </w:p>
        </w:tc>
        <w:tc>
          <w:tcPr>
            <w:tcW w:w="1980"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w:t>
            </w:r>
          </w:p>
        </w:tc>
        <w:tc>
          <w:tcPr>
            <w:tcW w:w="2701"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800</w:t>
            </w:r>
          </w:p>
        </w:tc>
      </w:tr>
    </w:tbl>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7.5.8. Максимальное расстояние между остановочными пунктами общественного пассажирского транспорта – 400-600 м.</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7.5.9. Максимальное расстояние между остановочными пунктами общественного пассажирского транспорта в зоне индивидуальной застройки – 600-800 м.</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7.5.10. Категории автомобильных дорог на территории сельского поселения</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Таблица 59</w:t>
      </w:r>
    </w:p>
    <w:tbl>
      <w:tblPr>
        <w:tblW w:w="0" w:type="auto"/>
        <w:tblInd w:w="-7" w:type="dxa"/>
        <w:tblLayout w:type="fixed"/>
        <w:tblCellMar>
          <w:left w:w="28" w:type="dxa"/>
          <w:right w:w="28" w:type="dxa"/>
        </w:tblCellMar>
        <w:tblLook w:val="04A0" w:firstRow="1" w:lastRow="0" w:firstColumn="1" w:lastColumn="0" w:noHBand="0" w:noVBand="1"/>
      </w:tblPr>
      <w:tblGrid>
        <w:gridCol w:w="2020"/>
        <w:gridCol w:w="8221"/>
      </w:tblGrid>
      <w:tr w:rsidR="00BE17FB" w:rsidRPr="0010349F" w:rsidTr="00380B1A">
        <w:trPr>
          <w:trHeight w:val="478"/>
        </w:trPr>
        <w:tc>
          <w:tcPr>
            <w:tcW w:w="2020"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Категория дороги</w:t>
            </w:r>
          </w:p>
        </w:tc>
        <w:tc>
          <w:tcPr>
            <w:tcW w:w="8221" w:type="dxa"/>
            <w:tcBorders>
              <w:top w:val="single" w:sz="4" w:space="0" w:color="000000"/>
              <w:left w:val="single" w:sz="4" w:space="0" w:color="000000"/>
              <w:bottom w:val="nil"/>
              <w:right w:val="single" w:sz="4" w:space="0" w:color="000000"/>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Народнохозяйственное и административное значение автомобильных дорог</w:t>
            </w:r>
          </w:p>
        </w:tc>
      </w:tr>
      <w:tr w:rsidR="00BE17FB" w:rsidRPr="0010349F" w:rsidTr="00380B1A">
        <w:trPr>
          <w:trHeight w:val="423"/>
        </w:trPr>
        <w:tc>
          <w:tcPr>
            <w:tcW w:w="2020" w:type="dxa"/>
            <w:tcBorders>
              <w:top w:val="single" w:sz="4" w:space="0" w:color="000000"/>
              <w:left w:val="single" w:sz="4" w:space="0" w:color="000000"/>
              <w:bottom w:val="single" w:sz="4" w:space="0" w:color="000000"/>
              <w:right w:val="nil"/>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I</w:t>
            </w:r>
          </w:p>
        </w:tc>
        <w:tc>
          <w:tcPr>
            <w:tcW w:w="8221"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Магистральные автомобильные дороги общегосударственного значения (в том числе для международного сообщения)</w:t>
            </w:r>
          </w:p>
        </w:tc>
      </w:tr>
      <w:tr w:rsidR="00BE17FB" w:rsidRPr="0010349F" w:rsidTr="00380B1A">
        <w:trPr>
          <w:trHeight w:val="488"/>
        </w:trPr>
        <w:tc>
          <w:tcPr>
            <w:tcW w:w="2020" w:type="dxa"/>
            <w:tcBorders>
              <w:top w:val="single" w:sz="4" w:space="0" w:color="000000"/>
              <w:left w:val="single" w:sz="4" w:space="0" w:color="000000"/>
              <w:bottom w:val="single" w:sz="4" w:space="0" w:color="000000"/>
              <w:right w:val="nil"/>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II</w:t>
            </w:r>
          </w:p>
        </w:tc>
        <w:tc>
          <w:tcPr>
            <w:tcW w:w="8221"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Автомобильные дороги общегосударственного (не отнесенные к I категории), республиканского, областного (краевого) значения</w:t>
            </w:r>
          </w:p>
        </w:tc>
      </w:tr>
      <w:tr w:rsidR="00BE17FB" w:rsidRPr="0010349F" w:rsidTr="00380B1A">
        <w:trPr>
          <w:trHeight w:val="479"/>
        </w:trPr>
        <w:tc>
          <w:tcPr>
            <w:tcW w:w="2020" w:type="dxa"/>
            <w:tcBorders>
              <w:top w:val="single" w:sz="4" w:space="0" w:color="000000"/>
              <w:left w:val="single" w:sz="4" w:space="0" w:color="000000"/>
              <w:bottom w:val="nil"/>
              <w:right w:val="nil"/>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III</w:t>
            </w:r>
          </w:p>
        </w:tc>
        <w:tc>
          <w:tcPr>
            <w:tcW w:w="8221" w:type="dxa"/>
            <w:tcBorders>
              <w:top w:val="single" w:sz="4" w:space="0" w:color="000000"/>
              <w:left w:val="single" w:sz="4" w:space="0" w:color="000000"/>
              <w:bottom w:val="nil"/>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Автомобильные дороги общегосударственного, областного (краевого) значения (не отнесенные ко II категории), дороги местного значения</w:t>
            </w:r>
          </w:p>
        </w:tc>
      </w:tr>
      <w:tr w:rsidR="00BE17FB" w:rsidRPr="0010349F" w:rsidTr="00380B1A">
        <w:trPr>
          <w:trHeight w:val="458"/>
        </w:trPr>
        <w:tc>
          <w:tcPr>
            <w:tcW w:w="2020" w:type="dxa"/>
            <w:tcBorders>
              <w:top w:val="single" w:sz="4" w:space="0" w:color="000000"/>
              <w:left w:val="single" w:sz="4" w:space="0" w:color="000000"/>
              <w:bottom w:val="single" w:sz="4" w:space="0" w:color="000000"/>
              <w:right w:val="nil"/>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IV</w:t>
            </w:r>
          </w:p>
        </w:tc>
        <w:tc>
          <w:tcPr>
            <w:tcW w:w="8221"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Автомобильные дороги республиканского, областного (краевого) и местного значения (не отнесенные ко II и III категориям)</w:t>
            </w:r>
          </w:p>
        </w:tc>
      </w:tr>
      <w:tr w:rsidR="00BE17FB" w:rsidRPr="0010349F" w:rsidTr="00380B1A">
        <w:trPr>
          <w:trHeight w:val="220"/>
        </w:trPr>
        <w:tc>
          <w:tcPr>
            <w:tcW w:w="2020" w:type="dxa"/>
            <w:tcBorders>
              <w:top w:val="nil"/>
              <w:left w:val="single" w:sz="4" w:space="0" w:color="000000"/>
              <w:bottom w:val="single" w:sz="4" w:space="0" w:color="000000"/>
              <w:right w:val="nil"/>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V</w:t>
            </w:r>
          </w:p>
        </w:tc>
        <w:tc>
          <w:tcPr>
            <w:tcW w:w="8221" w:type="dxa"/>
            <w:tcBorders>
              <w:top w:val="nil"/>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Автомобильные дороги местного значения (кроме отнесенных к III и IV категориям)</w:t>
            </w:r>
          </w:p>
        </w:tc>
      </w:tr>
    </w:tbl>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7.5.11. Радиусы дорог, при которых, в зависимости от категории дороги, допускается располагать остановки общественного транспорта</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Таблица 60</w:t>
      </w:r>
    </w:p>
    <w:tbl>
      <w:tblPr>
        <w:tblW w:w="0" w:type="auto"/>
        <w:tblInd w:w="-5" w:type="dxa"/>
        <w:tblLayout w:type="fixed"/>
        <w:tblLook w:val="04A0" w:firstRow="1" w:lastRow="0" w:firstColumn="1" w:lastColumn="0" w:noHBand="0" w:noVBand="1"/>
      </w:tblPr>
      <w:tblGrid>
        <w:gridCol w:w="3799"/>
        <w:gridCol w:w="3402"/>
        <w:gridCol w:w="3089"/>
      </w:tblGrid>
      <w:tr w:rsidR="00BE17FB" w:rsidRPr="0010349F" w:rsidTr="00380B1A">
        <w:tc>
          <w:tcPr>
            <w:tcW w:w="3799"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Категория дорог</w:t>
            </w:r>
          </w:p>
        </w:tc>
        <w:tc>
          <w:tcPr>
            <w:tcW w:w="3402"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Примечание</w:t>
            </w:r>
          </w:p>
        </w:tc>
      </w:tr>
      <w:tr w:rsidR="00BE17FB" w:rsidRPr="0010349F" w:rsidTr="00380B1A">
        <w:tc>
          <w:tcPr>
            <w:tcW w:w="3799"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lang w:val="en-US"/>
              </w:rPr>
              <w:t xml:space="preserve">I </w:t>
            </w:r>
            <w:r w:rsidRPr="0010349F">
              <w:rPr>
                <w:rFonts w:asciiTheme="majorHAnsi" w:eastAsia="Calibri" w:hAnsiTheme="majorHAnsi" w:cs="Times New Roman"/>
                <w:sz w:val="26"/>
                <w:szCs w:val="26"/>
              </w:rPr>
              <w:t xml:space="preserve">и </w:t>
            </w:r>
            <w:r w:rsidRPr="0010349F">
              <w:rPr>
                <w:rFonts w:asciiTheme="majorHAnsi" w:eastAsia="Calibri" w:hAnsiTheme="majorHAnsi" w:cs="Times New Roman"/>
                <w:sz w:val="26"/>
                <w:szCs w:val="26"/>
                <w:lang w:val="en-US"/>
              </w:rPr>
              <w:t xml:space="preserve">II </w:t>
            </w:r>
            <w:r w:rsidRPr="0010349F">
              <w:rPr>
                <w:rFonts w:asciiTheme="majorHAnsi" w:eastAsia="Calibri" w:hAnsiTheme="majorHAnsi" w:cs="Times New Roman"/>
                <w:sz w:val="26"/>
                <w:szCs w:val="26"/>
              </w:rPr>
              <w:t>категория</w:t>
            </w:r>
          </w:p>
        </w:tc>
        <w:tc>
          <w:tcPr>
            <w:tcW w:w="3402"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1000</w:t>
            </w:r>
          </w:p>
        </w:tc>
        <w:tc>
          <w:tcPr>
            <w:tcW w:w="3089" w:type="dxa"/>
            <w:vMerge w:val="restar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Продольный уклон должен быть не более 40 ‰.</w:t>
            </w:r>
          </w:p>
        </w:tc>
      </w:tr>
      <w:tr w:rsidR="00BE17FB" w:rsidRPr="0010349F" w:rsidTr="00380B1A">
        <w:tc>
          <w:tcPr>
            <w:tcW w:w="3799"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lang w:val="en-US"/>
              </w:rPr>
              <w:t xml:space="preserve">III </w:t>
            </w:r>
            <w:r w:rsidRPr="0010349F">
              <w:rPr>
                <w:rFonts w:asciiTheme="majorHAnsi" w:eastAsia="Calibri" w:hAnsiTheme="majorHAnsi" w:cs="Times New Roman"/>
                <w:sz w:val="26"/>
                <w:szCs w:val="26"/>
              </w:rPr>
              <w:t>категория</w:t>
            </w:r>
          </w:p>
        </w:tc>
        <w:tc>
          <w:tcPr>
            <w:tcW w:w="3402"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600</w:t>
            </w:r>
          </w:p>
        </w:tc>
        <w:tc>
          <w:tcPr>
            <w:tcW w:w="3089" w:type="dxa"/>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r>
      <w:tr w:rsidR="00BE17FB" w:rsidRPr="0010349F" w:rsidTr="00380B1A">
        <w:tc>
          <w:tcPr>
            <w:tcW w:w="3799"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lang w:val="en-US"/>
              </w:rPr>
              <w:t xml:space="preserve">IV </w:t>
            </w:r>
            <w:r w:rsidRPr="0010349F">
              <w:rPr>
                <w:rFonts w:asciiTheme="majorHAnsi" w:eastAsia="Calibri" w:hAnsiTheme="majorHAnsi" w:cs="Times New Roman"/>
                <w:sz w:val="26"/>
                <w:szCs w:val="26"/>
              </w:rPr>
              <w:t xml:space="preserve">и </w:t>
            </w:r>
            <w:r w:rsidRPr="0010349F">
              <w:rPr>
                <w:rFonts w:asciiTheme="majorHAnsi" w:eastAsia="Calibri" w:hAnsiTheme="majorHAnsi" w:cs="Times New Roman"/>
                <w:sz w:val="26"/>
                <w:szCs w:val="26"/>
                <w:lang w:val="en-US"/>
              </w:rPr>
              <w:t xml:space="preserve">V </w:t>
            </w:r>
            <w:r w:rsidRPr="0010349F">
              <w:rPr>
                <w:rFonts w:asciiTheme="majorHAnsi" w:eastAsia="Calibri" w:hAnsiTheme="majorHAnsi" w:cs="Times New Roman"/>
                <w:sz w:val="26"/>
                <w:szCs w:val="26"/>
              </w:rPr>
              <w:t>категория</w:t>
            </w:r>
          </w:p>
        </w:tc>
        <w:tc>
          <w:tcPr>
            <w:tcW w:w="3402"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400</w:t>
            </w:r>
          </w:p>
        </w:tc>
        <w:tc>
          <w:tcPr>
            <w:tcW w:w="3089" w:type="dxa"/>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r>
    </w:tbl>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lastRenderedPageBreak/>
        <w:t>7.5.12. Место размещения остановки общественного транспорта вне пределов населенных пунктов на автомобильных дорогах различных категорий</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Таблица 61</w:t>
      </w:r>
    </w:p>
    <w:tbl>
      <w:tblPr>
        <w:tblW w:w="0" w:type="auto"/>
        <w:tblInd w:w="-5" w:type="dxa"/>
        <w:tblLayout w:type="fixed"/>
        <w:tblLook w:val="04A0" w:firstRow="1" w:lastRow="0" w:firstColumn="1" w:lastColumn="0" w:noHBand="0" w:noVBand="1"/>
      </w:tblPr>
      <w:tblGrid>
        <w:gridCol w:w="2523"/>
        <w:gridCol w:w="5122"/>
        <w:gridCol w:w="2617"/>
      </w:tblGrid>
      <w:tr w:rsidR="00BE17FB" w:rsidRPr="0010349F" w:rsidTr="00380B1A">
        <w:tc>
          <w:tcPr>
            <w:tcW w:w="2523"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Категория дорог</w:t>
            </w:r>
          </w:p>
        </w:tc>
        <w:tc>
          <w:tcPr>
            <w:tcW w:w="5122"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Примечание</w:t>
            </w:r>
          </w:p>
        </w:tc>
      </w:tr>
      <w:tr w:rsidR="00BE17FB" w:rsidRPr="0010349F" w:rsidTr="00380B1A">
        <w:tc>
          <w:tcPr>
            <w:tcW w:w="2523"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lang w:val="en-US"/>
              </w:rPr>
              <w:t xml:space="preserve">I </w:t>
            </w:r>
            <w:r w:rsidRPr="0010349F">
              <w:rPr>
                <w:rFonts w:asciiTheme="majorHAnsi" w:eastAsia="Calibri" w:hAnsiTheme="majorHAnsi" w:cs="Times New Roman"/>
                <w:sz w:val="26"/>
                <w:szCs w:val="26"/>
              </w:rPr>
              <w:t>категория</w:t>
            </w:r>
          </w:p>
        </w:tc>
        <w:tc>
          <w:tcPr>
            <w:tcW w:w="5122"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p>
        </w:tc>
      </w:tr>
      <w:tr w:rsidR="00BE17FB" w:rsidRPr="0010349F" w:rsidTr="00380B1A">
        <w:tc>
          <w:tcPr>
            <w:tcW w:w="2523"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lang w:val="en-US"/>
              </w:rPr>
              <w:t>II</w:t>
            </w:r>
            <w:r w:rsidRPr="0010349F">
              <w:rPr>
                <w:rFonts w:asciiTheme="majorHAnsi" w:eastAsia="Calibri" w:hAnsiTheme="majorHAnsi" w:cs="Times New Roman"/>
                <w:sz w:val="26"/>
                <w:szCs w:val="26"/>
              </w:rPr>
              <w:t xml:space="preserve"> - </w:t>
            </w:r>
            <w:r w:rsidRPr="0010349F">
              <w:rPr>
                <w:rFonts w:asciiTheme="majorHAnsi" w:eastAsia="Calibri" w:hAnsiTheme="majorHAnsi" w:cs="Times New Roman"/>
                <w:sz w:val="26"/>
                <w:szCs w:val="26"/>
                <w:lang w:val="en-US"/>
              </w:rPr>
              <w:t>V</w:t>
            </w:r>
            <w:r w:rsidRPr="0010349F">
              <w:rPr>
                <w:rFonts w:asciiTheme="majorHAnsi" w:eastAsia="Calibri" w:hAnsiTheme="majorHAnsi" w:cs="Times New Roman"/>
                <w:sz w:val="26"/>
                <w:szCs w:val="26"/>
              </w:rPr>
              <w:t xml:space="preserve"> категории</w:t>
            </w:r>
          </w:p>
        </w:tc>
        <w:tc>
          <w:tcPr>
            <w:tcW w:w="5122"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Располагаются по ходу движения на расстоянии не менее 30 м.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p>
        </w:tc>
      </w:tr>
    </w:tbl>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10349F">
        <w:rPr>
          <w:rFonts w:asciiTheme="majorHAnsi" w:eastAsia="Times New Roman" w:hAnsiTheme="majorHAnsi" w:cs="Times New Roman"/>
          <w:sz w:val="26"/>
          <w:szCs w:val="26"/>
          <w:lang w:val="en-US" w:eastAsia="ar-SA"/>
        </w:rPr>
        <w:t>I</w:t>
      </w:r>
      <w:r w:rsidRPr="0010349F">
        <w:rPr>
          <w:rFonts w:asciiTheme="majorHAnsi" w:eastAsia="Times New Roman" w:hAnsiTheme="majorHAnsi" w:cs="Times New Roman"/>
          <w:sz w:val="26"/>
          <w:szCs w:val="26"/>
          <w:lang w:eastAsia="ar-SA"/>
        </w:rPr>
        <w:t>-</w:t>
      </w:r>
      <w:r w:rsidRPr="0010349F">
        <w:rPr>
          <w:rFonts w:asciiTheme="majorHAnsi" w:eastAsia="Times New Roman" w:hAnsiTheme="majorHAnsi" w:cs="Times New Roman"/>
          <w:sz w:val="26"/>
          <w:szCs w:val="26"/>
          <w:lang w:val="en-US" w:eastAsia="ar-SA"/>
        </w:rPr>
        <w:t>III</w:t>
      </w:r>
      <w:r w:rsidRPr="0010349F">
        <w:rPr>
          <w:rFonts w:asciiTheme="majorHAnsi" w:eastAsia="Times New Roman" w:hAnsiTheme="majorHAnsi" w:cs="Times New Roman"/>
          <w:sz w:val="26"/>
          <w:szCs w:val="26"/>
          <w:lang w:eastAsia="ar-SA"/>
        </w:rPr>
        <w:t xml:space="preserve"> категории (не чаще) – 3 км, а в густонаселенной местности – 1,5 км.</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7.5.14. Расстояние между пешеходными переходами - 200-300 м.</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7.5.15. Расстояние между въездами и сквозными проездами в зданиях на территорию квартала (не более)- 300 м.</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7.5.16. Расстояние от места пересечения проезда с проезжей частью основной улицы регулируемого движения до стоп-линии перекрестка (не менее) – 50 м</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7.5.17. Расстояние от места пересечения проезда с проезжей частью основной улицы регулируемого движения до остановки общественного транспорта (не менее) – 20 м.</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7.5.18. Расстояния от края основной проезжей части улиц и дорог, местных или боковых проездов до линии регулирования застройки:</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Таблица 62</w:t>
      </w:r>
    </w:p>
    <w:tbl>
      <w:tblPr>
        <w:tblW w:w="0" w:type="auto"/>
        <w:tblInd w:w="-5" w:type="dxa"/>
        <w:tblLayout w:type="fixed"/>
        <w:tblLook w:val="04A0" w:firstRow="1" w:lastRow="0" w:firstColumn="1" w:lastColumn="0" w:noHBand="0" w:noVBand="1"/>
      </w:tblPr>
      <w:tblGrid>
        <w:gridCol w:w="5075"/>
        <w:gridCol w:w="2835"/>
        <w:gridCol w:w="2359"/>
      </w:tblGrid>
      <w:tr w:rsidR="00BE17FB" w:rsidRPr="0010349F" w:rsidTr="00380B1A">
        <w:tc>
          <w:tcPr>
            <w:tcW w:w="5075"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Категория улиц и дорог </w:t>
            </w:r>
          </w:p>
        </w:tc>
        <w:tc>
          <w:tcPr>
            <w:tcW w:w="2835"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Расстояние </w:t>
            </w:r>
          </w:p>
        </w:tc>
      </w:tr>
      <w:tr w:rsidR="00BE17FB" w:rsidRPr="0010349F" w:rsidTr="00380B1A">
        <w:tc>
          <w:tcPr>
            <w:tcW w:w="5075"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Магистральные улицы и дороги</w:t>
            </w:r>
          </w:p>
        </w:tc>
        <w:tc>
          <w:tcPr>
            <w:tcW w:w="2835"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w:t>
            </w:r>
          </w:p>
        </w:tc>
        <w:tc>
          <w:tcPr>
            <w:tcW w:w="2359"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 (не менее) 50*</w:t>
            </w:r>
          </w:p>
        </w:tc>
      </w:tr>
      <w:tr w:rsidR="00BE17FB" w:rsidRPr="0010349F" w:rsidTr="00380B1A">
        <w:tc>
          <w:tcPr>
            <w:tcW w:w="5075"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Улицы, местные и боковые проезды</w:t>
            </w:r>
          </w:p>
        </w:tc>
        <w:tc>
          <w:tcPr>
            <w:tcW w:w="2835"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w:t>
            </w:r>
          </w:p>
        </w:tc>
        <w:tc>
          <w:tcPr>
            <w:tcW w:w="2359"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(не более) 25**</w:t>
            </w:r>
          </w:p>
        </w:tc>
      </w:tr>
    </w:tbl>
    <w:p w:rsidR="00BE17FB" w:rsidRPr="0010349F" w:rsidRDefault="00BE17FB" w:rsidP="00BE17FB">
      <w:pPr>
        <w:suppressAutoHyphens/>
        <w:spacing w:after="0" w:line="240" w:lineRule="auto"/>
        <w:ind w:firstLine="708"/>
        <w:jc w:val="both"/>
        <w:rPr>
          <w:rFonts w:asciiTheme="majorHAnsi" w:eastAsia="Times New Roman" w:hAnsiTheme="majorHAnsi" w:cs="Times New Roman"/>
          <w:bCs/>
          <w:sz w:val="26"/>
          <w:szCs w:val="26"/>
          <w:lang w:eastAsia="ar-SA"/>
        </w:rPr>
      </w:pPr>
      <w:r w:rsidRPr="0010349F">
        <w:rPr>
          <w:rFonts w:asciiTheme="majorHAnsi" w:eastAsia="Times New Roman" w:hAnsiTheme="majorHAnsi" w:cs="Times New Roman"/>
          <w:bCs/>
          <w:sz w:val="26"/>
          <w:szCs w:val="26"/>
          <w:u w:val="single"/>
          <w:lang w:eastAsia="ar-SA"/>
        </w:rPr>
        <w:t>Примечание:</w:t>
      </w:r>
      <w:r w:rsidRPr="0010349F">
        <w:rPr>
          <w:rFonts w:asciiTheme="majorHAnsi" w:eastAsia="Times New Roman" w:hAnsiTheme="majorHAnsi" w:cs="Times New Roman"/>
          <w:bCs/>
          <w:sz w:val="26"/>
          <w:szCs w:val="26"/>
          <w:lang w:eastAsia="ar-SA"/>
        </w:rPr>
        <w:t xml:space="preserve"> * - при применении шумозащитных устройств, не менее 25 метров;</w:t>
      </w:r>
    </w:p>
    <w:p w:rsidR="00BE17FB" w:rsidRPr="0010349F" w:rsidRDefault="00BE17FB" w:rsidP="00BE17FB">
      <w:pPr>
        <w:suppressAutoHyphens/>
        <w:spacing w:after="0" w:line="240" w:lineRule="auto"/>
        <w:ind w:firstLine="708"/>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BE17FB" w:rsidRPr="0010349F" w:rsidRDefault="00BE17FB" w:rsidP="00BE17FB">
      <w:pPr>
        <w:suppressAutoHyphens/>
        <w:spacing w:after="0" w:line="240" w:lineRule="auto"/>
        <w:ind w:firstLine="708"/>
        <w:jc w:val="both"/>
        <w:rPr>
          <w:rFonts w:asciiTheme="majorHAnsi" w:eastAsia="Times New Roman" w:hAnsiTheme="majorHAnsi" w:cs="Times New Roman"/>
          <w:sz w:val="26"/>
          <w:szCs w:val="26"/>
          <w:lang w:eastAsia="ar-SA"/>
        </w:rPr>
      </w:pPr>
    </w:p>
    <w:p w:rsidR="00BE17FB" w:rsidRPr="0010349F" w:rsidRDefault="00BE17FB" w:rsidP="00BE17FB">
      <w:pPr>
        <w:suppressAutoHyphens/>
        <w:spacing w:after="0" w:line="240" w:lineRule="auto"/>
        <w:ind w:firstLine="360"/>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7.5.19. Радиусы закругления бортов проезжей части улиц и дорог по кромке тротуаров и разделительных полос (не менее):</w:t>
      </w:r>
    </w:p>
    <w:p w:rsidR="00BE17FB" w:rsidRPr="0010349F" w:rsidRDefault="00BE17FB" w:rsidP="00BE17FB">
      <w:pPr>
        <w:tabs>
          <w:tab w:val="left" w:pos="708"/>
        </w:tabs>
        <w:suppressAutoHyphens/>
        <w:spacing w:after="0" w:line="240" w:lineRule="auto"/>
        <w:ind w:left="643" w:hanging="360"/>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 для магистральных улиц и дорог регулируемого движения – 8 м;</w:t>
      </w:r>
    </w:p>
    <w:p w:rsidR="00BE17FB" w:rsidRPr="0010349F" w:rsidRDefault="00BE17FB" w:rsidP="00BE17FB">
      <w:pPr>
        <w:tabs>
          <w:tab w:val="left" w:pos="708"/>
        </w:tabs>
        <w:suppressAutoHyphens/>
        <w:spacing w:after="0" w:line="240" w:lineRule="auto"/>
        <w:ind w:left="643" w:hanging="360"/>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 местного значения – 5 м;</w:t>
      </w:r>
    </w:p>
    <w:p w:rsidR="00BE17FB" w:rsidRPr="0010349F" w:rsidRDefault="00BE17FB" w:rsidP="00BE17FB">
      <w:pPr>
        <w:tabs>
          <w:tab w:val="left" w:pos="708"/>
        </w:tabs>
        <w:suppressAutoHyphens/>
        <w:spacing w:after="0" w:line="240" w:lineRule="auto"/>
        <w:ind w:left="643" w:hanging="360"/>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 на транспортных площадях – 12 м.</w:t>
      </w:r>
    </w:p>
    <w:p w:rsidR="00BE17FB" w:rsidRPr="0010349F" w:rsidRDefault="00BE17FB" w:rsidP="00BE17FB">
      <w:pPr>
        <w:keepNext/>
        <w:keepLines/>
        <w:spacing w:after="0" w:line="240" w:lineRule="auto"/>
        <w:jc w:val="both"/>
        <w:outlineLvl w:val="4"/>
        <w:rPr>
          <w:rFonts w:asciiTheme="majorHAnsi" w:eastAsia="Times New Roman" w:hAnsiTheme="majorHAnsi" w:cs="Times New Roman"/>
          <w:b/>
          <w:sz w:val="26"/>
          <w:szCs w:val="26"/>
          <w:u w:val="single"/>
        </w:rPr>
      </w:pPr>
      <w:r w:rsidRPr="0010349F">
        <w:rPr>
          <w:rFonts w:asciiTheme="majorHAnsi" w:eastAsia="Times New Roman" w:hAnsiTheme="majorHAnsi" w:cs="Times New Roman"/>
          <w:sz w:val="26"/>
          <w:szCs w:val="26"/>
          <w:u w:val="single"/>
        </w:rPr>
        <w:t xml:space="preserve">Примечания: </w:t>
      </w:r>
    </w:p>
    <w:p w:rsidR="00BE17FB" w:rsidRPr="0010349F" w:rsidRDefault="00BE17FB" w:rsidP="00BE17FB">
      <w:pPr>
        <w:suppressAutoHyphens/>
        <w:spacing w:after="0" w:line="240" w:lineRule="auto"/>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1.В стесненных условиях и при реконструкции радиусы закругления основных улиц и дорог регулируемого движения допускается принимать не менее 6 м, на транспортных площадях – 8 м.</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7.5.20. Размеры прямоугольного треугольника видимости (не менее)</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5"/>
        <w:gridCol w:w="2265"/>
        <w:gridCol w:w="1875"/>
        <w:gridCol w:w="2498"/>
      </w:tblGrid>
      <w:tr w:rsidR="00BE17FB" w:rsidRPr="0010349F" w:rsidTr="00380B1A">
        <w:trPr>
          <w:trHeight w:val="285"/>
        </w:trPr>
        <w:tc>
          <w:tcPr>
            <w:tcW w:w="3369" w:type="dxa"/>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 xml:space="preserve">Условия </w:t>
            </w:r>
          </w:p>
        </w:tc>
        <w:tc>
          <w:tcPr>
            <w:tcW w:w="2352" w:type="dxa"/>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Скорость движения</w:t>
            </w:r>
          </w:p>
        </w:tc>
        <w:tc>
          <w:tcPr>
            <w:tcW w:w="1912" w:type="dxa"/>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Единица измерения</w:t>
            </w:r>
          </w:p>
        </w:tc>
        <w:tc>
          <w:tcPr>
            <w:tcW w:w="2624" w:type="dxa"/>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Размеры сторон</w:t>
            </w:r>
          </w:p>
        </w:tc>
      </w:tr>
      <w:tr w:rsidR="00BE17FB" w:rsidRPr="0010349F" w:rsidTr="00380B1A">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«Транспорт-транспорт»</w:t>
            </w:r>
          </w:p>
        </w:tc>
        <w:tc>
          <w:tcPr>
            <w:tcW w:w="2352" w:type="dxa"/>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40 км/ч</w:t>
            </w:r>
          </w:p>
        </w:tc>
        <w:tc>
          <w:tcPr>
            <w:tcW w:w="1912" w:type="dxa"/>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w:t>
            </w:r>
          </w:p>
        </w:tc>
        <w:tc>
          <w:tcPr>
            <w:tcW w:w="2624" w:type="dxa"/>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25х25</w:t>
            </w:r>
          </w:p>
        </w:tc>
      </w:tr>
      <w:tr w:rsidR="00BE17FB" w:rsidRPr="0010349F" w:rsidTr="00380B1A">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2352" w:type="dxa"/>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60 км/ч</w:t>
            </w:r>
          </w:p>
        </w:tc>
        <w:tc>
          <w:tcPr>
            <w:tcW w:w="1912" w:type="dxa"/>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w:t>
            </w:r>
          </w:p>
        </w:tc>
        <w:tc>
          <w:tcPr>
            <w:tcW w:w="2624" w:type="dxa"/>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40х40</w:t>
            </w:r>
          </w:p>
        </w:tc>
      </w:tr>
      <w:tr w:rsidR="00BE17FB" w:rsidRPr="0010349F" w:rsidTr="00380B1A">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«Пешеход-транспорт»</w:t>
            </w:r>
          </w:p>
        </w:tc>
        <w:tc>
          <w:tcPr>
            <w:tcW w:w="2352" w:type="dxa"/>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25 км/ч</w:t>
            </w:r>
          </w:p>
        </w:tc>
        <w:tc>
          <w:tcPr>
            <w:tcW w:w="1912" w:type="dxa"/>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w:t>
            </w:r>
          </w:p>
        </w:tc>
        <w:tc>
          <w:tcPr>
            <w:tcW w:w="2624" w:type="dxa"/>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8х40</w:t>
            </w:r>
          </w:p>
        </w:tc>
      </w:tr>
      <w:tr w:rsidR="00BE17FB" w:rsidRPr="0010349F" w:rsidTr="00380B1A">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2352" w:type="dxa"/>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40 км/ч</w:t>
            </w:r>
          </w:p>
        </w:tc>
        <w:tc>
          <w:tcPr>
            <w:tcW w:w="1912" w:type="dxa"/>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w:t>
            </w:r>
          </w:p>
        </w:tc>
        <w:tc>
          <w:tcPr>
            <w:tcW w:w="2624" w:type="dxa"/>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10х50</w:t>
            </w:r>
          </w:p>
        </w:tc>
      </w:tr>
    </w:tbl>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u w:val="single"/>
          <w:lang w:eastAsia="ar-SA"/>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u w:val="single"/>
          <w:lang w:eastAsia="ar-SA"/>
        </w:rPr>
        <w:t>Примечания:</w:t>
      </w:r>
      <w:r w:rsidRPr="0010349F">
        <w:rPr>
          <w:rFonts w:asciiTheme="majorHAnsi" w:eastAsia="Times New Roman" w:hAnsiTheme="majorHAnsi" w:cs="Times New Roman"/>
          <w:sz w:val="26"/>
          <w:szCs w:val="26"/>
          <w:lang w:eastAsia="ar-SA"/>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BE17FB" w:rsidRPr="0010349F" w:rsidRDefault="00BE17FB" w:rsidP="00BE17FB">
      <w:pPr>
        <w:suppressAutoHyphens/>
        <w:spacing w:after="0" w:line="240" w:lineRule="auto"/>
        <w:ind w:firstLine="566"/>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BE17FB" w:rsidRPr="0010349F" w:rsidRDefault="00BE17FB" w:rsidP="00BE17FB">
      <w:pPr>
        <w:suppressAutoHyphens/>
        <w:spacing w:after="0" w:line="240" w:lineRule="auto"/>
        <w:ind w:firstLine="566"/>
        <w:jc w:val="both"/>
        <w:rPr>
          <w:rFonts w:asciiTheme="majorHAnsi" w:eastAsia="Times New Roman" w:hAnsiTheme="majorHAnsi" w:cs="Times New Roman"/>
          <w:sz w:val="26"/>
          <w:szCs w:val="26"/>
          <w:lang w:eastAsia="ar-SA"/>
        </w:rPr>
      </w:pPr>
    </w:p>
    <w:p w:rsidR="00BE17FB" w:rsidRPr="0010349F" w:rsidRDefault="00BE17FB" w:rsidP="00BE17FB">
      <w:pPr>
        <w:spacing w:after="0" w:line="240" w:lineRule="auto"/>
        <w:ind w:firstLine="566"/>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7.5.21. Расстояние от бровки земельного полотна автомобильных дорог различной категорий до границы жилой застройки (не менее)</w:t>
      </w:r>
    </w:p>
    <w:p w:rsidR="00BE17FB" w:rsidRPr="0010349F" w:rsidRDefault="00BE17FB" w:rsidP="00BE17FB">
      <w:pPr>
        <w:tabs>
          <w:tab w:val="left" w:pos="708"/>
        </w:tabs>
        <w:suppressAutoHyphens/>
        <w:spacing w:after="0" w:line="240" w:lineRule="auto"/>
        <w:ind w:firstLine="360"/>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 от автомобильных дорог </w:t>
      </w:r>
      <w:r w:rsidRPr="0010349F">
        <w:rPr>
          <w:rFonts w:asciiTheme="majorHAnsi" w:eastAsia="Calibri" w:hAnsiTheme="majorHAnsi" w:cs="Times New Roman"/>
          <w:sz w:val="26"/>
          <w:szCs w:val="26"/>
          <w:lang w:val="en-US"/>
        </w:rPr>
        <w:t>I</w:t>
      </w:r>
      <w:r w:rsidRPr="0010349F">
        <w:rPr>
          <w:rFonts w:asciiTheme="majorHAnsi" w:eastAsia="Calibri" w:hAnsiTheme="majorHAnsi" w:cs="Times New Roman"/>
          <w:sz w:val="26"/>
          <w:szCs w:val="26"/>
        </w:rPr>
        <w:t xml:space="preserve">, </w:t>
      </w:r>
      <w:r w:rsidRPr="0010349F">
        <w:rPr>
          <w:rFonts w:asciiTheme="majorHAnsi" w:eastAsia="Calibri" w:hAnsiTheme="majorHAnsi" w:cs="Times New Roman"/>
          <w:sz w:val="26"/>
          <w:szCs w:val="26"/>
          <w:lang w:val="en-US"/>
        </w:rPr>
        <w:t>II</w:t>
      </w:r>
      <w:r w:rsidRPr="0010349F">
        <w:rPr>
          <w:rFonts w:asciiTheme="majorHAnsi" w:eastAsia="Calibri" w:hAnsiTheme="majorHAnsi" w:cs="Times New Roman"/>
          <w:sz w:val="26"/>
          <w:szCs w:val="26"/>
        </w:rPr>
        <w:t xml:space="preserve">, </w:t>
      </w:r>
      <w:r w:rsidRPr="0010349F">
        <w:rPr>
          <w:rFonts w:asciiTheme="majorHAnsi" w:eastAsia="Calibri" w:hAnsiTheme="majorHAnsi" w:cs="Times New Roman"/>
          <w:sz w:val="26"/>
          <w:szCs w:val="26"/>
          <w:lang w:val="en-US"/>
        </w:rPr>
        <w:t>III</w:t>
      </w:r>
      <w:r w:rsidRPr="0010349F">
        <w:rPr>
          <w:rFonts w:asciiTheme="majorHAnsi" w:eastAsia="Calibri" w:hAnsiTheme="majorHAnsi" w:cs="Times New Roman"/>
          <w:sz w:val="26"/>
          <w:szCs w:val="26"/>
        </w:rPr>
        <w:t xml:space="preserve"> категорий - 100 м;</w:t>
      </w:r>
    </w:p>
    <w:p w:rsidR="00BE17FB" w:rsidRPr="0010349F" w:rsidRDefault="00BE17FB" w:rsidP="00BE17FB">
      <w:pPr>
        <w:tabs>
          <w:tab w:val="left" w:pos="708"/>
        </w:tabs>
        <w:suppressAutoHyphens/>
        <w:spacing w:after="0" w:line="240" w:lineRule="auto"/>
        <w:ind w:firstLine="360"/>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 от автомобильных дорог </w:t>
      </w:r>
      <w:r w:rsidRPr="0010349F">
        <w:rPr>
          <w:rFonts w:asciiTheme="majorHAnsi" w:eastAsia="Calibri" w:hAnsiTheme="majorHAnsi" w:cs="Times New Roman"/>
          <w:sz w:val="26"/>
          <w:szCs w:val="26"/>
          <w:lang w:val="en-US"/>
        </w:rPr>
        <w:t>IV</w:t>
      </w:r>
      <w:r w:rsidRPr="0010349F">
        <w:rPr>
          <w:rFonts w:asciiTheme="majorHAnsi" w:eastAsia="Calibri" w:hAnsiTheme="majorHAnsi" w:cs="Times New Roman"/>
          <w:sz w:val="26"/>
          <w:szCs w:val="26"/>
        </w:rPr>
        <w:t xml:space="preserve"> категорий - 50 м.</w:t>
      </w:r>
    </w:p>
    <w:p w:rsidR="00BE17FB" w:rsidRPr="0010349F" w:rsidRDefault="00BE17FB" w:rsidP="00BE17FB">
      <w:pPr>
        <w:spacing w:after="0" w:line="240" w:lineRule="auto"/>
        <w:ind w:firstLine="567"/>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7.5.22. Ширина снегозащитных лесонасаждений и расстояние от бровки земляного полотна до этих насаждений с каждой стороны дороги</w:t>
      </w:r>
    </w:p>
    <w:p w:rsidR="00BE17FB" w:rsidRPr="0010349F" w:rsidRDefault="00BE17FB" w:rsidP="00BE17FB">
      <w:pPr>
        <w:spacing w:after="0" w:line="240" w:lineRule="auto"/>
        <w:ind w:firstLine="567"/>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Таблица 64</w:t>
      </w:r>
    </w:p>
    <w:tbl>
      <w:tblPr>
        <w:tblW w:w="5000" w:type="pct"/>
        <w:tblLook w:val="04A0" w:firstRow="1" w:lastRow="0" w:firstColumn="1" w:lastColumn="0" w:noHBand="0" w:noVBand="1"/>
      </w:tblPr>
      <w:tblGrid>
        <w:gridCol w:w="3281"/>
        <w:gridCol w:w="3281"/>
        <w:gridCol w:w="3291"/>
      </w:tblGrid>
      <w:tr w:rsidR="00BE17FB" w:rsidRPr="0010349F" w:rsidTr="00380B1A">
        <w:tc>
          <w:tcPr>
            <w:tcW w:w="1665"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Расчетный годовой снегопринос, м3/м</w:t>
            </w:r>
          </w:p>
        </w:tc>
        <w:tc>
          <w:tcPr>
            <w:tcW w:w="1665"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Расстояние от бровки земляного полотна до лесонасаждений, м</w:t>
            </w:r>
          </w:p>
        </w:tc>
      </w:tr>
      <w:tr w:rsidR="00BE17FB" w:rsidRPr="0010349F" w:rsidTr="00380B1A">
        <w:tc>
          <w:tcPr>
            <w:tcW w:w="1665"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от 10 до 25</w:t>
            </w:r>
          </w:p>
        </w:tc>
        <w:tc>
          <w:tcPr>
            <w:tcW w:w="1665"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15-25</w:t>
            </w:r>
          </w:p>
        </w:tc>
      </w:tr>
      <w:tr w:rsidR="00BE17FB" w:rsidRPr="0010349F" w:rsidTr="00380B1A">
        <w:tc>
          <w:tcPr>
            <w:tcW w:w="1665"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 25 до 50</w:t>
            </w:r>
          </w:p>
        </w:tc>
        <w:tc>
          <w:tcPr>
            <w:tcW w:w="1665"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9</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30</w:t>
            </w:r>
          </w:p>
        </w:tc>
      </w:tr>
      <w:tr w:rsidR="00BE17FB" w:rsidRPr="0010349F" w:rsidTr="00380B1A">
        <w:tc>
          <w:tcPr>
            <w:tcW w:w="1665"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св.50 до 75</w:t>
            </w:r>
          </w:p>
        </w:tc>
        <w:tc>
          <w:tcPr>
            <w:tcW w:w="1665"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12</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40</w:t>
            </w:r>
          </w:p>
        </w:tc>
      </w:tr>
      <w:tr w:rsidR="00BE17FB" w:rsidRPr="0010349F" w:rsidTr="00380B1A">
        <w:tc>
          <w:tcPr>
            <w:tcW w:w="1665"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св.75 до 100</w:t>
            </w:r>
          </w:p>
        </w:tc>
        <w:tc>
          <w:tcPr>
            <w:tcW w:w="1665"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14</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50</w:t>
            </w:r>
          </w:p>
        </w:tc>
      </w:tr>
      <w:tr w:rsidR="00BE17FB" w:rsidRPr="0010349F" w:rsidTr="00380B1A">
        <w:tc>
          <w:tcPr>
            <w:tcW w:w="1665"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 100 до 125</w:t>
            </w:r>
          </w:p>
        </w:tc>
        <w:tc>
          <w:tcPr>
            <w:tcW w:w="1665"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17</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60</w:t>
            </w:r>
          </w:p>
        </w:tc>
      </w:tr>
      <w:tr w:rsidR="00BE17FB" w:rsidRPr="0010349F" w:rsidTr="00380B1A">
        <w:tc>
          <w:tcPr>
            <w:tcW w:w="1665"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 125 до 150</w:t>
            </w:r>
          </w:p>
        </w:tc>
        <w:tc>
          <w:tcPr>
            <w:tcW w:w="1665"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19</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65</w:t>
            </w:r>
          </w:p>
        </w:tc>
      </w:tr>
      <w:tr w:rsidR="00BE17FB" w:rsidRPr="0010349F" w:rsidTr="00380B1A">
        <w:tc>
          <w:tcPr>
            <w:tcW w:w="1665"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 150 до 200</w:t>
            </w:r>
          </w:p>
        </w:tc>
        <w:tc>
          <w:tcPr>
            <w:tcW w:w="1665"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22</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70</w:t>
            </w:r>
          </w:p>
        </w:tc>
      </w:tr>
      <w:tr w:rsidR="00BE17FB" w:rsidRPr="0010349F" w:rsidTr="00380B1A">
        <w:tc>
          <w:tcPr>
            <w:tcW w:w="1665"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 200 до 250</w:t>
            </w:r>
          </w:p>
        </w:tc>
        <w:tc>
          <w:tcPr>
            <w:tcW w:w="1665"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28</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50</w:t>
            </w:r>
          </w:p>
        </w:tc>
      </w:tr>
    </w:tbl>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u w:val="single"/>
          <w:lang w:eastAsia="ar-SA"/>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u w:val="single"/>
          <w:lang w:eastAsia="ar-SA"/>
        </w:rPr>
      </w:pPr>
      <w:r w:rsidRPr="0010349F">
        <w:rPr>
          <w:rFonts w:asciiTheme="majorHAnsi" w:eastAsia="Times New Roman" w:hAnsiTheme="majorHAnsi" w:cs="Times New Roman"/>
          <w:sz w:val="26"/>
          <w:szCs w:val="26"/>
          <w:u w:val="single"/>
          <w:lang w:eastAsia="ar-SA"/>
        </w:rPr>
        <w:t>Примечание:</w:t>
      </w:r>
      <w:r w:rsidRPr="0010349F">
        <w:rPr>
          <w:rFonts w:asciiTheme="majorHAnsi" w:eastAsia="Times New Roman" w:hAnsiTheme="majorHAnsi" w:cs="Times New Roman"/>
          <w:sz w:val="26"/>
          <w:szCs w:val="26"/>
          <w:lang w:eastAsia="ar-SA"/>
        </w:rPr>
        <w:t xml:space="preserve"> * Меньшие значения расстояний от бровки земляного полотна до лесонасаждений при расчетном годовом снегоприносе 10 - 25 м</w:t>
      </w:r>
      <w:r w:rsidRPr="0010349F">
        <w:rPr>
          <w:rFonts w:asciiTheme="majorHAnsi" w:eastAsia="Times New Roman" w:hAnsiTheme="majorHAnsi" w:cs="Times New Roman"/>
          <w:sz w:val="26"/>
          <w:szCs w:val="26"/>
          <w:vertAlign w:val="superscript"/>
          <w:lang w:eastAsia="ar-SA"/>
        </w:rPr>
        <w:t>3</w:t>
      </w:r>
      <w:r w:rsidRPr="0010349F">
        <w:rPr>
          <w:rFonts w:asciiTheme="majorHAnsi" w:eastAsia="Times New Roman" w:hAnsiTheme="majorHAnsi" w:cs="Times New Roman"/>
          <w:sz w:val="26"/>
          <w:szCs w:val="26"/>
          <w:lang w:eastAsia="ar-SA"/>
        </w:rPr>
        <w:t>/м принимаются для дорог IV и V категорий, большие значения -  для дорог I-III категорий.</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При снегоприносе от 200 до 250 м2/м принимается двухполосная система лесонасаждений с разрывом между полосами 50 м.</w:t>
      </w:r>
    </w:p>
    <w:p w:rsidR="00BE17FB" w:rsidRPr="0010349F" w:rsidRDefault="00BE17FB" w:rsidP="00BE17FB">
      <w:pPr>
        <w:suppressAutoHyphens/>
        <w:spacing w:after="0" w:line="240" w:lineRule="auto"/>
        <w:ind w:firstLine="708"/>
        <w:jc w:val="both"/>
        <w:rPr>
          <w:rFonts w:asciiTheme="majorHAnsi" w:eastAsia="Times New Roman" w:hAnsiTheme="majorHAnsi" w:cs="Arial"/>
          <w:sz w:val="26"/>
          <w:szCs w:val="26"/>
          <w:lang w:eastAsia="ar-SA"/>
        </w:rPr>
      </w:pPr>
    </w:p>
    <w:p w:rsidR="00BE17FB" w:rsidRPr="0010349F" w:rsidRDefault="00BE17FB" w:rsidP="00BE17FB">
      <w:pPr>
        <w:spacing w:after="0" w:line="240" w:lineRule="auto"/>
        <w:ind w:firstLine="567"/>
        <w:jc w:val="both"/>
        <w:rPr>
          <w:rFonts w:asciiTheme="majorHAnsi" w:eastAsia="Calibri" w:hAnsiTheme="majorHAnsi" w:cs="Arial"/>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br w:type="page"/>
      </w: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t>8.1. Сооружения и устройства для хранения, парковки и обслуживания транспортных средств</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8.1.1. В сельском поселении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-для хранения легковых автомобилей ведомственной принадлежности - 2;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-для таксомоторного парка - 3.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мотоциклы и мотороллеры с колясками, мотоколяски - 0,5;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мотоциклы и мотороллеры без колясок - 0,25;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мопеды и велосипеды - 0,1.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8.1.9. Автостоянки могут проектироваться ниже и/или выше уровня земли, состоять из подземной и надземной частей (подземных и надземных этажей, в </w:t>
      </w:r>
      <w:r w:rsidRPr="0010349F">
        <w:rPr>
          <w:rFonts w:asciiTheme="majorHAnsi" w:eastAsia="Calibri" w:hAnsiTheme="majorHAnsi" w:cs="Times New Roman"/>
          <w:color w:val="000000"/>
          <w:sz w:val="26"/>
          <w:szCs w:val="26"/>
        </w:rPr>
        <w:lastRenderedPageBreak/>
        <w:t xml:space="preserve">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8.1.11. Сооружения для хранения легковых автомобилей всех категорий следует проектировать: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таблице 66 раздела 8 настоящих нормативов.</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8.1.19. Автостоянки боксового типа для постоянного хранения автомобилей и других транспортных средств, принадлежащих инвалидам, следует </w:t>
      </w:r>
      <w:r w:rsidRPr="0010349F">
        <w:rPr>
          <w:rFonts w:asciiTheme="majorHAnsi" w:eastAsia="Calibri" w:hAnsiTheme="majorHAnsi" w:cs="Times New Roman"/>
          <w:sz w:val="26"/>
          <w:szCs w:val="26"/>
        </w:rPr>
        <w:lastRenderedPageBreak/>
        <w:t>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8.1.25. Расстояние от проездов автотранспорта из автостоянок всех типов до нормируемых объектов должно быть не менее 7 метров.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8.1.26. От наземных автостоянок устанавливается санитарный разрыв с озеленением территории, прилегающей в соответствии с требованиями таблицы 66.</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8.1.28. Минимальные противопожарные расстояния от зданий до открытых гостевых автостоянок принимаются по таблице 66.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8.1.29. Для временного хранения автотранспорта жителей, а также граждан, работающих в 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жилые районы - 30;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производственные зоны – 10;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общегородские центры- 15;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 зоны массового кратковременного отдыха: 15.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8.1.36. Ширина проездов на автостоянке при двухстороннем движении должна быть не менее 6 м, при одностороннем - не менее 3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8.1.39. Расстояние пешеходных подходов от автостоянок для парковки легковых автомобилей следует принимать, м, не более:</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до входов в жилые здания - 100;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до пассажирских помещений вокзалов, входов в места крупных учреждений торговли и общественного питания - 150;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до прочих учреждений и предприятий обслуживания населения и административных зданий - 250;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до входов в парки, на выставки и стадионы - 400.</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8.1.41. Для хранения грузовых автомобилей следует предусматривать открытые площадки в соответствии с требованиями СНиП 2.05.07-91*.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8.1.43. В остальных случаях устройство закрытых автостоянок должно быть обосновано технико-экономическими расчетами.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8.1.44. Станции технического обслуживания автомобилей следует проектировать из расчета один пост на 200 легковых автомобилей.</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8.1.46. Автозаправочные станции (далее - АЗС) следует проектировать из расчета - одна топливораздаточная колонка на 1200 легковых автомобилей.</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8.1.47. Расстояния от АЗС до других объектов следует принимать в соответствии с требованиями раздела 14 СанПиН 2.2.1/2.1.1.1200-03 настоящих нормативов.</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t>8.2. Расчетные показатели.</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BE17FB" w:rsidRPr="0010349F" w:rsidRDefault="00BE17FB" w:rsidP="00BE17FB">
      <w:pPr>
        <w:spacing w:after="0" w:line="240" w:lineRule="auto"/>
        <w:ind w:firstLine="567"/>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8.2.2. Нормы обеспеченности местами парковки для учреждений и предприятий обслуживания</w:t>
      </w:r>
    </w:p>
    <w:p w:rsidR="00BE17FB" w:rsidRPr="0010349F" w:rsidRDefault="00BE17FB" w:rsidP="00BE17FB">
      <w:pPr>
        <w:spacing w:after="0" w:line="240" w:lineRule="auto"/>
        <w:ind w:firstLine="567"/>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Таблица 65</w:t>
      </w:r>
    </w:p>
    <w:tbl>
      <w:tblPr>
        <w:tblW w:w="5000" w:type="pct"/>
        <w:tblLook w:val="04A0" w:firstRow="1" w:lastRow="0" w:firstColumn="1" w:lastColumn="0" w:noHBand="0" w:noVBand="1"/>
      </w:tblPr>
      <w:tblGrid>
        <w:gridCol w:w="4298"/>
        <w:gridCol w:w="3434"/>
        <w:gridCol w:w="2121"/>
      </w:tblGrid>
      <w:tr w:rsidR="00BE17FB" w:rsidRPr="0010349F" w:rsidTr="00380B1A">
        <w:trPr>
          <w:trHeight w:val="355"/>
        </w:trPr>
        <w:tc>
          <w:tcPr>
            <w:tcW w:w="2333"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Учреждений и предприятий обслуживания</w:t>
            </w:r>
          </w:p>
        </w:tc>
        <w:tc>
          <w:tcPr>
            <w:tcW w:w="1894"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Норма обеспеченности</w:t>
            </w:r>
          </w:p>
        </w:tc>
      </w:tr>
      <w:tr w:rsidR="00BE17FB" w:rsidRPr="0010349F" w:rsidTr="00380B1A">
        <w:tc>
          <w:tcPr>
            <w:tcW w:w="2333"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кол. мест парковки </w:t>
            </w:r>
          </w:p>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20</w:t>
            </w:r>
          </w:p>
        </w:tc>
      </w:tr>
      <w:tr w:rsidR="00BE17FB" w:rsidRPr="0010349F" w:rsidTr="00380B1A">
        <w:tc>
          <w:tcPr>
            <w:tcW w:w="2333"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napToGrid w:val="0"/>
              <w:spacing w:after="0" w:line="240" w:lineRule="auto"/>
              <w:ind w:right="-108"/>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Промышленные и коммунально-складские объекты</w:t>
            </w:r>
          </w:p>
        </w:tc>
        <w:tc>
          <w:tcPr>
            <w:tcW w:w="1894"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кол. мест парковки </w:t>
            </w:r>
          </w:p>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на 100 работников</w:t>
            </w:r>
          </w:p>
        </w:tc>
        <w:tc>
          <w:tcPr>
            <w:tcW w:w="773"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w:t>
            </w:r>
          </w:p>
        </w:tc>
      </w:tr>
      <w:tr w:rsidR="00BE17FB" w:rsidRPr="0010349F" w:rsidTr="00380B1A">
        <w:tc>
          <w:tcPr>
            <w:tcW w:w="2333"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10-15</w:t>
            </w:r>
          </w:p>
        </w:tc>
      </w:tr>
      <w:tr w:rsidR="00BE17FB" w:rsidRPr="0010349F" w:rsidTr="00380B1A">
        <w:tc>
          <w:tcPr>
            <w:tcW w:w="2333"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Поликлиники</w:t>
            </w:r>
          </w:p>
        </w:tc>
        <w:tc>
          <w:tcPr>
            <w:tcW w:w="1894"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10-20</w:t>
            </w:r>
          </w:p>
        </w:tc>
      </w:tr>
      <w:tr w:rsidR="00BE17FB" w:rsidRPr="0010349F" w:rsidTr="00380B1A">
        <w:tc>
          <w:tcPr>
            <w:tcW w:w="2333"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10-15</w:t>
            </w:r>
          </w:p>
        </w:tc>
      </w:tr>
      <w:tr w:rsidR="00BE17FB" w:rsidRPr="0010349F" w:rsidTr="00380B1A">
        <w:tc>
          <w:tcPr>
            <w:tcW w:w="2333"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Рыночные комплексы</w:t>
            </w:r>
          </w:p>
        </w:tc>
        <w:tc>
          <w:tcPr>
            <w:tcW w:w="1894"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кол. мест парковки </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20-25</w:t>
            </w:r>
          </w:p>
        </w:tc>
      </w:tr>
      <w:tr w:rsidR="00BE17FB" w:rsidRPr="0010349F" w:rsidTr="00380B1A">
        <w:tc>
          <w:tcPr>
            <w:tcW w:w="2333"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Предприятия общественного питания</w:t>
            </w:r>
          </w:p>
        </w:tc>
        <w:tc>
          <w:tcPr>
            <w:tcW w:w="1894"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10-15</w:t>
            </w:r>
          </w:p>
        </w:tc>
      </w:tr>
      <w:tr w:rsidR="00BE17FB" w:rsidRPr="0010349F" w:rsidTr="00380B1A">
        <w:tc>
          <w:tcPr>
            <w:tcW w:w="2333"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Гостиницы </w:t>
            </w:r>
          </w:p>
        </w:tc>
        <w:tc>
          <w:tcPr>
            <w:tcW w:w="1894"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10-20</w:t>
            </w:r>
          </w:p>
        </w:tc>
      </w:tr>
      <w:tr w:rsidR="00BE17FB" w:rsidRPr="0010349F" w:rsidTr="00380B1A">
        <w:tc>
          <w:tcPr>
            <w:tcW w:w="2333"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Парки</w:t>
            </w:r>
          </w:p>
        </w:tc>
        <w:tc>
          <w:tcPr>
            <w:tcW w:w="1894"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кол. мест парковки </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5-7</w:t>
            </w:r>
          </w:p>
        </w:tc>
      </w:tr>
      <w:tr w:rsidR="00BE17FB" w:rsidRPr="0010349F" w:rsidTr="00380B1A">
        <w:tc>
          <w:tcPr>
            <w:tcW w:w="2333"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Вокзалы всех видов транспорта</w:t>
            </w:r>
          </w:p>
        </w:tc>
        <w:tc>
          <w:tcPr>
            <w:tcW w:w="1894"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10-15</w:t>
            </w:r>
          </w:p>
        </w:tc>
      </w:tr>
      <w:tr w:rsidR="00BE17FB" w:rsidRPr="0010349F" w:rsidTr="00380B1A">
        <w:tc>
          <w:tcPr>
            <w:tcW w:w="2333"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10-15</w:t>
            </w:r>
          </w:p>
        </w:tc>
      </w:tr>
      <w:tr w:rsidR="00BE17FB" w:rsidRPr="0010349F" w:rsidTr="00380B1A">
        <w:tc>
          <w:tcPr>
            <w:tcW w:w="2333"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Дома и базы отдыха и санатории</w:t>
            </w:r>
          </w:p>
        </w:tc>
        <w:tc>
          <w:tcPr>
            <w:tcW w:w="1894"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5-10</w:t>
            </w:r>
          </w:p>
        </w:tc>
      </w:tr>
      <w:tr w:rsidR="00BE17FB" w:rsidRPr="0010349F" w:rsidTr="00380B1A">
        <w:tc>
          <w:tcPr>
            <w:tcW w:w="2333"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Береговые базы маломерного флота</w:t>
            </w:r>
          </w:p>
        </w:tc>
        <w:tc>
          <w:tcPr>
            <w:tcW w:w="1894"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10-15</w:t>
            </w:r>
          </w:p>
        </w:tc>
      </w:tr>
      <w:tr w:rsidR="00BE17FB" w:rsidRPr="0010349F" w:rsidTr="00380B1A">
        <w:tc>
          <w:tcPr>
            <w:tcW w:w="2333"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Садоводческие и огороднические объединения</w:t>
            </w:r>
          </w:p>
        </w:tc>
        <w:tc>
          <w:tcPr>
            <w:tcW w:w="1894"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w:t>
            </w:r>
          </w:p>
        </w:tc>
      </w:tr>
    </w:tbl>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w:t>
      </w:r>
      <w:r w:rsidRPr="0010349F">
        <w:rPr>
          <w:rFonts w:asciiTheme="majorHAnsi" w:eastAsia="Calibri" w:hAnsiTheme="majorHAnsi" w:cs="Times New Roman"/>
          <w:color w:val="000000"/>
          <w:sz w:val="26"/>
          <w:szCs w:val="26"/>
          <w:u w:val="single"/>
        </w:rPr>
        <w:t>Примечания</w:t>
      </w:r>
      <w:r w:rsidRPr="0010349F">
        <w:rPr>
          <w:rFonts w:asciiTheme="majorHAnsi" w:eastAsia="Calibri" w:hAnsiTheme="majorHAnsi" w:cs="Times New Roman"/>
          <w:color w:val="000000"/>
          <w:sz w:val="26"/>
          <w:szCs w:val="26"/>
        </w:rPr>
        <w:t xml:space="preserve">: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 В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BE17FB" w:rsidRPr="0010349F" w:rsidRDefault="00BE17FB" w:rsidP="00BE17FB">
      <w:pPr>
        <w:spacing w:after="0" w:line="240" w:lineRule="auto"/>
        <w:ind w:right="-143"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 Число машино-мест следует принимать при уровнях автомобилизации, определенных на расчетный срок.</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8.2.4. Расстояние пешеходных подходов от стоянок для временного хранения легковых автомобилей следует принимать, не более:</w:t>
      </w:r>
    </w:p>
    <w:p w:rsidR="00BE17FB" w:rsidRPr="0010349F" w:rsidRDefault="00BE17FB" w:rsidP="00BE17FB">
      <w:pPr>
        <w:tabs>
          <w:tab w:val="left" w:pos="708"/>
        </w:tabs>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 до входов в жилые дома - 100 м;</w:t>
      </w:r>
    </w:p>
    <w:p w:rsidR="00BE17FB" w:rsidRPr="0010349F" w:rsidRDefault="00BE17FB" w:rsidP="00BE17FB">
      <w:pPr>
        <w:tabs>
          <w:tab w:val="left" w:pos="708"/>
        </w:tabs>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 до пассажирских помещений вокзалов, входов в места крупных учреждений торговли и общественного питания - 150 м;</w:t>
      </w:r>
    </w:p>
    <w:p w:rsidR="00BE17FB" w:rsidRPr="0010349F" w:rsidRDefault="00BE17FB" w:rsidP="00BE17FB">
      <w:pPr>
        <w:tabs>
          <w:tab w:val="left" w:pos="708"/>
        </w:tabs>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-до прочих учреждений и предприятий обслуживания населения и административных зданий - 250 м;</w:t>
      </w:r>
    </w:p>
    <w:p w:rsidR="00BE17FB" w:rsidRPr="0010349F" w:rsidRDefault="00BE17FB" w:rsidP="00BE17FB">
      <w:pPr>
        <w:tabs>
          <w:tab w:val="left" w:pos="708"/>
        </w:tabs>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 до входов в парки, на выставки и стадионы - 400 м.</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Таблица 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5"/>
        <w:gridCol w:w="1592"/>
        <w:gridCol w:w="1783"/>
        <w:gridCol w:w="2233"/>
      </w:tblGrid>
      <w:tr w:rsidR="00BE17FB" w:rsidRPr="0010349F" w:rsidTr="00380B1A">
        <w:tc>
          <w:tcPr>
            <w:tcW w:w="2154" w:type="pct"/>
            <w:vMerge w:val="restar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Здания, участки</w:t>
            </w:r>
          </w:p>
        </w:tc>
        <w:tc>
          <w:tcPr>
            <w:tcW w:w="2846" w:type="pct"/>
            <w:gridSpan w:val="3"/>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Расстояние, м от гаражных сооружений и </w:t>
            </w:r>
            <w:r w:rsidRPr="0010349F">
              <w:rPr>
                <w:rFonts w:asciiTheme="majorHAnsi" w:eastAsia="Calibri" w:hAnsiTheme="majorHAnsi" w:cs="Times New Roman"/>
                <w:sz w:val="26"/>
                <w:szCs w:val="26"/>
              </w:rPr>
              <w:lastRenderedPageBreak/>
              <w:t>открытых стоянок при числе автомобилей</w:t>
            </w:r>
          </w:p>
        </w:tc>
      </w:tr>
      <w:tr w:rsidR="00BE17FB" w:rsidRPr="0010349F" w:rsidTr="00380B1A">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808"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 и менее</w:t>
            </w:r>
          </w:p>
        </w:tc>
        <w:tc>
          <w:tcPr>
            <w:tcW w:w="905"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11-50</w:t>
            </w:r>
          </w:p>
        </w:tc>
        <w:tc>
          <w:tcPr>
            <w:tcW w:w="1133"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51-100</w:t>
            </w:r>
          </w:p>
        </w:tc>
      </w:tr>
      <w:tr w:rsidR="00BE17FB" w:rsidRPr="0010349F" w:rsidTr="00380B1A">
        <w:trPr>
          <w:trHeight w:val="379"/>
        </w:trPr>
        <w:tc>
          <w:tcPr>
            <w:tcW w:w="215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Жилые дома </w:t>
            </w:r>
          </w:p>
        </w:tc>
        <w:tc>
          <w:tcPr>
            <w:tcW w:w="808"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w:t>
            </w:r>
          </w:p>
        </w:tc>
        <w:tc>
          <w:tcPr>
            <w:tcW w:w="905"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w:t>
            </w:r>
          </w:p>
        </w:tc>
        <w:tc>
          <w:tcPr>
            <w:tcW w:w="1133"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25</w:t>
            </w:r>
          </w:p>
        </w:tc>
      </w:tr>
      <w:tr w:rsidR="00BE17FB" w:rsidRPr="0010349F" w:rsidTr="00380B1A">
        <w:trPr>
          <w:trHeight w:val="411"/>
        </w:trPr>
        <w:tc>
          <w:tcPr>
            <w:tcW w:w="215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Торцы жилых домов без окон</w:t>
            </w:r>
          </w:p>
        </w:tc>
        <w:tc>
          <w:tcPr>
            <w:tcW w:w="808"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w:t>
            </w:r>
          </w:p>
        </w:tc>
        <w:tc>
          <w:tcPr>
            <w:tcW w:w="905"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w:t>
            </w:r>
          </w:p>
        </w:tc>
        <w:tc>
          <w:tcPr>
            <w:tcW w:w="1133"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w:t>
            </w:r>
          </w:p>
        </w:tc>
      </w:tr>
      <w:tr w:rsidR="00BE17FB" w:rsidRPr="0010349F" w:rsidTr="00380B1A">
        <w:trPr>
          <w:trHeight w:val="411"/>
        </w:trPr>
        <w:tc>
          <w:tcPr>
            <w:tcW w:w="215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Общеобразовательные здания</w:t>
            </w:r>
          </w:p>
        </w:tc>
        <w:tc>
          <w:tcPr>
            <w:tcW w:w="808"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w:t>
            </w:r>
          </w:p>
        </w:tc>
        <w:tc>
          <w:tcPr>
            <w:tcW w:w="905"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w:t>
            </w:r>
          </w:p>
        </w:tc>
        <w:tc>
          <w:tcPr>
            <w:tcW w:w="1133"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w:t>
            </w:r>
          </w:p>
        </w:tc>
      </w:tr>
      <w:tr w:rsidR="00BE17FB" w:rsidRPr="0010349F" w:rsidTr="00380B1A">
        <w:trPr>
          <w:trHeight w:val="411"/>
        </w:trPr>
        <w:tc>
          <w:tcPr>
            <w:tcW w:w="2154" w:type="pct"/>
            <w:tcBorders>
              <w:top w:val="single" w:sz="4" w:space="0" w:color="auto"/>
              <w:left w:val="single" w:sz="4" w:space="0" w:color="auto"/>
              <w:bottom w:val="single" w:sz="4" w:space="0" w:color="auto"/>
              <w:right w:val="single" w:sz="4" w:space="0" w:color="auto"/>
            </w:tcBorders>
          </w:tcPr>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808" w:type="pct"/>
            <w:tcBorders>
              <w:top w:val="single" w:sz="4" w:space="0" w:color="auto"/>
              <w:left w:val="single" w:sz="4" w:space="0" w:color="auto"/>
              <w:bottom w:val="single" w:sz="4" w:space="0" w:color="auto"/>
              <w:right w:val="single" w:sz="4" w:space="0" w:color="auto"/>
            </w:tcBorders>
            <w:vAlign w:val="center"/>
          </w:tcPr>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905" w:type="pct"/>
            <w:tcBorders>
              <w:top w:val="single" w:sz="4" w:space="0" w:color="auto"/>
              <w:left w:val="single" w:sz="4" w:space="0" w:color="auto"/>
              <w:bottom w:val="single" w:sz="4" w:space="0" w:color="auto"/>
              <w:right w:val="single" w:sz="4" w:space="0" w:color="auto"/>
            </w:tcBorders>
            <w:vAlign w:val="center"/>
          </w:tcPr>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1133" w:type="pct"/>
            <w:tcBorders>
              <w:top w:val="single" w:sz="4" w:space="0" w:color="auto"/>
              <w:left w:val="single" w:sz="4" w:space="0" w:color="auto"/>
              <w:bottom w:val="single" w:sz="4" w:space="0" w:color="auto"/>
              <w:right w:val="single" w:sz="4" w:space="0" w:color="auto"/>
            </w:tcBorders>
            <w:vAlign w:val="center"/>
          </w:tcPr>
          <w:p w:rsidR="00BE17FB" w:rsidRPr="0010349F" w:rsidRDefault="00BE17FB" w:rsidP="00BE17FB">
            <w:pPr>
              <w:spacing w:after="0" w:line="240" w:lineRule="auto"/>
              <w:jc w:val="both"/>
              <w:rPr>
                <w:rFonts w:asciiTheme="majorHAnsi" w:eastAsia="Calibri" w:hAnsiTheme="majorHAnsi" w:cs="Times New Roman"/>
                <w:sz w:val="26"/>
                <w:szCs w:val="26"/>
              </w:rPr>
            </w:pPr>
          </w:p>
        </w:tc>
      </w:tr>
      <w:tr w:rsidR="00BE17FB" w:rsidRPr="0010349F" w:rsidTr="00380B1A">
        <w:tc>
          <w:tcPr>
            <w:tcW w:w="215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Общеобразовательные школы и детские дошкольные учреждения</w:t>
            </w:r>
          </w:p>
        </w:tc>
        <w:tc>
          <w:tcPr>
            <w:tcW w:w="808"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w:t>
            </w:r>
          </w:p>
        </w:tc>
        <w:tc>
          <w:tcPr>
            <w:tcW w:w="905"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25</w:t>
            </w:r>
          </w:p>
        </w:tc>
        <w:tc>
          <w:tcPr>
            <w:tcW w:w="1133"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25</w:t>
            </w:r>
          </w:p>
        </w:tc>
      </w:tr>
      <w:tr w:rsidR="00BE17FB" w:rsidRPr="0010349F" w:rsidTr="00380B1A">
        <w:tc>
          <w:tcPr>
            <w:tcW w:w="215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Лечебные учреждения со стационаром</w:t>
            </w:r>
          </w:p>
        </w:tc>
        <w:tc>
          <w:tcPr>
            <w:tcW w:w="808"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25</w:t>
            </w:r>
          </w:p>
        </w:tc>
        <w:tc>
          <w:tcPr>
            <w:tcW w:w="905"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50</w:t>
            </w:r>
          </w:p>
        </w:tc>
        <w:tc>
          <w:tcPr>
            <w:tcW w:w="1133"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w:t>
            </w:r>
          </w:p>
        </w:tc>
      </w:tr>
    </w:tbl>
    <w:p w:rsidR="00BE17FB" w:rsidRPr="0010349F" w:rsidRDefault="00BE17FB" w:rsidP="00BE17FB">
      <w:pPr>
        <w:spacing w:after="0" w:line="240" w:lineRule="auto"/>
        <w:ind w:right="-143"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Определяется по согласованию с органами Государственного санитарно – эпидемиологического надзора.</w:t>
      </w:r>
    </w:p>
    <w:p w:rsidR="00BE17FB" w:rsidRPr="0010349F" w:rsidRDefault="00BE17FB" w:rsidP="00BE17FB">
      <w:pPr>
        <w:spacing w:after="0" w:line="240" w:lineRule="auto"/>
        <w:ind w:right="-143"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 Для зданий гаражей </w:t>
      </w:r>
      <w:r w:rsidRPr="0010349F">
        <w:rPr>
          <w:rFonts w:asciiTheme="majorHAnsi" w:eastAsia="Calibri" w:hAnsiTheme="majorHAnsi" w:cs="Times New Roman"/>
          <w:sz w:val="26"/>
          <w:szCs w:val="26"/>
          <w:lang w:val="en-US"/>
        </w:rPr>
        <w:t>III</w:t>
      </w:r>
      <w:r w:rsidRPr="0010349F">
        <w:rPr>
          <w:rFonts w:asciiTheme="majorHAnsi" w:eastAsia="Calibri" w:hAnsiTheme="majorHAnsi" w:cs="Times New Roman"/>
          <w:sz w:val="26"/>
          <w:szCs w:val="26"/>
        </w:rPr>
        <w:t xml:space="preserve"> – </w:t>
      </w:r>
      <w:r w:rsidRPr="0010349F">
        <w:rPr>
          <w:rFonts w:asciiTheme="majorHAnsi" w:eastAsia="Calibri" w:hAnsiTheme="majorHAnsi" w:cs="Times New Roman"/>
          <w:sz w:val="26"/>
          <w:szCs w:val="26"/>
          <w:lang w:val="en-US"/>
        </w:rPr>
        <w:t>V</w:t>
      </w:r>
      <w:r w:rsidRPr="0010349F">
        <w:rPr>
          <w:rFonts w:asciiTheme="majorHAnsi" w:eastAsia="Calibri" w:hAnsiTheme="majorHAnsi" w:cs="Times New Roman"/>
          <w:sz w:val="26"/>
          <w:szCs w:val="26"/>
        </w:rPr>
        <w:t xml:space="preserve"> степеней огнестойкости расстояния следует принимать не менее 12 м.</w:t>
      </w:r>
    </w:p>
    <w:p w:rsidR="00BE17FB" w:rsidRPr="0010349F" w:rsidRDefault="00BE17FB" w:rsidP="00BE17FB">
      <w:pPr>
        <w:spacing w:after="0" w:line="240" w:lineRule="auto"/>
        <w:ind w:right="-143"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u w:val="single"/>
        </w:rPr>
        <w:t>Примечание</w:t>
      </w:r>
      <w:r w:rsidRPr="0010349F">
        <w:rPr>
          <w:rFonts w:asciiTheme="majorHAnsi" w:eastAsia="Calibri" w:hAnsiTheme="majorHAnsi" w:cs="Times New Roman"/>
          <w:sz w:val="26"/>
          <w:szCs w:val="26"/>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BE17FB" w:rsidRPr="0010349F" w:rsidRDefault="00BE17FB" w:rsidP="00BE17FB">
      <w:pPr>
        <w:spacing w:after="0" w:line="240" w:lineRule="auto"/>
        <w:ind w:right="-143" w:firstLine="567"/>
        <w:jc w:val="both"/>
        <w:rPr>
          <w:rFonts w:asciiTheme="majorHAnsi" w:eastAsia="Calibri" w:hAnsiTheme="majorHAnsi" w:cs="Times New Roman"/>
          <w:sz w:val="26"/>
          <w:szCs w:val="26"/>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8.2.6. Размер земельного участка гаражей и стоянок автомобилей в зависимости от этажности</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Таблица 67</w:t>
      </w:r>
    </w:p>
    <w:tbl>
      <w:tblPr>
        <w:tblW w:w="5000" w:type="pct"/>
        <w:tblLook w:val="04A0" w:firstRow="1" w:lastRow="0" w:firstColumn="1" w:lastColumn="0" w:noHBand="0" w:noVBand="1"/>
      </w:tblPr>
      <w:tblGrid>
        <w:gridCol w:w="4246"/>
        <w:gridCol w:w="3486"/>
        <w:gridCol w:w="2121"/>
      </w:tblGrid>
      <w:tr w:rsidR="00BE17FB" w:rsidRPr="0010349F" w:rsidTr="00380B1A">
        <w:trPr>
          <w:trHeight w:val="313"/>
        </w:trPr>
        <w:tc>
          <w:tcPr>
            <w:tcW w:w="2155"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Этажность гаражного сооружения</w:t>
            </w:r>
          </w:p>
        </w:tc>
        <w:tc>
          <w:tcPr>
            <w:tcW w:w="1769"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Норма обеспеченности</w:t>
            </w:r>
          </w:p>
        </w:tc>
      </w:tr>
      <w:tr w:rsidR="00BE17FB" w:rsidRPr="0010349F" w:rsidTr="00380B1A">
        <w:tc>
          <w:tcPr>
            <w:tcW w:w="2155"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Одноэтажное </w:t>
            </w:r>
          </w:p>
        </w:tc>
        <w:tc>
          <w:tcPr>
            <w:tcW w:w="1769"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30</w:t>
            </w:r>
          </w:p>
        </w:tc>
      </w:tr>
      <w:tr w:rsidR="00BE17FB" w:rsidRPr="0010349F" w:rsidTr="00380B1A">
        <w:tc>
          <w:tcPr>
            <w:tcW w:w="2155"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Двухэтажное </w:t>
            </w:r>
          </w:p>
        </w:tc>
        <w:tc>
          <w:tcPr>
            <w:tcW w:w="1769"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20</w:t>
            </w:r>
          </w:p>
        </w:tc>
      </w:tr>
    </w:tbl>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8.2.7. Размер земельного участка гаражей и парков транспортных средств</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Таблица 68</w:t>
      </w:r>
    </w:p>
    <w:tbl>
      <w:tblPr>
        <w:tblW w:w="5000" w:type="pct"/>
        <w:tblLook w:val="04A0" w:firstRow="1" w:lastRow="0" w:firstColumn="1" w:lastColumn="0" w:noHBand="0" w:noVBand="1"/>
      </w:tblPr>
      <w:tblGrid>
        <w:gridCol w:w="3216"/>
        <w:gridCol w:w="2656"/>
        <w:gridCol w:w="2507"/>
        <w:gridCol w:w="1474"/>
      </w:tblGrid>
      <w:tr w:rsidR="00BE17FB" w:rsidRPr="0010349F" w:rsidTr="00380B1A">
        <w:trPr>
          <w:trHeight w:val="313"/>
        </w:trPr>
        <w:tc>
          <w:tcPr>
            <w:tcW w:w="1632"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Объект</w:t>
            </w:r>
          </w:p>
        </w:tc>
        <w:tc>
          <w:tcPr>
            <w:tcW w:w="1348"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Расчетная единица</w:t>
            </w:r>
          </w:p>
        </w:tc>
        <w:tc>
          <w:tcPr>
            <w:tcW w:w="1272"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Площадь участка, га</w:t>
            </w:r>
          </w:p>
        </w:tc>
      </w:tr>
      <w:tr w:rsidR="00BE17FB" w:rsidRPr="0010349F" w:rsidTr="00380B1A">
        <w:tc>
          <w:tcPr>
            <w:tcW w:w="1632"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Гаражи грузовых автомобилей</w:t>
            </w:r>
          </w:p>
        </w:tc>
        <w:tc>
          <w:tcPr>
            <w:tcW w:w="1348"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автомобиль</w:t>
            </w:r>
          </w:p>
        </w:tc>
        <w:tc>
          <w:tcPr>
            <w:tcW w:w="1272"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100</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200</w:t>
            </w:r>
          </w:p>
        </w:tc>
        <w:tc>
          <w:tcPr>
            <w:tcW w:w="749"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3,5</w:t>
            </w:r>
          </w:p>
        </w:tc>
      </w:tr>
      <w:tr w:rsidR="00BE17FB" w:rsidRPr="0010349F" w:rsidTr="00380B1A">
        <w:tc>
          <w:tcPr>
            <w:tcW w:w="1632"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Автобусные парки</w:t>
            </w:r>
          </w:p>
        </w:tc>
        <w:tc>
          <w:tcPr>
            <w:tcW w:w="1348"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автомобиль</w:t>
            </w:r>
          </w:p>
        </w:tc>
        <w:tc>
          <w:tcPr>
            <w:tcW w:w="1272"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100</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200</w:t>
            </w:r>
          </w:p>
        </w:tc>
        <w:tc>
          <w:tcPr>
            <w:tcW w:w="749"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2,3</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3,5</w:t>
            </w:r>
          </w:p>
        </w:tc>
      </w:tr>
    </w:tbl>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u w:val="single"/>
          <w:lang w:eastAsia="ar-SA"/>
        </w:rPr>
        <w:t>Примечание:</w:t>
      </w:r>
      <w:r w:rsidRPr="0010349F">
        <w:rPr>
          <w:rFonts w:asciiTheme="majorHAnsi" w:eastAsia="Times New Roman" w:hAnsiTheme="majorHAnsi" w:cs="Times New Roman"/>
          <w:sz w:val="26"/>
          <w:szCs w:val="26"/>
          <w:lang w:eastAsia="ar-SA"/>
        </w:rPr>
        <w:t xml:space="preserve"> При соответствующем обосновании размеры земельных участков допускается уменьшать, но не более чем на 20%.</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легковых автомобилей  – 25 (18)*</w:t>
      </w:r>
      <w:r w:rsidRPr="0010349F">
        <w:rPr>
          <w:rFonts w:asciiTheme="majorHAnsi" w:eastAsia="Calibri" w:hAnsiTheme="majorHAnsi" w:cs="Times New Roman"/>
          <w:bCs/>
          <w:sz w:val="26"/>
          <w:szCs w:val="26"/>
        </w:rPr>
        <w:t xml:space="preserve"> м2;</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автобусов – 40</w:t>
      </w:r>
      <w:r w:rsidRPr="0010349F">
        <w:rPr>
          <w:rFonts w:asciiTheme="majorHAnsi" w:eastAsia="Calibri" w:hAnsiTheme="majorHAnsi" w:cs="Times New Roman"/>
          <w:bCs/>
          <w:sz w:val="26"/>
          <w:szCs w:val="26"/>
        </w:rPr>
        <w:t xml:space="preserve"> м2;</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велосипедов –  0,9</w:t>
      </w:r>
      <w:r w:rsidRPr="0010349F">
        <w:rPr>
          <w:rFonts w:asciiTheme="majorHAnsi" w:eastAsia="Calibri" w:hAnsiTheme="majorHAnsi" w:cs="Times New Roman"/>
          <w:bCs/>
          <w:sz w:val="26"/>
          <w:szCs w:val="26"/>
        </w:rPr>
        <w:t xml:space="preserve"> м2</w:t>
      </w:r>
      <w:r w:rsidRPr="0010349F">
        <w:rPr>
          <w:rFonts w:asciiTheme="majorHAnsi" w:eastAsia="Calibri" w:hAnsiTheme="majorHAnsi" w:cs="Times New Roman"/>
          <w:sz w:val="26"/>
          <w:szCs w:val="26"/>
        </w:rPr>
        <w:t>.</w:t>
      </w:r>
    </w:p>
    <w:p w:rsidR="00BE17FB" w:rsidRPr="0010349F" w:rsidRDefault="00BE17FB" w:rsidP="00BE17FB">
      <w:pPr>
        <w:tabs>
          <w:tab w:val="left" w:pos="708"/>
        </w:tabs>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lastRenderedPageBreak/>
        <w:t>* В скобках – при примыкании участков для стоянки к проезжей части улиц и проездов.</w:t>
      </w:r>
    </w:p>
    <w:p w:rsidR="00BE17FB" w:rsidRPr="0010349F" w:rsidRDefault="00BE17FB" w:rsidP="00BE17FB">
      <w:pPr>
        <w:tabs>
          <w:tab w:val="left" w:pos="708"/>
        </w:tabs>
        <w:suppressAutoHyphens/>
        <w:spacing w:after="0" w:line="240" w:lineRule="auto"/>
        <w:ind w:firstLine="567"/>
        <w:jc w:val="both"/>
        <w:rPr>
          <w:rFonts w:asciiTheme="majorHAnsi" w:eastAsia="Times New Roman" w:hAnsiTheme="majorHAnsi" w:cs="Times New Roman"/>
          <w:sz w:val="26"/>
          <w:szCs w:val="26"/>
          <w:lang w:eastAsia="ar-SA"/>
        </w:rPr>
      </w:pPr>
    </w:p>
    <w:p w:rsidR="00BE17FB" w:rsidRPr="0010349F" w:rsidRDefault="00BE17FB" w:rsidP="00BE17FB">
      <w:pPr>
        <w:tabs>
          <w:tab w:val="left" w:pos="708"/>
        </w:tabs>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8.2.10. Размер земельного участка автозаправочной станции (АЗС) (одна топливораздаточная колонка на 500-1200 автомобилей).</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Таблица 69</w:t>
      </w:r>
    </w:p>
    <w:tbl>
      <w:tblPr>
        <w:tblW w:w="5000" w:type="pct"/>
        <w:tblLook w:val="04A0" w:firstRow="1" w:lastRow="0" w:firstColumn="1" w:lastColumn="0" w:noHBand="0" w:noVBand="1"/>
      </w:tblPr>
      <w:tblGrid>
        <w:gridCol w:w="4395"/>
        <w:gridCol w:w="2802"/>
        <w:gridCol w:w="2656"/>
      </w:tblGrid>
      <w:tr w:rsidR="00BE17FB" w:rsidRPr="0010349F" w:rsidTr="00380B1A">
        <w:trPr>
          <w:trHeight w:val="345"/>
        </w:trPr>
        <w:tc>
          <w:tcPr>
            <w:tcW w:w="2230"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АЗС при количестве </w:t>
            </w:r>
          </w:p>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топливораздаточных колонок</w:t>
            </w:r>
          </w:p>
        </w:tc>
        <w:tc>
          <w:tcPr>
            <w:tcW w:w="1422"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Размер земельного участка</w:t>
            </w:r>
          </w:p>
        </w:tc>
      </w:tr>
      <w:tr w:rsidR="00BE17FB" w:rsidRPr="0010349F" w:rsidTr="00380B1A">
        <w:tc>
          <w:tcPr>
            <w:tcW w:w="2230"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на 2 колонки</w:t>
            </w:r>
          </w:p>
        </w:tc>
        <w:tc>
          <w:tcPr>
            <w:tcW w:w="1422"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га</w:t>
            </w:r>
          </w:p>
        </w:tc>
        <w:tc>
          <w:tcPr>
            <w:tcW w:w="1348"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0,1</w:t>
            </w:r>
          </w:p>
        </w:tc>
      </w:tr>
      <w:tr w:rsidR="00BE17FB" w:rsidRPr="0010349F" w:rsidTr="00380B1A">
        <w:tc>
          <w:tcPr>
            <w:tcW w:w="2230"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 колонок</w:t>
            </w:r>
          </w:p>
        </w:tc>
        <w:tc>
          <w:tcPr>
            <w:tcW w:w="1422"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га</w:t>
            </w:r>
          </w:p>
        </w:tc>
        <w:tc>
          <w:tcPr>
            <w:tcW w:w="1348"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0,2</w:t>
            </w:r>
          </w:p>
        </w:tc>
      </w:tr>
      <w:tr w:rsidR="00BE17FB" w:rsidRPr="0010349F" w:rsidTr="00380B1A">
        <w:tc>
          <w:tcPr>
            <w:tcW w:w="2230"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7 колонок</w:t>
            </w:r>
          </w:p>
        </w:tc>
        <w:tc>
          <w:tcPr>
            <w:tcW w:w="1422"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га</w:t>
            </w:r>
          </w:p>
        </w:tc>
        <w:tc>
          <w:tcPr>
            <w:tcW w:w="1348"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0,3</w:t>
            </w:r>
          </w:p>
        </w:tc>
      </w:tr>
    </w:tbl>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w:t>
      </w:r>
    </w:p>
    <w:p w:rsidR="00BE17FB" w:rsidRPr="0010349F" w:rsidRDefault="00BE17FB" w:rsidP="00BE17FB">
      <w:pPr>
        <w:spacing w:after="0" w:line="240" w:lineRule="auto"/>
        <w:ind w:firstLine="567"/>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 расстояние следует определять от топливораздаточных колонок и подземных топливных резервуаров.</w:t>
      </w:r>
    </w:p>
    <w:p w:rsidR="00BE17FB" w:rsidRPr="0010349F" w:rsidRDefault="00BE17FB" w:rsidP="00BE17FB">
      <w:pPr>
        <w:spacing w:after="0" w:line="240" w:lineRule="auto"/>
        <w:ind w:firstLine="567"/>
        <w:contextualSpacing/>
        <w:jc w:val="both"/>
        <w:rPr>
          <w:rFonts w:asciiTheme="majorHAnsi" w:eastAsia="Calibri" w:hAnsiTheme="majorHAnsi" w:cs="Times New Roman"/>
          <w:sz w:val="26"/>
          <w:szCs w:val="26"/>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Таблица 68</w:t>
      </w:r>
    </w:p>
    <w:tbl>
      <w:tblPr>
        <w:tblW w:w="5000" w:type="pct"/>
        <w:tblLook w:val="04A0" w:firstRow="1" w:lastRow="0" w:firstColumn="1" w:lastColumn="0" w:noHBand="0" w:noVBand="1"/>
      </w:tblPr>
      <w:tblGrid>
        <w:gridCol w:w="3068"/>
        <w:gridCol w:w="2489"/>
        <w:gridCol w:w="2231"/>
        <w:gridCol w:w="2065"/>
      </w:tblGrid>
      <w:tr w:rsidR="00BE17FB" w:rsidRPr="0010349F" w:rsidTr="00380B1A">
        <w:tc>
          <w:tcPr>
            <w:tcW w:w="1557"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Интенсивность движения,</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трансп. ед./сут</w:t>
            </w:r>
          </w:p>
        </w:tc>
        <w:tc>
          <w:tcPr>
            <w:tcW w:w="1263"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Мощность АЗС, заправок в сутки</w:t>
            </w:r>
          </w:p>
        </w:tc>
        <w:tc>
          <w:tcPr>
            <w:tcW w:w="1132"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Размещение АЗС</w:t>
            </w:r>
          </w:p>
        </w:tc>
      </w:tr>
      <w:tr w:rsidR="00BE17FB" w:rsidRPr="0010349F" w:rsidTr="00380B1A">
        <w:tc>
          <w:tcPr>
            <w:tcW w:w="1557"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Свыше 1000 до 2000</w:t>
            </w:r>
          </w:p>
        </w:tc>
        <w:tc>
          <w:tcPr>
            <w:tcW w:w="1263"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250</w:t>
            </w:r>
          </w:p>
        </w:tc>
        <w:tc>
          <w:tcPr>
            <w:tcW w:w="1132"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30 - 40</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Одностороннее</w:t>
            </w:r>
          </w:p>
        </w:tc>
      </w:tr>
      <w:tr w:rsidR="00BE17FB" w:rsidRPr="0010349F" w:rsidTr="00380B1A">
        <w:tc>
          <w:tcPr>
            <w:tcW w:w="1557"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Свыше 2000 до 3000</w:t>
            </w:r>
          </w:p>
        </w:tc>
        <w:tc>
          <w:tcPr>
            <w:tcW w:w="1263"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500</w:t>
            </w:r>
          </w:p>
        </w:tc>
        <w:tc>
          <w:tcPr>
            <w:tcW w:w="1132"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40 - 50</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Одностороннее</w:t>
            </w:r>
          </w:p>
        </w:tc>
      </w:tr>
      <w:tr w:rsidR="00BE17FB" w:rsidRPr="0010349F" w:rsidTr="00380B1A">
        <w:tc>
          <w:tcPr>
            <w:tcW w:w="1557"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Свыше 3000 до 5000</w:t>
            </w:r>
          </w:p>
        </w:tc>
        <w:tc>
          <w:tcPr>
            <w:tcW w:w="1263"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750</w:t>
            </w:r>
          </w:p>
        </w:tc>
        <w:tc>
          <w:tcPr>
            <w:tcW w:w="1132"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40 - 50</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Одностороннее</w:t>
            </w:r>
          </w:p>
        </w:tc>
      </w:tr>
    </w:tbl>
    <w:p w:rsidR="00BE17FB" w:rsidRPr="0010349F" w:rsidRDefault="00BE17FB" w:rsidP="00BE17FB">
      <w:pPr>
        <w:suppressAutoHyphens/>
        <w:spacing w:after="0" w:line="240" w:lineRule="auto"/>
        <w:ind w:firstLine="567"/>
        <w:jc w:val="both"/>
        <w:rPr>
          <w:rFonts w:asciiTheme="majorHAnsi" w:eastAsia="Times New Roman" w:hAnsiTheme="majorHAnsi" w:cs="Times New Roman"/>
          <w:bCs/>
          <w:sz w:val="26"/>
          <w:szCs w:val="26"/>
          <w:lang w:eastAsia="ar-SA"/>
        </w:rPr>
      </w:pPr>
      <w:r w:rsidRPr="0010349F">
        <w:rPr>
          <w:rFonts w:asciiTheme="majorHAnsi" w:eastAsia="Times New Roman" w:hAnsiTheme="majorHAnsi" w:cs="Times New Roman"/>
          <w:bCs/>
          <w:sz w:val="26"/>
          <w:szCs w:val="26"/>
          <w:u w:val="single"/>
          <w:lang w:eastAsia="ar-SA"/>
        </w:rPr>
        <w:t>Примечание</w:t>
      </w:r>
      <w:r w:rsidRPr="0010349F">
        <w:rPr>
          <w:rFonts w:asciiTheme="majorHAnsi" w:eastAsia="Times New Roman" w:hAnsiTheme="majorHAnsi" w:cs="Times New Roman"/>
          <w:bCs/>
          <w:sz w:val="26"/>
          <w:szCs w:val="26"/>
          <w:lang w:eastAsia="ar-SA"/>
        </w:rPr>
        <w:t>:  АЗС следует размещать:</w:t>
      </w:r>
    </w:p>
    <w:p w:rsidR="00BE17FB" w:rsidRPr="0010349F" w:rsidRDefault="00BE17FB" w:rsidP="00BE17FB">
      <w:pPr>
        <w:numPr>
          <w:ilvl w:val="0"/>
          <w:numId w:val="15"/>
        </w:numPr>
        <w:suppressAutoHyphens/>
        <w:spacing w:after="0" w:line="240" w:lineRule="auto"/>
        <w:ind w:firstLine="567"/>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BE17FB" w:rsidRPr="0010349F" w:rsidRDefault="00BE17FB" w:rsidP="00BE17FB">
      <w:pPr>
        <w:numPr>
          <w:ilvl w:val="0"/>
          <w:numId w:val="15"/>
        </w:numPr>
        <w:suppressAutoHyphens/>
        <w:spacing w:after="0" w:line="240" w:lineRule="auto"/>
        <w:ind w:firstLine="567"/>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не ближе 250 м от железнодорожных переездов, не ближе 1000 м от мостовых переходов, на участках с насыпями высотой не более 2,0 м.</w:t>
      </w:r>
    </w:p>
    <w:p w:rsidR="00BE17FB" w:rsidRPr="0010349F" w:rsidRDefault="00BE17FB" w:rsidP="00BE17FB">
      <w:pPr>
        <w:spacing w:after="0" w:line="240" w:lineRule="auto"/>
        <w:ind w:firstLine="567"/>
        <w:contextualSpacing/>
        <w:jc w:val="both"/>
        <w:rPr>
          <w:rFonts w:asciiTheme="majorHAnsi" w:eastAsia="Calibri" w:hAnsiTheme="majorHAnsi" w:cs="Times New Roman"/>
          <w:sz w:val="26"/>
          <w:szCs w:val="26"/>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8.2.13. Размер земельного участка станции технического обслуживания (СТО) (Один пост на 100-200 автомобилей)</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Таблица 69</w:t>
      </w:r>
    </w:p>
    <w:tbl>
      <w:tblPr>
        <w:tblW w:w="5000" w:type="pct"/>
        <w:tblLook w:val="04A0" w:firstRow="1" w:lastRow="0" w:firstColumn="1" w:lastColumn="0" w:noHBand="0" w:noVBand="1"/>
      </w:tblPr>
      <w:tblGrid>
        <w:gridCol w:w="4838"/>
        <w:gridCol w:w="2802"/>
        <w:gridCol w:w="2213"/>
      </w:tblGrid>
      <w:tr w:rsidR="00BE17FB" w:rsidRPr="0010349F" w:rsidTr="00380B1A">
        <w:trPr>
          <w:trHeight w:val="345"/>
        </w:trPr>
        <w:tc>
          <w:tcPr>
            <w:tcW w:w="2455"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СТО при количестве постов</w:t>
            </w:r>
          </w:p>
        </w:tc>
        <w:tc>
          <w:tcPr>
            <w:tcW w:w="1422"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Размер земельного </w:t>
            </w:r>
            <w:r w:rsidRPr="0010349F">
              <w:rPr>
                <w:rFonts w:asciiTheme="majorHAnsi" w:eastAsia="Calibri" w:hAnsiTheme="majorHAnsi" w:cs="Times New Roman"/>
                <w:sz w:val="26"/>
                <w:szCs w:val="26"/>
              </w:rPr>
              <w:lastRenderedPageBreak/>
              <w:t>участка</w:t>
            </w:r>
          </w:p>
        </w:tc>
      </w:tr>
      <w:tr w:rsidR="00BE17FB" w:rsidRPr="0010349F" w:rsidTr="00380B1A">
        <w:tc>
          <w:tcPr>
            <w:tcW w:w="2455"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на 10 постов</w:t>
            </w:r>
          </w:p>
        </w:tc>
        <w:tc>
          <w:tcPr>
            <w:tcW w:w="1422"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га</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w:t>
            </w:r>
          </w:p>
        </w:tc>
      </w:tr>
      <w:tr w:rsidR="00BE17FB" w:rsidRPr="0010349F" w:rsidTr="00380B1A">
        <w:trPr>
          <w:trHeight w:val="243"/>
        </w:trPr>
        <w:tc>
          <w:tcPr>
            <w:tcW w:w="2455"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 постов</w:t>
            </w:r>
          </w:p>
        </w:tc>
        <w:tc>
          <w:tcPr>
            <w:tcW w:w="1422"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га</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w:t>
            </w:r>
          </w:p>
        </w:tc>
      </w:tr>
    </w:tbl>
    <w:p w:rsidR="00BE17FB" w:rsidRPr="0010349F" w:rsidRDefault="00BE17FB" w:rsidP="00BE17FB">
      <w:pPr>
        <w:tabs>
          <w:tab w:val="left" w:pos="708"/>
        </w:tabs>
        <w:suppressAutoHyphens/>
        <w:spacing w:after="0" w:line="240" w:lineRule="auto"/>
        <w:ind w:firstLine="567"/>
        <w:jc w:val="both"/>
        <w:rPr>
          <w:rFonts w:asciiTheme="majorHAnsi" w:eastAsia="Times New Roman" w:hAnsiTheme="majorHAnsi" w:cs="Times New Roman"/>
          <w:sz w:val="26"/>
          <w:szCs w:val="26"/>
          <w:lang w:eastAsia="ar-SA"/>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Таблица 70</w:t>
      </w:r>
    </w:p>
    <w:tbl>
      <w:tblPr>
        <w:tblW w:w="5000" w:type="pct"/>
        <w:tblLook w:val="04A0" w:firstRow="1" w:lastRow="0" w:firstColumn="1" w:lastColumn="0" w:noHBand="0" w:noVBand="1"/>
      </w:tblPr>
      <w:tblGrid>
        <w:gridCol w:w="2476"/>
        <w:gridCol w:w="1033"/>
        <w:gridCol w:w="1033"/>
        <w:gridCol w:w="1033"/>
        <w:gridCol w:w="1180"/>
        <w:gridCol w:w="1033"/>
        <w:gridCol w:w="2065"/>
      </w:tblGrid>
      <w:tr w:rsidR="00BE17FB" w:rsidRPr="0010349F" w:rsidTr="00380B1A">
        <w:trPr>
          <w:cantSplit/>
          <w:trHeight w:val="783"/>
        </w:trPr>
        <w:tc>
          <w:tcPr>
            <w:tcW w:w="1257" w:type="pct"/>
            <w:vMerge w:val="restar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Интенсивность движения,</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трансп. ед./сут</w:t>
            </w:r>
          </w:p>
        </w:tc>
        <w:tc>
          <w:tcPr>
            <w:tcW w:w="2695" w:type="pct"/>
            <w:gridSpan w:val="5"/>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Размещение СТО</w:t>
            </w:r>
          </w:p>
        </w:tc>
      </w:tr>
      <w:tr w:rsidR="00BE17FB" w:rsidRPr="0010349F" w:rsidTr="00380B1A">
        <w:trPr>
          <w:cantSplit/>
          <w:trHeight w:hRule="exact" w:val="462"/>
        </w:trPr>
        <w:tc>
          <w:tcPr>
            <w:tcW w:w="0" w:type="auto"/>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524"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80</w:t>
            </w:r>
          </w:p>
        </w:tc>
        <w:tc>
          <w:tcPr>
            <w:tcW w:w="524"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100</w:t>
            </w:r>
          </w:p>
        </w:tc>
        <w:tc>
          <w:tcPr>
            <w:tcW w:w="524"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150</w:t>
            </w:r>
          </w:p>
        </w:tc>
        <w:tc>
          <w:tcPr>
            <w:tcW w:w="599"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200</w:t>
            </w:r>
          </w:p>
        </w:tc>
        <w:tc>
          <w:tcPr>
            <w:tcW w:w="524"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250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r>
      <w:tr w:rsidR="00BE17FB" w:rsidRPr="0010349F" w:rsidTr="00380B1A">
        <w:trPr>
          <w:cantSplit/>
          <w:trHeight w:val="241"/>
        </w:trPr>
        <w:tc>
          <w:tcPr>
            <w:tcW w:w="1257"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1000</w:t>
            </w:r>
          </w:p>
        </w:tc>
        <w:tc>
          <w:tcPr>
            <w:tcW w:w="524"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524"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524"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599"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524"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w:t>
            </w:r>
          </w:p>
        </w:tc>
        <w:tc>
          <w:tcPr>
            <w:tcW w:w="1048" w:type="pct"/>
            <w:vMerge w:val="restar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Одностороннее</w:t>
            </w:r>
          </w:p>
        </w:tc>
      </w:tr>
      <w:tr w:rsidR="00BE17FB" w:rsidRPr="0010349F" w:rsidTr="00380B1A">
        <w:trPr>
          <w:cantSplit/>
          <w:trHeight w:hRule="exact" w:val="241"/>
        </w:trPr>
        <w:tc>
          <w:tcPr>
            <w:tcW w:w="1257"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2000</w:t>
            </w:r>
          </w:p>
        </w:tc>
        <w:tc>
          <w:tcPr>
            <w:tcW w:w="524"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524"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524"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599"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w:t>
            </w:r>
          </w:p>
        </w:tc>
        <w:tc>
          <w:tcPr>
            <w:tcW w:w="524"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r>
      <w:tr w:rsidR="00BE17FB" w:rsidRPr="0010349F" w:rsidTr="00380B1A">
        <w:trPr>
          <w:cantSplit/>
          <w:trHeight w:hRule="exact" w:val="241"/>
        </w:trPr>
        <w:tc>
          <w:tcPr>
            <w:tcW w:w="1257"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3000</w:t>
            </w:r>
          </w:p>
        </w:tc>
        <w:tc>
          <w:tcPr>
            <w:tcW w:w="524"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524"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524"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w:t>
            </w:r>
          </w:p>
        </w:tc>
        <w:tc>
          <w:tcPr>
            <w:tcW w:w="599"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w:t>
            </w:r>
          </w:p>
        </w:tc>
        <w:tc>
          <w:tcPr>
            <w:tcW w:w="524"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r>
      <w:tr w:rsidR="00BE17FB" w:rsidRPr="0010349F" w:rsidTr="00380B1A">
        <w:trPr>
          <w:cantSplit/>
          <w:trHeight w:hRule="exact" w:val="241"/>
        </w:trPr>
        <w:tc>
          <w:tcPr>
            <w:tcW w:w="1257"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4000</w:t>
            </w:r>
          </w:p>
        </w:tc>
        <w:tc>
          <w:tcPr>
            <w:tcW w:w="524"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w:t>
            </w:r>
          </w:p>
        </w:tc>
        <w:tc>
          <w:tcPr>
            <w:tcW w:w="524"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w:t>
            </w:r>
          </w:p>
        </w:tc>
        <w:tc>
          <w:tcPr>
            <w:tcW w:w="524"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w:t>
            </w:r>
          </w:p>
        </w:tc>
        <w:tc>
          <w:tcPr>
            <w:tcW w:w="599"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w:t>
            </w:r>
          </w:p>
        </w:tc>
        <w:tc>
          <w:tcPr>
            <w:tcW w:w="524"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r>
    </w:tbl>
    <w:p w:rsidR="00BE17FB" w:rsidRPr="0010349F" w:rsidRDefault="00BE17FB" w:rsidP="00BE17FB">
      <w:pPr>
        <w:tabs>
          <w:tab w:val="left" w:pos="708"/>
        </w:tabs>
        <w:suppressAutoHyphens/>
        <w:spacing w:after="0" w:line="240" w:lineRule="auto"/>
        <w:ind w:firstLine="567"/>
        <w:jc w:val="both"/>
        <w:rPr>
          <w:rFonts w:asciiTheme="majorHAnsi" w:eastAsia="Times New Roman" w:hAnsiTheme="majorHAnsi" w:cs="Times New Roman"/>
          <w:sz w:val="26"/>
          <w:szCs w:val="26"/>
          <w:lang w:eastAsia="ar-SA"/>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Таблица 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1"/>
        <w:gridCol w:w="2585"/>
        <w:gridCol w:w="1547"/>
      </w:tblGrid>
      <w:tr w:rsidR="00BE17FB" w:rsidRPr="0010349F" w:rsidTr="00380B1A">
        <w:tc>
          <w:tcPr>
            <w:tcW w:w="2903" w:type="pct"/>
            <w:vMerge w:val="restar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Здания, участки</w:t>
            </w:r>
          </w:p>
        </w:tc>
        <w:tc>
          <w:tcPr>
            <w:tcW w:w="2097" w:type="pct"/>
            <w:gridSpan w:val="2"/>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Расстояние, м от станций технического обслуживания при числе постов</w:t>
            </w:r>
          </w:p>
        </w:tc>
      </w:tr>
      <w:tr w:rsidR="00BE17FB" w:rsidRPr="0010349F" w:rsidTr="00380B1A">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1312"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 и менее</w:t>
            </w:r>
          </w:p>
        </w:tc>
        <w:tc>
          <w:tcPr>
            <w:tcW w:w="785"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11-30</w:t>
            </w:r>
          </w:p>
        </w:tc>
      </w:tr>
      <w:tr w:rsidR="00BE17FB" w:rsidRPr="0010349F" w:rsidTr="00380B1A">
        <w:tc>
          <w:tcPr>
            <w:tcW w:w="2903"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Жилые дома</w:t>
            </w:r>
          </w:p>
        </w:tc>
        <w:tc>
          <w:tcPr>
            <w:tcW w:w="1312"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50</w:t>
            </w:r>
          </w:p>
        </w:tc>
        <w:tc>
          <w:tcPr>
            <w:tcW w:w="785"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100</w:t>
            </w:r>
          </w:p>
        </w:tc>
      </w:tr>
      <w:tr w:rsidR="00BE17FB" w:rsidRPr="0010349F" w:rsidTr="00380B1A">
        <w:tc>
          <w:tcPr>
            <w:tcW w:w="2903"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Торцы жилых домов без окон</w:t>
            </w:r>
          </w:p>
        </w:tc>
        <w:tc>
          <w:tcPr>
            <w:tcW w:w="1312"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50</w:t>
            </w:r>
          </w:p>
        </w:tc>
        <w:tc>
          <w:tcPr>
            <w:tcW w:w="785"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100</w:t>
            </w:r>
          </w:p>
        </w:tc>
      </w:tr>
      <w:tr w:rsidR="00BE17FB" w:rsidRPr="0010349F" w:rsidTr="00380B1A">
        <w:tc>
          <w:tcPr>
            <w:tcW w:w="2903"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Общественные здания</w:t>
            </w:r>
          </w:p>
        </w:tc>
        <w:tc>
          <w:tcPr>
            <w:tcW w:w="1312"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w:t>
            </w:r>
          </w:p>
        </w:tc>
        <w:tc>
          <w:tcPr>
            <w:tcW w:w="785"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20</w:t>
            </w:r>
          </w:p>
        </w:tc>
      </w:tr>
      <w:tr w:rsidR="00BE17FB" w:rsidRPr="0010349F" w:rsidTr="00380B1A">
        <w:tc>
          <w:tcPr>
            <w:tcW w:w="2903"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Общеобразовательные школы и детские дошкольные учреждения</w:t>
            </w:r>
          </w:p>
        </w:tc>
        <w:tc>
          <w:tcPr>
            <w:tcW w:w="1312"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50</w:t>
            </w:r>
          </w:p>
        </w:tc>
        <w:tc>
          <w:tcPr>
            <w:tcW w:w="785"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w:t>
            </w:r>
          </w:p>
        </w:tc>
      </w:tr>
      <w:tr w:rsidR="00BE17FB" w:rsidRPr="0010349F" w:rsidTr="00380B1A">
        <w:tc>
          <w:tcPr>
            <w:tcW w:w="2903"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Лечебные учреждения со стационаром</w:t>
            </w:r>
          </w:p>
        </w:tc>
        <w:tc>
          <w:tcPr>
            <w:tcW w:w="1312"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50</w:t>
            </w:r>
          </w:p>
        </w:tc>
        <w:tc>
          <w:tcPr>
            <w:tcW w:w="785"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w:t>
            </w:r>
          </w:p>
        </w:tc>
      </w:tr>
    </w:tbl>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u w:val="single"/>
        </w:rPr>
        <w:t>Примечание</w:t>
      </w:r>
      <w:r w:rsidRPr="0010349F">
        <w:rPr>
          <w:rFonts w:asciiTheme="majorHAnsi" w:eastAsia="Calibri" w:hAnsiTheme="majorHAnsi" w:cs="Times New Roman"/>
          <w:color w:val="000000"/>
          <w:sz w:val="26"/>
          <w:szCs w:val="26"/>
        </w:rPr>
        <w:t xml:space="preserve">: Расстояния определяются по согласованию с органами Роспотребнадзора.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8.2.16. Расстояния между площадками отдыха вне пределов населенных пунктов на автомобильных дорогах различных категорий</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Таблица 72</w:t>
      </w:r>
    </w:p>
    <w:tbl>
      <w:tblPr>
        <w:tblW w:w="5000" w:type="pct"/>
        <w:tblLook w:val="04A0" w:firstRow="1" w:lastRow="0" w:firstColumn="1" w:lastColumn="0" w:noHBand="0" w:noVBand="1"/>
      </w:tblPr>
      <w:tblGrid>
        <w:gridCol w:w="2548"/>
        <w:gridCol w:w="3161"/>
        <w:gridCol w:w="4144"/>
      </w:tblGrid>
      <w:tr w:rsidR="00BE17FB" w:rsidRPr="0010349F" w:rsidTr="00380B1A">
        <w:tc>
          <w:tcPr>
            <w:tcW w:w="1293"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Категория дорог</w:t>
            </w:r>
          </w:p>
        </w:tc>
        <w:tc>
          <w:tcPr>
            <w:tcW w:w="1604"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Примечание</w:t>
            </w:r>
          </w:p>
        </w:tc>
      </w:tr>
      <w:tr w:rsidR="00BE17FB" w:rsidRPr="0010349F" w:rsidTr="00380B1A">
        <w:trPr>
          <w:cantSplit/>
          <w:trHeight w:val="300"/>
        </w:trPr>
        <w:tc>
          <w:tcPr>
            <w:tcW w:w="1293"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lang w:val="en-US"/>
              </w:rPr>
              <w:t xml:space="preserve">I </w:t>
            </w:r>
            <w:r w:rsidRPr="0010349F">
              <w:rPr>
                <w:rFonts w:asciiTheme="majorHAnsi" w:eastAsia="Calibri" w:hAnsiTheme="majorHAnsi" w:cs="Times New Roman"/>
                <w:sz w:val="26"/>
                <w:szCs w:val="26"/>
              </w:rPr>
              <w:t xml:space="preserve">и </w:t>
            </w:r>
            <w:r w:rsidRPr="0010349F">
              <w:rPr>
                <w:rFonts w:asciiTheme="majorHAnsi" w:eastAsia="Calibri" w:hAnsiTheme="majorHAnsi" w:cs="Times New Roman"/>
                <w:sz w:val="26"/>
                <w:szCs w:val="26"/>
                <w:lang w:val="en-US"/>
              </w:rPr>
              <w:t xml:space="preserve">II </w:t>
            </w:r>
            <w:r w:rsidRPr="0010349F">
              <w:rPr>
                <w:rFonts w:asciiTheme="majorHAnsi" w:eastAsia="Calibri" w:hAnsiTheme="majorHAnsi" w:cs="Times New Roman"/>
                <w:sz w:val="26"/>
                <w:szCs w:val="26"/>
              </w:rPr>
              <w:t>категория</w:t>
            </w:r>
          </w:p>
        </w:tc>
        <w:tc>
          <w:tcPr>
            <w:tcW w:w="1604"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15-20</w:t>
            </w:r>
          </w:p>
        </w:tc>
        <w:tc>
          <w:tcPr>
            <w:tcW w:w="2103" w:type="pct"/>
            <w:vMerge w:val="restar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На территории площадок отдыха могут быть предусмотрены сооружения для технического осмотра автомобилей и пункты торговли.</w:t>
            </w:r>
          </w:p>
        </w:tc>
      </w:tr>
      <w:tr w:rsidR="00BE17FB" w:rsidRPr="0010349F" w:rsidTr="00380B1A">
        <w:trPr>
          <w:cantSplit/>
          <w:trHeight w:hRule="exact" w:val="300"/>
        </w:trPr>
        <w:tc>
          <w:tcPr>
            <w:tcW w:w="1293"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lang w:val="en-US"/>
              </w:rPr>
              <w:t xml:space="preserve">III </w:t>
            </w:r>
            <w:r w:rsidRPr="0010349F">
              <w:rPr>
                <w:rFonts w:asciiTheme="majorHAnsi" w:eastAsia="Calibri" w:hAnsiTheme="majorHAnsi" w:cs="Times New Roman"/>
                <w:sz w:val="26"/>
                <w:szCs w:val="26"/>
              </w:rPr>
              <w:t>категория</w:t>
            </w:r>
          </w:p>
        </w:tc>
        <w:tc>
          <w:tcPr>
            <w:tcW w:w="1604"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25-35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r>
      <w:tr w:rsidR="00BE17FB" w:rsidRPr="0010349F" w:rsidTr="00380B1A">
        <w:trPr>
          <w:cantSplit/>
          <w:trHeight w:hRule="exact" w:val="1012"/>
        </w:trPr>
        <w:tc>
          <w:tcPr>
            <w:tcW w:w="1293"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lang w:val="en-US"/>
              </w:rPr>
              <w:t xml:space="preserve">IV </w:t>
            </w:r>
            <w:r w:rsidRPr="0010349F">
              <w:rPr>
                <w:rFonts w:asciiTheme="majorHAnsi" w:eastAsia="Calibri" w:hAnsiTheme="majorHAnsi" w:cs="Times New Roman"/>
                <w:sz w:val="26"/>
                <w:szCs w:val="26"/>
              </w:rPr>
              <w:t>категория</w:t>
            </w:r>
          </w:p>
        </w:tc>
        <w:tc>
          <w:tcPr>
            <w:tcW w:w="1604"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45-55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r>
    </w:tbl>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lastRenderedPageBreak/>
        <w:t>8.2.17. Вместимость площадок отдыха из расчета на одновременную остановку</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Таблица 73</w:t>
      </w:r>
    </w:p>
    <w:tbl>
      <w:tblPr>
        <w:tblW w:w="5000" w:type="pct"/>
        <w:tblLook w:val="04A0" w:firstRow="1" w:lastRow="0" w:firstColumn="1" w:lastColumn="0" w:noHBand="0" w:noVBand="1"/>
      </w:tblPr>
      <w:tblGrid>
        <w:gridCol w:w="2548"/>
        <w:gridCol w:w="3161"/>
        <w:gridCol w:w="4144"/>
      </w:tblGrid>
      <w:tr w:rsidR="00BE17FB" w:rsidRPr="0010349F" w:rsidTr="00380B1A">
        <w:tc>
          <w:tcPr>
            <w:tcW w:w="1293"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Категория дорог</w:t>
            </w:r>
          </w:p>
        </w:tc>
        <w:tc>
          <w:tcPr>
            <w:tcW w:w="1604"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Количество автомобилей при единовременной остановке</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Примечание</w:t>
            </w:r>
          </w:p>
        </w:tc>
      </w:tr>
      <w:tr w:rsidR="00BE17FB" w:rsidRPr="0010349F" w:rsidTr="00380B1A">
        <w:trPr>
          <w:cantSplit/>
          <w:trHeight w:val="324"/>
        </w:trPr>
        <w:tc>
          <w:tcPr>
            <w:tcW w:w="1293"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lang w:val="en-US"/>
              </w:rPr>
              <w:t xml:space="preserve">I </w:t>
            </w:r>
            <w:r w:rsidRPr="0010349F">
              <w:rPr>
                <w:rFonts w:asciiTheme="majorHAnsi" w:eastAsia="Calibri" w:hAnsiTheme="majorHAnsi" w:cs="Times New Roman"/>
                <w:sz w:val="26"/>
                <w:szCs w:val="26"/>
              </w:rPr>
              <w:t>категория</w:t>
            </w:r>
          </w:p>
        </w:tc>
        <w:tc>
          <w:tcPr>
            <w:tcW w:w="1604"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20-50</w:t>
            </w:r>
          </w:p>
        </w:tc>
        <w:tc>
          <w:tcPr>
            <w:tcW w:w="2103" w:type="pct"/>
            <w:vMerge w:val="restar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При двустороннем размещении площадок отдуха на дорогах </w:t>
            </w:r>
            <w:r w:rsidRPr="0010349F">
              <w:rPr>
                <w:rFonts w:asciiTheme="majorHAnsi" w:eastAsia="Calibri" w:hAnsiTheme="majorHAnsi" w:cs="Times New Roman"/>
                <w:sz w:val="26"/>
                <w:szCs w:val="26"/>
                <w:lang w:val="en-US"/>
              </w:rPr>
              <w:t>I</w:t>
            </w:r>
            <w:r w:rsidRPr="0010349F">
              <w:rPr>
                <w:rFonts w:asciiTheme="majorHAnsi" w:eastAsia="Calibri" w:hAnsiTheme="majorHAnsi" w:cs="Times New Roman"/>
                <w:sz w:val="26"/>
                <w:szCs w:val="26"/>
              </w:rPr>
              <w:t xml:space="preserve"> категории их вместимость уменьшается вдвое.</w:t>
            </w:r>
          </w:p>
        </w:tc>
      </w:tr>
      <w:tr w:rsidR="00BE17FB" w:rsidRPr="0010349F" w:rsidTr="00380B1A">
        <w:trPr>
          <w:cantSplit/>
          <w:trHeight w:hRule="exact" w:val="427"/>
        </w:trPr>
        <w:tc>
          <w:tcPr>
            <w:tcW w:w="1293"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lang w:val="en-US"/>
              </w:rPr>
              <w:t xml:space="preserve">II </w:t>
            </w:r>
            <w:r w:rsidRPr="0010349F">
              <w:rPr>
                <w:rFonts w:asciiTheme="majorHAnsi" w:eastAsia="Calibri" w:hAnsiTheme="majorHAnsi" w:cs="Times New Roman"/>
                <w:sz w:val="26"/>
                <w:szCs w:val="26"/>
              </w:rPr>
              <w:t>и</w:t>
            </w:r>
            <w:r w:rsidRPr="0010349F">
              <w:rPr>
                <w:rFonts w:asciiTheme="majorHAnsi" w:eastAsia="Calibri" w:hAnsiTheme="majorHAnsi" w:cs="Times New Roman"/>
                <w:sz w:val="26"/>
                <w:szCs w:val="26"/>
                <w:lang w:val="en-US"/>
              </w:rPr>
              <w:t xml:space="preserve"> III </w:t>
            </w:r>
            <w:r w:rsidRPr="0010349F">
              <w:rPr>
                <w:rFonts w:asciiTheme="majorHAnsi" w:eastAsia="Calibri" w:hAnsiTheme="majorHAnsi" w:cs="Times New Roman"/>
                <w:sz w:val="26"/>
                <w:szCs w:val="26"/>
              </w:rPr>
              <w:t>категории</w:t>
            </w:r>
          </w:p>
        </w:tc>
        <w:tc>
          <w:tcPr>
            <w:tcW w:w="1604"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10-15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r>
      <w:tr w:rsidR="00BE17FB" w:rsidRPr="0010349F" w:rsidTr="00380B1A">
        <w:trPr>
          <w:cantSplit/>
          <w:trHeight w:hRule="exact" w:val="575"/>
        </w:trPr>
        <w:tc>
          <w:tcPr>
            <w:tcW w:w="1293"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lang w:val="en-US"/>
              </w:rPr>
              <w:t xml:space="preserve">IV </w:t>
            </w:r>
            <w:r w:rsidRPr="0010349F">
              <w:rPr>
                <w:rFonts w:asciiTheme="majorHAnsi" w:eastAsia="Calibri" w:hAnsiTheme="majorHAnsi" w:cs="Times New Roman"/>
                <w:sz w:val="26"/>
                <w:szCs w:val="26"/>
              </w:rPr>
              <w:t>категория</w:t>
            </w:r>
          </w:p>
        </w:tc>
        <w:tc>
          <w:tcPr>
            <w:tcW w:w="1604"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r>
    </w:tbl>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 xml:space="preserve">8.2.18. Размер участка при одноярусном хранении судов прогулочного и спортивного флота </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Таблица 74</w:t>
      </w:r>
    </w:p>
    <w:tbl>
      <w:tblPr>
        <w:tblW w:w="5000" w:type="pct"/>
        <w:tblLook w:val="04A0" w:firstRow="1" w:lastRow="0" w:firstColumn="1" w:lastColumn="0" w:noHBand="0" w:noVBand="1"/>
      </w:tblPr>
      <w:tblGrid>
        <w:gridCol w:w="4101"/>
        <w:gridCol w:w="3318"/>
        <w:gridCol w:w="2434"/>
      </w:tblGrid>
      <w:tr w:rsidR="00BE17FB" w:rsidRPr="0010349F" w:rsidTr="00380B1A">
        <w:tc>
          <w:tcPr>
            <w:tcW w:w="2081" w:type="pct"/>
            <w:tcBorders>
              <w:top w:val="single" w:sz="4" w:space="0" w:color="000000"/>
              <w:left w:val="single" w:sz="4" w:space="0" w:color="000000"/>
              <w:bottom w:val="single" w:sz="4" w:space="0" w:color="000000"/>
              <w:right w:val="nil"/>
            </w:tcBorders>
            <w:vAlign w:val="center"/>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p>
        </w:tc>
        <w:tc>
          <w:tcPr>
            <w:tcW w:w="1684"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Размер земельного участка</w:t>
            </w:r>
          </w:p>
        </w:tc>
      </w:tr>
      <w:tr w:rsidR="00BE17FB" w:rsidRPr="0010349F" w:rsidTr="00380B1A">
        <w:trPr>
          <w:cantSplit/>
          <w:trHeight w:val="411"/>
        </w:trPr>
        <w:tc>
          <w:tcPr>
            <w:tcW w:w="2081"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Прогулочный флот</w:t>
            </w:r>
          </w:p>
        </w:tc>
        <w:tc>
          <w:tcPr>
            <w:tcW w:w="1684"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м2 на 1 место</w:t>
            </w:r>
          </w:p>
        </w:tc>
      </w:tr>
      <w:tr w:rsidR="00BE17FB" w:rsidRPr="0010349F" w:rsidTr="00380B1A">
        <w:trPr>
          <w:cantSplit/>
          <w:trHeight w:hRule="exact" w:val="388"/>
        </w:trPr>
        <w:tc>
          <w:tcPr>
            <w:tcW w:w="2081" w:type="pc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Спортивный флот</w:t>
            </w:r>
          </w:p>
        </w:tc>
        <w:tc>
          <w:tcPr>
            <w:tcW w:w="1684"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75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r>
    </w:tbl>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8.2.19. Расстояние от стоянок маломерных судов до жилой застройки следует принимать не менее 50 м, до больниц и санаториев – не менее 200 м.</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br w:type="page"/>
      </w:r>
    </w:p>
    <w:p w:rsidR="00BE17FB" w:rsidRPr="0010349F" w:rsidRDefault="00BE17FB" w:rsidP="00BE17FB">
      <w:pPr>
        <w:tabs>
          <w:tab w:val="left" w:pos="142"/>
        </w:tabs>
        <w:spacing w:after="0" w:line="240" w:lineRule="auto"/>
        <w:ind w:firstLine="567"/>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lastRenderedPageBreak/>
        <w:t>9. РАСЧЕТНЫЕ ПОКАЗАТЕЛИ ОБЕСПЕЧЕННОСТИ И ИНТЕНСИВНОСТИ ИСПОЛЬЗОВАНИЯ ПРОИЗВОДСТВЕННЫХ И КОММУНАЛЬНО – СКЛАДСКИХ ЗОН.</w:t>
      </w:r>
    </w:p>
    <w:p w:rsidR="00BE17FB" w:rsidRPr="0010349F" w:rsidRDefault="00BE17FB" w:rsidP="00BE17FB">
      <w:pPr>
        <w:tabs>
          <w:tab w:val="left" w:pos="142"/>
        </w:tabs>
        <w:spacing w:after="0" w:line="240" w:lineRule="auto"/>
        <w:ind w:firstLine="567"/>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t>9.1. Общие требования</w:t>
      </w:r>
    </w:p>
    <w:p w:rsidR="00BE17FB" w:rsidRPr="0010349F" w:rsidRDefault="00BE17FB" w:rsidP="00BE17FB">
      <w:pPr>
        <w:tabs>
          <w:tab w:val="left" w:pos="142"/>
        </w:tabs>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9.1.1. Производственные территориальные зоны включают:             </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производственные зоны - зоны размещения производственных объектов с различными нормативами воздействия на окружающую среду; </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зоны инженерной инфраструктуры;</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зоны транспортной инфраструктуры;</w:t>
      </w:r>
    </w:p>
    <w:p w:rsidR="00BE17FB" w:rsidRPr="0010349F" w:rsidRDefault="00BE17FB" w:rsidP="00BE17FB">
      <w:pPr>
        <w:tabs>
          <w:tab w:val="left" w:pos="142"/>
        </w:tabs>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 иные виды зон производственной инфраструктуры.        </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BE17FB" w:rsidRPr="0010349F" w:rsidRDefault="00BE17FB" w:rsidP="00BE17FB">
      <w:pPr>
        <w:tabs>
          <w:tab w:val="left" w:pos="142"/>
        </w:tabs>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9.1.1. Границы производственных зон определяются на основании зонирования территории сельского поселения Майский сельсовет муниципального района Иглинский район Республики Башкортостан и устанавливаются с учетом требуемых санитарно-защитных зон в соответствии с разделом 15 настоящих нормативов, обеспечивая максимально эффективное использование территории.       </w:t>
      </w:r>
    </w:p>
    <w:p w:rsidR="00BE17FB" w:rsidRPr="0010349F" w:rsidRDefault="00BE17FB" w:rsidP="00BE17FB">
      <w:pPr>
        <w:tabs>
          <w:tab w:val="left" w:pos="142"/>
        </w:tabs>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tabs>
          <w:tab w:val="left" w:pos="142"/>
        </w:tabs>
        <w:spacing w:after="0" w:line="240" w:lineRule="auto"/>
        <w:ind w:firstLine="567"/>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t xml:space="preserve">9.2. Производственные зоны.  </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сельского поселения. </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9.2.3. Размещение производственной зоны на площадях залегания полезных ископаемых допускается по согласованию с органами </w:t>
      </w:r>
      <w:r w:rsidRPr="0010349F">
        <w:rPr>
          <w:rFonts w:asciiTheme="majorHAnsi" w:eastAsia="Calibri" w:hAnsiTheme="majorHAnsi" w:cs="Times New Roman"/>
          <w:color w:val="000000"/>
          <w:sz w:val="26"/>
          <w:szCs w:val="26"/>
        </w:rPr>
        <w:lastRenderedPageBreak/>
        <w:t xml:space="preserve">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BE17FB" w:rsidRPr="0010349F" w:rsidRDefault="00BE17FB" w:rsidP="00BE17FB">
      <w:pPr>
        <w:tabs>
          <w:tab w:val="left" w:pos="142"/>
        </w:tabs>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9.2.5.  Размещение производственной территориальной зоны не допускается: </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 составе рекреационных зон; </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на землях особо охраняемых территорий, в том числе: </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-в зонах охраны памятников истории и культуры без согласования с органами охраны памятников; </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 зонах возможного катастрофического затопления в результате разрушения плотин или дамб. </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9.2.7. Санитарная классификация устанавливается по классам предприятий – </w:t>
      </w:r>
      <w:r w:rsidRPr="0010349F">
        <w:rPr>
          <w:rFonts w:asciiTheme="majorHAnsi" w:eastAsia="Calibri" w:hAnsiTheme="majorHAnsi" w:cs="Times New Roman"/>
          <w:color w:val="000000"/>
          <w:sz w:val="26"/>
          <w:szCs w:val="26"/>
          <w:lang w:val="en-US"/>
        </w:rPr>
        <w:t>I</w:t>
      </w:r>
      <w:r w:rsidRPr="0010349F">
        <w:rPr>
          <w:rFonts w:asciiTheme="majorHAnsi" w:eastAsia="Calibri" w:hAnsiTheme="majorHAnsi" w:cs="Times New Roman"/>
          <w:color w:val="000000"/>
          <w:sz w:val="26"/>
          <w:szCs w:val="26"/>
        </w:rPr>
        <w:t xml:space="preserve">, </w:t>
      </w:r>
      <w:r w:rsidRPr="0010349F">
        <w:rPr>
          <w:rFonts w:asciiTheme="majorHAnsi" w:eastAsia="Calibri" w:hAnsiTheme="majorHAnsi" w:cs="Times New Roman"/>
          <w:color w:val="000000"/>
          <w:sz w:val="26"/>
          <w:szCs w:val="26"/>
          <w:lang w:val="en-US"/>
        </w:rPr>
        <w:t>II</w:t>
      </w:r>
      <w:r w:rsidRPr="0010349F">
        <w:rPr>
          <w:rFonts w:asciiTheme="majorHAnsi" w:eastAsia="Calibri" w:hAnsiTheme="majorHAnsi" w:cs="Times New Roman"/>
          <w:color w:val="000000"/>
          <w:sz w:val="26"/>
          <w:szCs w:val="26"/>
        </w:rPr>
        <w:t xml:space="preserve">, </w:t>
      </w:r>
      <w:r w:rsidRPr="0010349F">
        <w:rPr>
          <w:rFonts w:asciiTheme="majorHAnsi" w:eastAsia="Calibri" w:hAnsiTheme="majorHAnsi" w:cs="Times New Roman"/>
          <w:color w:val="000000"/>
          <w:sz w:val="26"/>
          <w:szCs w:val="26"/>
          <w:lang w:val="en-US"/>
        </w:rPr>
        <w:t>III</w:t>
      </w:r>
      <w:r w:rsidRPr="0010349F">
        <w:rPr>
          <w:rFonts w:asciiTheme="majorHAnsi" w:eastAsia="Calibri" w:hAnsiTheme="majorHAnsi" w:cs="Times New Roman"/>
          <w:color w:val="000000"/>
          <w:sz w:val="26"/>
          <w:szCs w:val="26"/>
        </w:rPr>
        <w:t xml:space="preserve">, </w:t>
      </w:r>
      <w:r w:rsidRPr="0010349F">
        <w:rPr>
          <w:rFonts w:asciiTheme="majorHAnsi" w:eastAsia="Calibri" w:hAnsiTheme="majorHAnsi" w:cs="Times New Roman"/>
          <w:color w:val="000000"/>
          <w:sz w:val="26"/>
          <w:szCs w:val="26"/>
          <w:lang w:val="en-US"/>
        </w:rPr>
        <w:t>IV</w:t>
      </w:r>
      <w:r w:rsidRPr="0010349F">
        <w:rPr>
          <w:rFonts w:asciiTheme="majorHAnsi" w:eastAsia="Calibri" w:hAnsiTheme="majorHAnsi" w:cs="Times New Roman"/>
          <w:color w:val="000000"/>
          <w:sz w:val="26"/>
          <w:szCs w:val="26"/>
        </w:rPr>
        <w:t xml:space="preserve">, </w:t>
      </w:r>
      <w:r w:rsidRPr="0010349F">
        <w:rPr>
          <w:rFonts w:asciiTheme="majorHAnsi" w:eastAsia="Calibri" w:hAnsiTheme="majorHAnsi" w:cs="Times New Roman"/>
          <w:color w:val="000000"/>
          <w:sz w:val="26"/>
          <w:szCs w:val="26"/>
          <w:lang w:val="en-US"/>
        </w:rPr>
        <w:t>V</w:t>
      </w:r>
      <w:r w:rsidRPr="0010349F">
        <w:rPr>
          <w:rFonts w:asciiTheme="majorHAnsi" w:eastAsia="Calibri" w:hAnsiTheme="majorHAnsi" w:cs="Times New Roman"/>
          <w:color w:val="000000"/>
          <w:sz w:val="26"/>
          <w:szCs w:val="26"/>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для предприятий  класса </w:t>
      </w:r>
      <w:r w:rsidRPr="0010349F">
        <w:rPr>
          <w:rFonts w:asciiTheme="majorHAnsi" w:eastAsia="Calibri" w:hAnsiTheme="majorHAnsi" w:cs="Times New Roman"/>
          <w:color w:val="000000"/>
          <w:sz w:val="26"/>
          <w:szCs w:val="26"/>
          <w:lang w:val="en-US"/>
        </w:rPr>
        <w:t>I</w:t>
      </w:r>
      <w:r w:rsidRPr="0010349F">
        <w:rPr>
          <w:rFonts w:asciiTheme="majorHAnsi" w:eastAsia="Calibri" w:hAnsiTheme="majorHAnsi" w:cs="Times New Roman"/>
          <w:color w:val="000000"/>
          <w:sz w:val="26"/>
          <w:szCs w:val="26"/>
        </w:rPr>
        <w:t xml:space="preserve"> - 1000 м; </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для предприятий  класса </w:t>
      </w:r>
      <w:r w:rsidRPr="0010349F">
        <w:rPr>
          <w:rFonts w:asciiTheme="majorHAnsi" w:eastAsia="Calibri" w:hAnsiTheme="majorHAnsi" w:cs="Times New Roman"/>
          <w:color w:val="000000"/>
          <w:sz w:val="26"/>
          <w:szCs w:val="26"/>
          <w:lang w:val="en-US"/>
        </w:rPr>
        <w:t>II</w:t>
      </w:r>
      <w:r w:rsidRPr="0010349F">
        <w:rPr>
          <w:rFonts w:asciiTheme="majorHAnsi" w:eastAsia="Calibri" w:hAnsiTheme="majorHAnsi" w:cs="Times New Roman"/>
          <w:color w:val="000000"/>
          <w:sz w:val="26"/>
          <w:szCs w:val="26"/>
        </w:rPr>
        <w:t xml:space="preserve"> - 500 м; </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для предприятий  класса </w:t>
      </w:r>
      <w:r w:rsidRPr="0010349F">
        <w:rPr>
          <w:rFonts w:asciiTheme="majorHAnsi" w:eastAsia="Calibri" w:hAnsiTheme="majorHAnsi" w:cs="Times New Roman"/>
          <w:color w:val="000000"/>
          <w:sz w:val="26"/>
          <w:szCs w:val="26"/>
          <w:lang w:val="en-US"/>
        </w:rPr>
        <w:t>III</w:t>
      </w:r>
      <w:r w:rsidRPr="0010349F">
        <w:rPr>
          <w:rFonts w:asciiTheme="majorHAnsi" w:eastAsia="Calibri" w:hAnsiTheme="majorHAnsi" w:cs="Times New Roman"/>
          <w:color w:val="000000"/>
          <w:sz w:val="26"/>
          <w:szCs w:val="26"/>
        </w:rPr>
        <w:t xml:space="preserve"> - 300 м; </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для предприятий  класса </w:t>
      </w:r>
      <w:r w:rsidRPr="0010349F">
        <w:rPr>
          <w:rFonts w:asciiTheme="majorHAnsi" w:eastAsia="Calibri" w:hAnsiTheme="majorHAnsi" w:cs="Times New Roman"/>
          <w:color w:val="000000"/>
          <w:sz w:val="26"/>
          <w:szCs w:val="26"/>
          <w:lang w:val="en-US"/>
        </w:rPr>
        <w:t>IV</w:t>
      </w:r>
      <w:r w:rsidRPr="0010349F">
        <w:rPr>
          <w:rFonts w:asciiTheme="majorHAnsi" w:eastAsia="Calibri" w:hAnsiTheme="majorHAnsi" w:cs="Times New Roman"/>
          <w:color w:val="000000"/>
          <w:sz w:val="26"/>
          <w:szCs w:val="26"/>
        </w:rPr>
        <w:t xml:space="preserve"> - 100 м; </w:t>
      </w:r>
    </w:p>
    <w:p w:rsidR="00BE17FB" w:rsidRPr="0010349F" w:rsidRDefault="00BE17FB" w:rsidP="00BE17FB">
      <w:pPr>
        <w:tabs>
          <w:tab w:val="left" w:pos="142"/>
        </w:tabs>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 для предприятий  класса </w:t>
      </w:r>
      <w:r w:rsidRPr="0010349F">
        <w:rPr>
          <w:rFonts w:asciiTheme="majorHAnsi" w:eastAsia="Calibri" w:hAnsiTheme="majorHAnsi" w:cs="Times New Roman"/>
          <w:sz w:val="26"/>
          <w:szCs w:val="26"/>
          <w:lang w:val="en-US"/>
        </w:rPr>
        <w:t>V</w:t>
      </w:r>
      <w:r w:rsidRPr="0010349F">
        <w:rPr>
          <w:rFonts w:asciiTheme="majorHAnsi" w:eastAsia="Calibri" w:hAnsiTheme="majorHAnsi" w:cs="Times New Roman"/>
          <w:sz w:val="26"/>
          <w:szCs w:val="26"/>
        </w:rPr>
        <w:t xml:space="preserve"> - 50 м.</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9.2.8. Санитарно-защитные зоны установлены в соответствии с требованиями СанПин 2.2.1/2.1.1.1200-03.</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9.2.11. Размещение промышленных предприятий </w:t>
      </w:r>
      <w:r w:rsidRPr="0010349F">
        <w:rPr>
          <w:rFonts w:asciiTheme="majorHAnsi" w:eastAsia="Calibri" w:hAnsiTheme="majorHAnsi" w:cs="Times New Roman"/>
          <w:color w:val="000000"/>
          <w:sz w:val="26"/>
          <w:szCs w:val="26"/>
          <w:lang w:val="en-US"/>
        </w:rPr>
        <w:t>I</w:t>
      </w:r>
      <w:r w:rsidRPr="0010349F">
        <w:rPr>
          <w:rFonts w:asciiTheme="majorHAnsi" w:eastAsia="Calibri" w:hAnsiTheme="majorHAnsi" w:cs="Times New Roman"/>
          <w:color w:val="000000"/>
          <w:sz w:val="26"/>
          <w:szCs w:val="26"/>
        </w:rPr>
        <w:t xml:space="preserve"> и </w:t>
      </w:r>
      <w:r w:rsidRPr="0010349F">
        <w:rPr>
          <w:rFonts w:asciiTheme="majorHAnsi" w:eastAsia="Calibri" w:hAnsiTheme="majorHAnsi" w:cs="Times New Roman"/>
          <w:color w:val="000000"/>
          <w:sz w:val="26"/>
          <w:szCs w:val="26"/>
          <w:lang w:val="en-US"/>
        </w:rPr>
        <w:t>II</w:t>
      </w:r>
      <w:r w:rsidRPr="0010349F">
        <w:rPr>
          <w:rFonts w:asciiTheme="majorHAnsi" w:eastAsia="Calibri" w:hAnsiTheme="majorHAnsi" w:cs="Times New Roman"/>
          <w:color w:val="000000"/>
          <w:sz w:val="26"/>
          <w:szCs w:val="26"/>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ab/>
        <w:t xml:space="preserve">Кроме этого, на территориях предприятий </w:t>
      </w:r>
      <w:r w:rsidRPr="0010349F">
        <w:rPr>
          <w:rFonts w:asciiTheme="majorHAnsi" w:eastAsia="Calibri" w:hAnsiTheme="majorHAnsi" w:cs="Times New Roman"/>
          <w:color w:val="000000"/>
          <w:sz w:val="26"/>
          <w:szCs w:val="26"/>
          <w:lang w:val="en-US"/>
        </w:rPr>
        <w:t>I</w:t>
      </w:r>
      <w:r w:rsidRPr="0010349F">
        <w:rPr>
          <w:rFonts w:asciiTheme="majorHAnsi" w:eastAsia="Calibri" w:hAnsiTheme="majorHAnsi" w:cs="Times New Roman"/>
          <w:color w:val="000000"/>
          <w:sz w:val="26"/>
          <w:szCs w:val="26"/>
        </w:rPr>
        <w:t>-</w:t>
      </w:r>
      <w:r w:rsidRPr="0010349F">
        <w:rPr>
          <w:rFonts w:asciiTheme="majorHAnsi" w:eastAsia="Calibri" w:hAnsiTheme="majorHAnsi" w:cs="Times New Roman"/>
          <w:color w:val="000000"/>
          <w:sz w:val="26"/>
          <w:szCs w:val="26"/>
          <w:lang w:val="en-US"/>
        </w:rPr>
        <w:t>II</w:t>
      </w:r>
      <w:r w:rsidRPr="0010349F">
        <w:rPr>
          <w:rFonts w:asciiTheme="majorHAnsi" w:eastAsia="Calibri" w:hAnsiTheme="majorHAnsi" w:cs="Times New Roman"/>
          <w:color w:val="000000"/>
          <w:sz w:val="26"/>
          <w:szCs w:val="26"/>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9.2.12. Участки производственных территорий с производствами </w:t>
      </w:r>
      <w:r w:rsidRPr="0010349F">
        <w:rPr>
          <w:rFonts w:asciiTheme="majorHAnsi" w:eastAsia="Calibri" w:hAnsiTheme="majorHAnsi" w:cs="Times New Roman"/>
          <w:color w:val="000000"/>
          <w:sz w:val="26"/>
          <w:szCs w:val="26"/>
          <w:lang w:val="en-US"/>
        </w:rPr>
        <w:t>III</w:t>
      </w:r>
      <w:r w:rsidRPr="0010349F">
        <w:rPr>
          <w:rFonts w:asciiTheme="majorHAnsi" w:eastAsia="Calibri" w:hAnsiTheme="majorHAnsi" w:cs="Times New Roman"/>
          <w:color w:val="000000"/>
          <w:sz w:val="26"/>
          <w:szCs w:val="26"/>
        </w:rPr>
        <w:t xml:space="preserve"> и </w:t>
      </w:r>
      <w:r w:rsidRPr="0010349F">
        <w:rPr>
          <w:rFonts w:asciiTheme="majorHAnsi" w:eastAsia="Calibri" w:hAnsiTheme="majorHAnsi" w:cs="Times New Roman"/>
          <w:color w:val="000000"/>
          <w:sz w:val="26"/>
          <w:szCs w:val="26"/>
          <w:lang w:val="en-US"/>
        </w:rPr>
        <w:t>IV</w:t>
      </w:r>
      <w:r w:rsidRPr="0010349F">
        <w:rPr>
          <w:rFonts w:asciiTheme="majorHAnsi" w:eastAsia="Calibri" w:hAnsiTheme="majorHAnsi" w:cs="Times New Roman"/>
          <w:color w:val="000000"/>
          <w:sz w:val="26"/>
          <w:szCs w:val="26"/>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BE17FB" w:rsidRPr="0010349F" w:rsidRDefault="00BE17FB" w:rsidP="00BE17FB">
      <w:pPr>
        <w:tabs>
          <w:tab w:val="left" w:pos="142"/>
        </w:tabs>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9.2.14. Не допускается размещение на территории жилых и общественно-деловых зон производственных объектов </w:t>
      </w:r>
      <w:r w:rsidRPr="0010349F">
        <w:rPr>
          <w:rFonts w:asciiTheme="majorHAnsi" w:eastAsia="Calibri" w:hAnsiTheme="majorHAnsi" w:cs="Times New Roman"/>
          <w:sz w:val="26"/>
          <w:szCs w:val="26"/>
          <w:lang w:val="en-US"/>
        </w:rPr>
        <w:t>V</w:t>
      </w:r>
      <w:r w:rsidRPr="0010349F">
        <w:rPr>
          <w:rFonts w:asciiTheme="majorHAnsi" w:eastAsia="Calibri" w:hAnsiTheme="majorHAnsi" w:cs="Times New Roman"/>
          <w:sz w:val="26"/>
          <w:szCs w:val="26"/>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BE17FB" w:rsidRPr="0010349F" w:rsidRDefault="00BE17FB" w:rsidP="00BE17FB">
      <w:pPr>
        <w:tabs>
          <w:tab w:val="left" w:pos="142"/>
        </w:tabs>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BE17FB" w:rsidRPr="0010349F" w:rsidRDefault="00BE17FB" w:rsidP="00BE17FB">
      <w:pPr>
        <w:tabs>
          <w:tab w:val="left" w:pos="142"/>
        </w:tabs>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BE17FB" w:rsidRPr="0010349F" w:rsidRDefault="00BE17FB" w:rsidP="00BE17FB">
      <w:pPr>
        <w:tabs>
          <w:tab w:val="left" w:pos="142"/>
        </w:tabs>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9.2.16. В границах населенных пунктов допускается размещать производственные предприятия и объекты </w:t>
      </w:r>
      <w:r w:rsidRPr="0010349F">
        <w:rPr>
          <w:rFonts w:asciiTheme="majorHAnsi" w:eastAsia="Calibri" w:hAnsiTheme="majorHAnsi" w:cs="Times New Roman"/>
          <w:sz w:val="26"/>
          <w:szCs w:val="26"/>
          <w:lang w:val="en-US"/>
        </w:rPr>
        <w:t>III</w:t>
      </w:r>
      <w:r w:rsidRPr="0010349F">
        <w:rPr>
          <w:rFonts w:asciiTheme="majorHAnsi" w:eastAsia="Calibri" w:hAnsiTheme="majorHAnsi" w:cs="Times New Roman"/>
          <w:sz w:val="26"/>
          <w:szCs w:val="26"/>
        </w:rPr>
        <w:t xml:space="preserve">, </w:t>
      </w:r>
      <w:r w:rsidRPr="0010349F">
        <w:rPr>
          <w:rFonts w:asciiTheme="majorHAnsi" w:eastAsia="Calibri" w:hAnsiTheme="majorHAnsi" w:cs="Times New Roman"/>
          <w:sz w:val="26"/>
          <w:szCs w:val="26"/>
          <w:lang w:val="en-US"/>
        </w:rPr>
        <w:t>IV</w:t>
      </w:r>
      <w:r w:rsidRPr="0010349F">
        <w:rPr>
          <w:rFonts w:asciiTheme="majorHAnsi" w:eastAsia="Calibri" w:hAnsiTheme="majorHAnsi" w:cs="Times New Roman"/>
          <w:sz w:val="26"/>
          <w:szCs w:val="26"/>
        </w:rPr>
        <w:t xml:space="preserve"> и </w:t>
      </w:r>
      <w:r w:rsidRPr="0010349F">
        <w:rPr>
          <w:rFonts w:asciiTheme="majorHAnsi" w:eastAsia="Calibri" w:hAnsiTheme="majorHAnsi" w:cs="Times New Roman"/>
          <w:sz w:val="26"/>
          <w:szCs w:val="26"/>
          <w:lang w:val="en-US"/>
        </w:rPr>
        <w:t>V</w:t>
      </w:r>
      <w:r w:rsidRPr="0010349F">
        <w:rPr>
          <w:rFonts w:asciiTheme="majorHAnsi" w:eastAsia="Calibri" w:hAnsiTheme="majorHAnsi" w:cs="Times New Roman"/>
          <w:sz w:val="26"/>
          <w:szCs w:val="26"/>
        </w:rPr>
        <w:t xml:space="preserve"> класса с установлением соответствующих санитарно-защитных зон.</w:t>
      </w:r>
    </w:p>
    <w:p w:rsidR="00BE17FB" w:rsidRPr="0010349F" w:rsidRDefault="00BE17FB" w:rsidP="00BE17FB">
      <w:pPr>
        <w:tabs>
          <w:tab w:val="left" w:pos="142"/>
        </w:tabs>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w:t>
      </w:r>
      <w:r w:rsidRPr="0010349F">
        <w:rPr>
          <w:rFonts w:asciiTheme="majorHAnsi" w:eastAsia="Calibri" w:hAnsiTheme="majorHAnsi" w:cs="Times New Roman"/>
          <w:sz w:val="26"/>
          <w:szCs w:val="26"/>
        </w:rPr>
        <w:lastRenderedPageBreak/>
        <w:t>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по величине занимаемой территории: </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участок - до 0,5 га; 0,5 - 5,0 га; 5,0 - 25,0 га; </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зона - 25,0 - 200,0 га; </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по интенсивности использования территории: плотность застройки от 10 до 75%; </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по численности работающих: до 50 человек; 50 - 500 человек; 500 - 1000 человек; 1000 - 4000 человек; 4000 - 10000 человек; более 10000 человек; </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по величине грузооборота (принимаемой по большему из двух грузопотоков - прибытия или отправления): </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автомобилей в сутки - до 2; от 2 до 40; более 40; </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тонн в год - до 40; от 40 до 100000; более 100000; </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по величине потребляемых ресурсов: </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водопотребление (тыс. куб. м/сутки) - до 5; от 5 до 20; более 20; </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теплопотребление (Гкал/час) - до 5; от 5 до 20; более 20.</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9.2.20. В случае негативного влияния производственных зон, расположенных в границах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округов и поселений. </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w:t>
      </w:r>
      <w:r w:rsidRPr="0010349F">
        <w:rPr>
          <w:rFonts w:asciiTheme="majorHAnsi" w:eastAsia="Calibri" w:hAnsiTheme="majorHAnsi" w:cs="Times New Roman"/>
          <w:color w:val="000000"/>
          <w:sz w:val="26"/>
          <w:szCs w:val="26"/>
        </w:rPr>
        <w:lastRenderedPageBreak/>
        <w:t>предприятиями, требующими значительных складских помещений, крупногабаритных подъездов, разворотных площадок.</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Не допускается расширение производственных предприятий, если при этом требуется увеличение размера санитарно-защитных зон.</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9.2.23. Параметры производственных территорий должны подчиняться Правилам землепользования и застройки территорий  округов и поселений по экологической безопасности, величине и интенсивности использования территорий. </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b/>
          <w:color w:val="000000"/>
          <w:sz w:val="26"/>
          <w:szCs w:val="26"/>
        </w:rPr>
      </w:pP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b/>
          <w:color w:val="000000"/>
          <w:sz w:val="26"/>
          <w:szCs w:val="26"/>
        </w:rPr>
      </w:pPr>
      <w:r w:rsidRPr="0010349F">
        <w:rPr>
          <w:rFonts w:asciiTheme="majorHAnsi" w:eastAsia="Calibri" w:hAnsiTheme="majorHAnsi" w:cs="Times New Roman"/>
          <w:b/>
          <w:color w:val="000000"/>
          <w:sz w:val="26"/>
          <w:szCs w:val="26"/>
        </w:rPr>
        <w:t>9.3. Нормативные параметры застройки производственных зон.</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9.3.6.Организация санитарно-защитных зон осуществляется в соответствии с требованиями раздела 16 настоящих нормативов.</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9.3.7.Санитарно-защитная зона для предприятий </w:t>
      </w:r>
      <w:r w:rsidRPr="0010349F">
        <w:rPr>
          <w:rFonts w:asciiTheme="majorHAnsi" w:eastAsia="Calibri" w:hAnsiTheme="majorHAnsi" w:cs="Times New Roman"/>
          <w:color w:val="000000"/>
          <w:sz w:val="26"/>
          <w:szCs w:val="26"/>
          <w:lang w:val="en-US"/>
        </w:rPr>
        <w:t>IV</w:t>
      </w:r>
      <w:r w:rsidRPr="0010349F">
        <w:rPr>
          <w:rFonts w:asciiTheme="majorHAnsi" w:eastAsia="Calibri" w:hAnsiTheme="majorHAnsi" w:cs="Times New Roman"/>
          <w:color w:val="000000"/>
          <w:sz w:val="26"/>
          <w:szCs w:val="26"/>
        </w:rPr>
        <w:t xml:space="preserve">, </w:t>
      </w:r>
      <w:r w:rsidRPr="0010349F">
        <w:rPr>
          <w:rFonts w:asciiTheme="majorHAnsi" w:eastAsia="Calibri" w:hAnsiTheme="majorHAnsi" w:cs="Times New Roman"/>
          <w:color w:val="000000"/>
          <w:sz w:val="26"/>
          <w:szCs w:val="26"/>
          <w:lang w:val="en-US"/>
        </w:rPr>
        <w:t>V</w:t>
      </w:r>
      <w:r w:rsidRPr="0010349F">
        <w:rPr>
          <w:rFonts w:asciiTheme="majorHAnsi" w:eastAsia="Calibri" w:hAnsiTheme="majorHAnsi" w:cs="Times New Roman"/>
          <w:color w:val="000000"/>
          <w:sz w:val="26"/>
          <w:szCs w:val="26"/>
        </w:rPr>
        <w:t xml:space="preserve"> классов должна быть максимально озеленена – не менее 60% площади; для предприятий </w:t>
      </w:r>
      <w:r w:rsidRPr="0010349F">
        <w:rPr>
          <w:rFonts w:asciiTheme="majorHAnsi" w:eastAsia="Calibri" w:hAnsiTheme="majorHAnsi" w:cs="Times New Roman"/>
          <w:color w:val="000000"/>
          <w:sz w:val="26"/>
          <w:szCs w:val="26"/>
          <w:lang w:val="en-US"/>
        </w:rPr>
        <w:t>II</w:t>
      </w:r>
      <w:r w:rsidRPr="0010349F">
        <w:rPr>
          <w:rFonts w:asciiTheme="majorHAnsi" w:eastAsia="Calibri" w:hAnsiTheme="majorHAnsi" w:cs="Times New Roman"/>
          <w:color w:val="000000"/>
          <w:sz w:val="26"/>
          <w:szCs w:val="26"/>
        </w:rPr>
        <w:t xml:space="preserve"> и </w:t>
      </w:r>
      <w:r w:rsidRPr="0010349F">
        <w:rPr>
          <w:rFonts w:asciiTheme="majorHAnsi" w:eastAsia="Calibri" w:hAnsiTheme="majorHAnsi" w:cs="Times New Roman"/>
          <w:color w:val="000000"/>
          <w:sz w:val="26"/>
          <w:szCs w:val="26"/>
          <w:lang w:val="en-US"/>
        </w:rPr>
        <w:t>III</w:t>
      </w:r>
      <w:r w:rsidRPr="0010349F">
        <w:rPr>
          <w:rFonts w:asciiTheme="majorHAnsi" w:eastAsia="Calibri" w:hAnsiTheme="majorHAnsi" w:cs="Times New Roman"/>
          <w:color w:val="000000"/>
          <w:sz w:val="26"/>
          <w:szCs w:val="26"/>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9.3.8. В пределах санитарно-защитных зон не допускается размещать:</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жилые здания;</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дошкольные образовательные учреждения;</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общеобразовательные учреждения;</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учреждения здравоохранения и отдыха;</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спортивные сооружения;</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другие общественные здания, не связанные с обслуживанием производства;</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коллективные или индивидуальные дачные и садово-огородные участки;</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профилактические и оздоровительные учреждения общего пользования;</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9.3.9. Территория санитарно-защитных зон не должна использоваться для рекреационных целей и производства сельскохозяйственной продукции.</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9.3.11. В границах санитарно-защитной зоны не допускается размещать:</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сельскохозяйственные угодья для выращивания технических культур, не используемых для производства продуктов питания;</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9.3.15. При проектировании мест захоронения отходов производства должны соблюдаться требования раздела 12 настоящих нормативов. </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9.3.16. Нормативы на проектирование и строительство транспортной инфраструктуры производственных зон принимаются в соответствии с требованиями раздела 7, 8 настоящих нормативов.</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9.3.17. Условия транспортной организации территорий при их планировке и застройке должны соответствовать требованиям разделов 7,8.</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8 настоящих нормативов. </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b/>
          <w:color w:val="000000"/>
          <w:sz w:val="26"/>
          <w:szCs w:val="26"/>
        </w:rPr>
      </w:pPr>
      <w:r w:rsidRPr="0010349F">
        <w:rPr>
          <w:rFonts w:asciiTheme="majorHAnsi" w:eastAsia="Calibri" w:hAnsiTheme="majorHAnsi" w:cs="Times New Roman"/>
          <w:b/>
          <w:color w:val="000000"/>
          <w:sz w:val="26"/>
          <w:szCs w:val="26"/>
        </w:rPr>
        <w:t>9.4. Коммунально-складские зоны</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9.4.4. Для сельского поселения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Размеры санитарно-защитных зон для картофеле-, овоще-, фрукто- и зернохранилищ следует принимать из расчета 50 м. </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9.4.8. Нормативная плотность застройки предприятий коммунальной зоны принимается в соответствии с разделом 95. </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сельских  поселениях с учетом строительства многоэтажных складов и 2,5 кв. м - в остальных сельском поселении. </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9.4.11. На территориях сельского поселения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9.4.12. В сельском поселении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BE17FB" w:rsidRPr="0010349F" w:rsidRDefault="00BE17FB" w:rsidP="00BE17FB">
      <w:pPr>
        <w:tabs>
          <w:tab w:val="left" w:pos="142"/>
        </w:tabs>
        <w:autoSpaceDE w:val="0"/>
        <w:autoSpaceDN w:val="0"/>
        <w:adjustRightInd w:val="0"/>
        <w:spacing w:after="0" w:line="240" w:lineRule="auto"/>
        <w:jc w:val="both"/>
        <w:rPr>
          <w:rFonts w:asciiTheme="majorHAnsi" w:eastAsia="Calibri" w:hAnsiTheme="majorHAnsi" w:cs="Times New Roman"/>
          <w:color w:val="000000"/>
          <w:sz w:val="26"/>
          <w:szCs w:val="26"/>
        </w:rPr>
      </w:pP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b/>
          <w:color w:val="000000"/>
          <w:sz w:val="26"/>
          <w:szCs w:val="26"/>
        </w:rPr>
      </w:pPr>
      <w:r w:rsidRPr="0010349F">
        <w:rPr>
          <w:rFonts w:asciiTheme="majorHAnsi" w:eastAsia="Calibri" w:hAnsiTheme="majorHAnsi" w:cs="Times New Roman"/>
          <w:b/>
          <w:color w:val="000000"/>
          <w:sz w:val="26"/>
          <w:szCs w:val="26"/>
        </w:rPr>
        <w:t>9.5. Расчетные показатели</w:t>
      </w:r>
    </w:p>
    <w:p w:rsidR="00BE17FB" w:rsidRPr="0010349F" w:rsidRDefault="00BE17FB" w:rsidP="00BE17FB">
      <w:pPr>
        <w:tabs>
          <w:tab w:val="left" w:pos="142"/>
        </w:tabs>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9.5. 1. Размеры земельных участков складов, предназначенных для обслуживания населения (м2 на 1 чел.) – 2,5 м2.</w:t>
      </w:r>
    </w:p>
    <w:p w:rsidR="00BE17FB" w:rsidRPr="0010349F" w:rsidRDefault="00BE17FB" w:rsidP="00BE17FB">
      <w:pPr>
        <w:tabs>
          <w:tab w:val="left" w:pos="142"/>
        </w:tabs>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 xml:space="preserve">9.5. 2. Норма обеспеченности общетоварными складами и размер их земельного участка </w:t>
      </w:r>
    </w:p>
    <w:p w:rsidR="00BE17FB" w:rsidRPr="0010349F" w:rsidRDefault="00BE17FB" w:rsidP="00BE17FB">
      <w:pPr>
        <w:tabs>
          <w:tab w:val="left" w:pos="142"/>
        </w:tabs>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Таблица 75</w:t>
      </w:r>
    </w:p>
    <w:tbl>
      <w:tblPr>
        <w:tblW w:w="5000" w:type="pct"/>
        <w:tblLook w:val="04A0" w:firstRow="1" w:lastRow="0" w:firstColumn="1" w:lastColumn="0" w:noHBand="0" w:noVBand="1"/>
      </w:tblPr>
      <w:tblGrid>
        <w:gridCol w:w="3364"/>
        <w:gridCol w:w="2361"/>
        <w:gridCol w:w="2471"/>
        <w:gridCol w:w="1657"/>
      </w:tblGrid>
      <w:tr w:rsidR="00BE17FB" w:rsidRPr="0010349F" w:rsidTr="00380B1A">
        <w:trPr>
          <w:trHeight w:val="415"/>
        </w:trPr>
        <w:tc>
          <w:tcPr>
            <w:tcW w:w="1707"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tabs>
                <w:tab w:val="left" w:pos="142"/>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Тип склада</w:t>
            </w:r>
          </w:p>
        </w:tc>
        <w:tc>
          <w:tcPr>
            <w:tcW w:w="1198"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tabs>
                <w:tab w:val="left" w:pos="142"/>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Единица измерения</w:t>
            </w:r>
          </w:p>
        </w:tc>
        <w:tc>
          <w:tcPr>
            <w:tcW w:w="1254"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tabs>
                <w:tab w:val="left" w:pos="142"/>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Площадь складов, м</w:t>
            </w:r>
            <w:r w:rsidRPr="0010349F">
              <w:rPr>
                <w:rFonts w:asciiTheme="majorHAnsi" w:eastAsia="Calibri" w:hAnsiTheme="majorHAnsi" w:cs="Times New Roman"/>
                <w:sz w:val="26"/>
                <w:szCs w:val="26"/>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tabs>
                <w:tab w:val="left" w:pos="142"/>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Размер земельного участка</w:t>
            </w:r>
          </w:p>
        </w:tc>
      </w:tr>
      <w:tr w:rsidR="00BE17FB" w:rsidRPr="0010349F" w:rsidTr="00380B1A">
        <w:tc>
          <w:tcPr>
            <w:tcW w:w="1707" w:type="pct"/>
            <w:tcBorders>
              <w:top w:val="single" w:sz="4" w:space="0" w:color="000000"/>
              <w:left w:val="single" w:sz="4" w:space="0" w:color="000000"/>
              <w:bottom w:val="single" w:sz="4" w:space="0" w:color="000000"/>
              <w:right w:val="nil"/>
            </w:tcBorders>
            <w:hideMark/>
          </w:tcPr>
          <w:p w:rsidR="00BE17FB" w:rsidRPr="0010349F" w:rsidRDefault="00BE17FB" w:rsidP="00BE17FB">
            <w:pPr>
              <w:tabs>
                <w:tab w:val="left" w:pos="142"/>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Продовольственных товаров </w:t>
            </w:r>
          </w:p>
        </w:tc>
        <w:tc>
          <w:tcPr>
            <w:tcW w:w="1198" w:type="pct"/>
            <w:tcBorders>
              <w:top w:val="single" w:sz="4" w:space="0" w:color="000000"/>
              <w:left w:val="single" w:sz="4" w:space="0" w:color="000000"/>
              <w:bottom w:val="single" w:sz="4" w:space="0" w:color="000000"/>
              <w:right w:val="nil"/>
            </w:tcBorders>
            <w:hideMark/>
          </w:tcPr>
          <w:p w:rsidR="00BE17FB" w:rsidRPr="0010349F" w:rsidRDefault="00BE17FB" w:rsidP="00BE17FB">
            <w:pPr>
              <w:tabs>
                <w:tab w:val="left" w:pos="142"/>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м2 на 1 тыс.чел.</w:t>
            </w:r>
          </w:p>
        </w:tc>
        <w:tc>
          <w:tcPr>
            <w:tcW w:w="1254" w:type="pct"/>
            <w:tcBorders>
              <w:top w:val="single" w:sz="4" w:space="0" w:color="000000"/>
              <w:left w:val="single" w:sz="4" w:space="0" w:color="000000"/>
              <w:bottom w:val="single" w:sz="4" w:space="0" w:color="000000"/>
              <w:right w:val="nil"/>
            </w:tcBorders>
            <w:hideMark/>
          </w:tcPr>
          <w:p w:rsidR="00BE17FB" w:rsidRPr="0010349F" w:rsidRDefault="00BE17FB" w:rsidP="00BE17FB">
            <w:pPr>
              <w:tabs>
                <w:tab w:val="left" w:pos="142"/>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77</w:t>
            </w:r>
          </w:p>
        </w:tc>
        <w:tc>
          <w:tcPr>
            <w:tcW w:w="842"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tabs>
                <w:tab w:val="left" w:pos="142"/>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310</w:t>
            </w:r>
          </w:p>
        </w:tc>
      </w:tr>
      <w:tr w:rsidR="00BE17FB" w:rsidRPr="0010349F" w:rsidTr="00380B1A">
        <w:tc>
          <w:tcPr>
            <w:tcW w:w="1707" w:type="pct"/>
            <w:tcBorders>
              <w:top w:val="single" w:sz="4" w:space="0" w:color="000000"/>
              <w:left w:val="single" w:sz="4" w:space="0" w:color="000000"/>
              <w:bottom w:val="single" w:sz="4" w:space="0" w:color="000000"/>
              <w:right w:val="nil"/>
            </w:tcBorders>
            <w:hideMark/>
          </w:tcPr>
          <w:p w:rsidR="00BE17FB" w:rsidRPr="0010349F" w:rsidRDefault="00BE17FB" w:rsidP="00BE17FB">
            <w:pPr>
              <w:tabs>
                <w:tab w:val="left" w:pos="142"/>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Непродовольственных товаров</w:t>
            </w:r>
          </w:p>
        </w:tc>
        <w:tc>
          <w:tcPr>
            <w:tcW w:w="1198" w:type="pct"/>
            <w:tcBorders>
              <w:top w:val="single" w:sz="4" w:space="0" w:color="000000"/>
              <w:left w:val="single" w:sz="4" w:space="0" w:color="000000"/>
              <w:bottom w:val="single" w:sz="4" w:space="0" w:color="000000"/>
              <w:right w:val="nil"/>
            </w:tcBorders>
            <w:hideMark/>
          </w:tcPr>
          <w:p w:rsidR="00BE17FB" w:rsidRPr="0010349F" w:rsidRDefault="00BE17FB" w:rsidP="00BE17FB">
            <w:pPr>
              <w:tabs>
                <w:tab w:val="left" w:pos="142"/>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м2 на 1 тыс.чел.</w:t>
            </w:r>
          </w:p>
        </w:tc>
        <w:tc>
          <w:tcPr>
            <w:tcW w:w="1254" w:type="pct"/>
            <w:tcBorders>
              <w:top w:val="single" w:sz="4" w:space="0" w:color="000000"/>
              <w:left w:val="single" w:sz="4" w:space="0" w:color="000000"/>
              <w:bottom w:val="single" w:sz="4" w:space="0" w:color="000000"/>
              <w:right w:val="nil"/>
            </w:tcBorders>
            <w:hideMark/>
          </w:tcPr>
          <w:p w:rsidR="00BE17FB" w:rsidRPr="0010349F" w:rsidRDefault="00BE17FB" w:rsidP="00BE17FB">
            <w:pPr>
              <w:tabs>
                <w:tab w:val="left" w:pos="142"/>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217</w:t>
            </w:r>
          </w:p>
        </w:tc>
        <w:tc>
          <w:tcPr>
            <w:tcW w:w="842"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tabs>
                <w:tab w:val="left" w:pos="142"/>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740</w:t>
            </w:r>
          </w:p>
        </w:tc>
      </w:tr>
    </w:tbl>
    <w:p w:rsidR="00BE17FB" w:rsidRPr="0010349F" w:rsidRDefault="00BE17FB" w:rsidP="00BE17FB">
      <w:pPr>
        <w:tabs>
          <w:tab w:val="left" w:pos="142"/>
        </w:tabs>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u w:val="single"/>
          <w:lang w:eastAsia="ar-SA"/>
        </w:rPr>
        <w:t xml:space="preserve">Примечание: </w:t>
      </w:r>
      <w:r w:rsidRPr="0010349F">
        <w:rPr>
          <w:rFonts w:asciiTheme="majorHAnsi" w:eastAsia="Times New Roman" w:hAnsiTheme="majorHAnsi" w:cs="Times New Roman"/>
          <w:sz w:val="26"/>
          <w:szCs w:val="26"/>
          <w:lang w:eastAsia="ar-SA"/>
        </w:rPr>
        <w:t>При размещении общетоварных складов в составе специализированных групп размеры земельных участков рекомендуется сокращать до 30%.</w:t>
      </w:r>
    </w:p>
    <w:p w:rsidR="00BE17FB" w:rsidRPr="0010349F" w:rsidRDefault="00BE17FB" w:rsidP="00BE17FB">
      <w:pPr>
        <w:tabs>
          <w:tab w:val="left" w:pos="142"/>
        </w:tabs>
        <w:suppressAutoHyphens/>
        <w:spacing w:after="0" w:line="240" w:lineRule="auto"/>
        <w:ind w:firstLine="567"/>
        <w:jc w:val="both"/>
        <w:rPr>
          <w:rFonts w:asciiTheme="majorHAnsi" w:eastAsia="Times New Roman" w:hAnsiTheme="majorHAnsi" w:cs="Times New Roman"/>
          <w:sz w:val="26"/>
          <w:szCs w:val="26"/>
          <w:lang w:eastAsia="ar-SA"/>
        </w:rPr>
      </w:pPr>
    </w:p>
    <w:p w:rsidR="00BE17FB" w:rsidRPr="0010349F" w:rsidRDefault="00BE17FB" w:rsidP="00BE17FB">
      <w:pPr>
        <w:tabs>
          <w:tab w:val="left" w:pos="142"/>
        </w:tabs>
        <w:spacing w:after="0" w:line="240" w:lineRule="auto"/>
        <w:ind w:firstLine="567"/>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9.5. 3. Норма обеспеченности специализированными складами и размер их земельного участка </w:t>
      </w:r>
    </w:p>
    <w:p w:rsidR="00BE17FB" w:rsidRPr="0010349F" w:rsidRDefault="00BE17FB" w:rsidP="00BE17FB">
      <w:pPr>
        <w:tabs>
          <w:tab w:val="left" w:pos="142"/>
        </w:tabs>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Таблица 76</w:t>
      </w:r>
    </w:p>
    <w:tbl>
      <w:tblPr>
        <w:tblW w:w="5000" w:type="pct"/>
        <w:tblLook w:val="04A0" w:firstRow="1" w:lastRow="0" w:firstColumn="1" w:lastColumn="0" w:noHBand="0" w:noVBand="1"/>
      </w:tblPr>
      <w:tblGrid>
        <w:gridCol w:w="4917"/>
        <w:gridCol w:w="1576"/>
        <w:gridCol w:w="1772"/>
        <w:gridCol w:w="1588"/>
      </w:tblGrid>
      <w:tr w:rsidR="00BE17FB" w:rsidRPr="0010349F" w:rsidTr="00380B1A">
        <w:tc>
          <w:tcPr>
            <w:tcW w:w="2605"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tabs>
                <w:tab w:val="left" w:pos="142"/>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Тип склада</w:t>
            </w:r>
          </w:p>
        </w:tc>
        <w:tc>
          <w:tcPr>
            <w:tcW w:w="909"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tabs>
                <w:tab w:val="left" w:pos="142"/>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Единица измерения</w:t>
            </w:r>
          </w:p>
        </w:tc>
        <w:tc>
          <w:tcPr>
            <w:tcW w:w="813"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tabs>
                <w:tab w:val="left" w:pos="142"/>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tabs>
                <w:tab w:val="left" w:pos="142"/>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Размер земельного участка</w:t>
            </w:r>
          </w:p>
        </w:tc>
      </w:tr>
      <w:tr w:rsidR="00BE17FB" w:rsidRPr="0010349F" w:rsidTr="00380B1A">
        <w:tc>
          <w:tcPr>
            <w:tcW w:w="2605" w:type="pct"/>
            <w:tcBorders>
              <w:top w:val="single" w:sz="4" w:space="0" w:color="000000"/>
              <w:left w:val="single" w:sz="4" w:space="0" w:color="000000"/>
              <w:bottom w:val="single" w:sz="4" w:space="0" w:color="000000"/>
              <w:right w:val="nil"/>
            </w:tcBorders>
            <w:hideMark/>
          </w:tcPr>
          <w:p w:rsidR="00BE17FB" w:rsidRPr="0010349F" w:rsidRDefault="00BE17FB" w:rsidP="00BE17FB">
            <w:pPr>
              <w:tabs>
                <w:tab w:val="left" w:pos="142"/>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tabs>
                <w:tab w:val="left" w:pos="142"/>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м2 на 1 тыс.чел.</w:t>
            </w:r>
          </w:p>
        </w:tc>
        <w:tc>
          <w:tcPr>
            <w:tcW w:w="813"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tabs>
                <w:tab w:val="left" w:pos="142"/>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27</w:t>
            </w:r>
          </w:p>
        </w:tc>
        <w:tc>
          <w:tcPr>
            <w:tcW w:w="674"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tabs>
                <w:tab w:val="left" w:pos="142"/>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190</w:t>
            </w:r>
          </w:p>
        </w:tc>
      </w:tr>
      <w:tr w:rsidR="00BE17FB" w:rsidRPr="0010349F" w:rsidTr="00380B1A">
        <w:trPr>
          <w:cantSplit/>
          <w:trHeight w:val="749"/>
        </w:trPr>
        <w:tc>
          <w:tcPr>
            <w:tcW w:w="2605" w:type="pct"/>
            <w:tcBorders>
              <w:top w:val="single" w:sz="4" w:space="0" w:color="000000"/>
              <w:left w:val="single" w:sz="4" w:space="0" w:color="000000"/>
              <w:bottom w:val="single" w:sz="4" w:space="0" w:color="000000"/>
              <w:right w:val="nil"/>
            </w:tcBorders>
            <w:hideMark/>
          </w:tcPr>
          <w:p w:rsidR="00BE17FB" w:rsidRPr="0010349F" w:rsidRDefault="00BE17FB" w:rsidP="00BE17FB">
            <w:pPr>
              <w:tabs>
                <w:tab w:val="left" w:pos="142"/>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Фруктохранилища </w:t>
            </w:r>
          </w:p>
        </w:tc>
        <w:tc>
          <w:tcPr>
            <w:tcW w:w="909"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tabs>
                <w:tab w:val="left" w:pos="142"/>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м2 на 1 тыс.чел.</w:t>
            </w:r>
          </w:p>
        </w:tc>
        <w:tc>
          <w:tcPr>
            <w:tcW w:w="813"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tabs>
                <w:tab w:val="left" w:pos="142"/>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tabs>
                <w:tab w:val="left" w:pos="142"/>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1300</w:t>
            </w:r>
          </w:p>
        </w:tc>
      </w:tr>
      <w:tr w:rsidR="00BE17FB" w:rsidRPr="0010349F" w:rsidTr="00380B1A">
        <w:trPr>
          <w:cantSplit/>
          <w:trHeight w:hRule="exact" w:val="715"/>
        </w:trPr>
        <w:tc>
          <w:tcPr>
            <w:tcW w:w="2605" w:type="pct"/>
            <w:tcBorders>
              <w:top w:val="single" w:sz="4" w:space="0" w:color="000000"/>
              <w:left w:val="single" w:sz="4" w:space="0" w:color="000000"/>
              <w:bottom w:val="single" w:sz="4" w:space="0" w:color="000000"/>
              <w:right w:val="nil"/>
            </w:tcBorders>
            <w:hideMark/>
          </w:tcPr>
          <w:p w:rsidR="00BE17FB" w:rsidRPr="0010349F" w:rsidRDefault="00BE17FB" w:rsidP="00BE17FB">
            <w:pPr>
              <w:tabs>
                <w:tab w:val="left" w:pos="142"/>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Овощехранилища </w:t>
            </w:r>
          </w:p>
        </w:tc>
        <w:tc>
          <w:tcPr>
            <w:tcW w:w="909"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tabs>
                <w:tab w:val="left" w:pos="142"/>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м2 на 1 тыс.чел.</w:t>
            </w:r>
          </w:p>
        </w:tc>
        <w:tc>
          <w:tcPr>
            <w:tcW w:w="813"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tabs>
                <w:tab w:val="left" w:pos="142"/>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r>
      <w:tr w:rsidR="00BE17FB" w:rsidRPr="0010349F" w:rsidTr="00380B1A">
        <w:trPr>
          <w:cantSplit/>
          <w:trHeight w:hRule="exact" w:val="713"/>
        </w:trPr>
        <w:tc>
          <w:tcPr>
            <w:tcW w:w="2605" w:type="pct"/>
            <w:tcBorders>
              <w:top w:val="single" w:sz="4" w:space="0" w:color="000000"/>
              <w:left w:val="single" w:sz="4" w:space="0" w:color="000000"/>
              <w:bottom w:val="single" w:sz="4" w:space="0" w:color="000000"/>
              <w:right w:val="nil"/>
            </w:tcBorders>
            <w:hideMark/>
          </w:tcPr>
          <w:p w:rsidR="00BE17FB" w:rsidRPr="0010349F" w:rsidRDefault="00BE17FB" w:rsidP="00BE17FB">
            <w:pPr>
              <w:tabs>
                <w:tab w:val="left" w:pos="142"/>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Картофелехранилища</w:t>
            </w:r>
          </w:p>
        </w:tc>
        <w:tc>
          <w:tcPr>
            <w:tcW w:w="909"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tabs>
                <w:tab w:val="left" w:pos="142"/>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м2 на 1 тыс.чел.</w:t>
            </w:r>
          </w:p>
        </w:tc>
        <w:tc>
          <w:tcPr>
            <w:tcW w:w="813"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tabs>
                <w:tab w:val="left" w:pos="142"/>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r>
    </w:tbl>
    <w:p w:rsidR="00BE17FB" w:rsidRPr="0010349F" w:rsidRDefault="00BE17FB" w:rsidP="00BE17FB">
      <w:pPr>
        <w:tabs>
          <w:tab w:val="left" w:pos="142"/>
        </w:tabs>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tabs>
          <w:tab w:val="left" w:pos="142"/>
        </w:tabs>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9.5. 4. Размеры земельных участков складов строительных материалов и твердого топлива</w:t>
      </w:r>
    </w:p>
    <w:p w:rsidR="00BE17FB" w:rsidRPr="0010349F" w:rsidRDefault="00BE17FB" w:rsidP="00BE17FB">
      <w:pPr>
        <w:tabs>
          <w:tab w:val="left" w:pos="142"/>
        </w:tabs>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Таблица 77</w:t>
      </w:r>
    </w:p>
    <w:tbl>
      <w:tblPr>
        <w:tblW w:w="5000" w:type="pct"/>
        <w:tblLook w:val="04A0" w:firstRow="1" w:lastRow="0" w:firstColumn="1" w:lastColumn="0" w:noHBand="0" w:noVBand="1"/>
      </w:tblPr>
      <w:tblGrid>
        <w:gridCol w:w="4101"/>
        <w:gridCol w:w="3305"/>
        <w:gridCol w:w="2447"/>
      </w:tblGrid>
      <w:tr w:rsidR="00BE17FB" w:rsidRPr="0010349F" w:rsidTr="00380B1A">
        <w:tc>
          <w:tcPr>
            <w:tcW w:w="2081"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tabs>
                <w:tab w:val="left" w:pos="142"/>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Склады </w:t>
            </w:r>
          </w:p>
        </w:tc>
        <w:tc>
          <w:tcPr>
            <w:tcW w:w="1677"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tabs>
                <w:tab w:val="left" w:pos="142"/>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tabs>
                <w:tab w:val="left" w:pos="142"/>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Размер земельного участка</w:t>
            </w:r>
          </w:p>
        </w:tc>
      </w:tr>
      <w:tr w:rsidR="00BE17FB" w:rsidRPr="0010349F" w:rsidTr="00380B1A">
        <w:tc>
          <w:tcPr>
            <w:tcW w:w="2081" w:type="pct"/>
            <w:tcBorders>
              <w:top w:val="single" w:sz="4" w:space="0" w:color="000000"/>
              <w:left w:val="single" w:sz="4" w:space="0" w:color="000000"/>
              <w:bottom w:val="single" w:sz="4" w:space="0" w:color="000000"/>
              <w:right w:val="nil"/>
            </w:tcBorders>
            <w:hideMark/>
          </w:tcPr>
          <w:p w:rsidR="00BE17FB" w:rsidRPr="0010349F" w:rsidRDefault="00BE17FB" w:rsidP="00BE17FB">
            <w:pPr>
              <w:tabs>
                <w:tab w:val="left" w:pos="142"/>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tabs>
                <w:tab w:val="left" w:pos="142"/>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tabs>
                <w:tab w:val="left" w:pos="142"/>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300</w:t>
            </w:r>
          </w:p>
        </w:tc>
      </w:tr>
      <w:tr w:rsidR="00BE17FB" w:rsidRPr="0010349F" w:rsidTr="00380B1A">
        <w:tc>
          <w:tcPr>
            <w:tcW w:w="2081" w:type="pct"/>
            <w:tcBorders>
              <w:top w:val="single" w:sz="4" w:space="0" w:color="000000"/>
              <w:left w:val="single" w:sz="4" w:space="0" w:color="000000"/>
              <w:bottom w:val="single" w:sz="4" w:space="0" w:color="000000"/>
              <w:right w:val="nil"/>
            </w:tcBorders>
            <w:hideMark/>
          </w:tcPr>
          <w:p w:rsidR="00BE17FB" w:rsidRPr="0010349F" w:rsidRDefault="00BE17FB" w:rsidP="00BE17FB">
            <w:pPr>
              <w:tabs>
                <w:tab w:val="left" w:pos="142"/>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Склады твердого топлива </w:t>
            </w:r>
          </w:p>
          <w:p w:rsidR="00BE17FB" w:rsidRPr="0010349F" w:rsidRDefault="00BE17FB" w:rsidP="00BE17FB">
            <w:pPr>
              <w:tabs>
                <w:tab w:val="left" w:pos="142"/>
              </w:tabs>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(уголь, дрова)</w:t>
            </w:r>
          </w:p>
        </w:tc>
        <w:tc>
          <w:tcPr>
            <w:tcW w:w="1677"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tabs>
                <w:tab w:val="left" w:pos="142"/>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tabs>
                <w:tab w:val="left" w:pos="142"/>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300</w:t>
            </w:r>
          </w:p>
        </w:tc>
      </w:tr>
    </w:tbl>
    <w:p w:rsidR="00BE17FB" w:rsidRPr="0010349F" w:rsidRDefault="00BE17FB" w:rsidP="00BE17FB">
      <w:pPr>
        <w:tabs>
          <w:tab w:val="left" w:pos="142"/>
        </w:tabs>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tabs>
          <w:tab w:val="left" w:pos="142"/>
        </w:tabs>
        <w:spacing w:after="0" w:line="240" w:lineRule="auto"/>
        <w:ind w:firstLine="567"/>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9.5.5. Размер санитарно-защитной зоны для овоще-, картофеле- и фруктохранилища – 50 м.</w:t>
      </w:r>
    </w:p>
    <w:p w:rsidR="00BE17FB" w:rsidRPr="0010349F" w:rsidRDefault="00BE17FB" w:rsidP="00BE17FB">
      <w:pPr>
        <w:tabs>
          <w:tab w:val="left" w:pos="142"/>
        </w:tabs>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9.5.6. Расстояние от границ участка промышленных предприятий, размещаемых в пределах селитебной территории сельского поселения, до жилых зданий, участков детских дошкольных учреждений, общеобразовательных школ, учреждений здравоохранения и отдыха – не менее 50 м.</w:t>
      </w:r>
    </w:p>
    <w:p w:rsidR="00BE17FB" w:rsidRPr="0010349F" w:rsidRDefault="00BE17FB" w:rsidP="00BE17FB">
      <w:pPr>
        <w:tabs>
          <w:tab w:val="left" w:pos="142"/>
        </w:tabs>
        <w:spacing w:after="0" w:line="240" w:lineRule="auto"/>
        <w:ind w:firstLine="567"/>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9.5.7. Площадь озеленения санитарно-защитных зон промышленных предприятий</w:t>
      </w:r>
    </w:p>
    <w:p w:rsidR="00BE17FB" w:rsidRPr="0010349F" w:rsidRDefault="00BE17FB" w:rsidP="00BE17FB">
      <w:pPr>
        <w:tabs>
          <w:tab w:val="left" w:pos="142"/>
        </w:tabs>
        <w:spacing w:after="0" w:line="240" w:lineRule="auto"/>
        <w:ind w:firstLine="567"/>
        <w:contextualSpacing/>
        <w:jc w:val="both"/>
        <w:rPr>
          <w:rFonts w:asciiTheme="majorHAnsi" w:eastAsia="Calibri" w:hAnsiTheme="majorHAnsi" w:cs="Times New Roman"/>
          <w:sz w:val="26"/>
          <w:szCs w:val="26"/>
        </w:rPr>
      </w:pPr>
    </w:p>
    <w:p w:rsidR="00BE17FB" w:rsidRPr="0010349F" w:rsidRDefault="00BE17FB" w:rsidP="00BE17FB">
      <w:pPr>
        <w:tabs>
          <w:tab w:val="left" w:pos="142"/>
        </w:tabs>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Таблица 78</w:t>
      </w:r>
    </w:p>
    <w:tbl>
      <w:tblPr>
        <w:tblW w:w="5000" w:type="pct"/>
        <w:tblLook w:val="04A0" w:firstRow="1" w:lastRow="0" w:firstColumn="1" w:lastColumn="0" w:noHBand="0" w:noVBand="1"/>
      </w:tblPr>
      <w:tblGrid>
        <w:gridCol w:w="4543"/>
        <w:gridCol w:w="3773"/>
        <w:gridCol w:w="1537"/>
      </w:tblGrid>
      <w:tr w:rsidR="00BE17FB" w:rsidRPr="0010349F" w:rsidTr="00380B1A">
        <w:tc>
          <w:tcPr>
            <w:tcW w:w="2305"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tabs>
                <w:tab w:val="left" w:pos="142"/>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Ширина санитарно-защитной зоны предприятия</w:t>
            </w:r>
          </w:p>
        </w:tc>
        <w:tc>
          <w:tcPr>
            <w:tcW w:w="1914"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tabs>
                <w:tab w:val="left" w:pos="142"/>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tabs>
                <w:tab w:val="left" w:pos="142"/>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Единица измерения</w:t>
            </w:r>
          </w:p>
        </w:tc>
      </w:tr>
      <w:tr w:rsidR="00BE17FB" w:rsidRPr="0010349F" w:rsidTr="00380B1A">
        <w:tc>
          <w:tcPr>
            <w:tcW w:w="2305" w:type="pct"/>
            <w:tcBorders>
              <w:top w:val="single" w:sz="4" w:space="0" w:color="000000"/>
              <w:left w:val="single" w:sz="4" w:space="0" w:color="000000"/>
              <w:bottom w:val="single" w:sz="4" w:space="0" w:color="000000"/>
              <w:right w:val="nil"/>
            </w:tcBorders>
            <w:hideMark/>
          </w:tcPr>
          <w:p w:rsidR="00BE17FB" w:rsidRPr="0010349F" w:rsidRDefault="00BE17FB" w:rsidP="00BE17FB">
            <w:pPr>
              <w:tabs>
                <w:tab w:val="left" w:pos="142"/>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до 300</w:t>
            </w:r>
          </w:p>
        </w:tc>
        <w:tc>
          <w:tcPr>
            <w:tcW w:w="1914"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tabs>
                <w:tab w:val="left" w:pos="142"/>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60</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tabs>
                <w:tab w:val="left" w:pos="142"/>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w:t>
            </w:r>
          </w:p>
        </w:tc>
      </w:tr>
      <w:tr w:rsidR="00BE17FB" w:rsidRPr="0010349F" w:rsidTr="00380B1A">
        <w:tc>
          <w:tcPr>
            <w:tcW w:w="2305" w:type="pct"/>
            <w:tcBorders>
              <w:top w:val="single" w:sz="4" w:space="0" w:color="000000"/>
              <w:left w:val="single" w:sz="4" w:space="0" w:color="000000"/>
              <w:bottom w:val="single" w:sz="4" w:space="0" w:color="000000"/>
              <w:right w:val="nil"/>
            </w:tcBorders>
            <w:hideMark/>
          </w:tcPr>
          <w:p w:rsidR="00BE17FB" w:rsidRPr="0010349F" w:rsidRDefault="00BE17FB" w:rsidP="00BE17FB">
            <w:pPr>
              <w:tabs>
                <w:tab w:val="left" w:pos="142"/>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 300 до 1000</w:t>
            </w:r>
          </w:p>
        </w:tc>
        <w:tc>
          <w:tcPr>
            <w:tcW w:w="1914"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tabs>
                <w:tab w:val="left" w:pos="142"/>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50</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tabs>
                <w:tab w:val="left" w:pos="142"/>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w:t>
            </w:r>
          </w:p>
        </w:tc>
      </w:tr>
    </w:tbl>
    <w:p w:rsidR="00BE17FB" w:rsidRPr="0010349F" w:rsidRDefault="00BE17FB" w:rsidP="00BE17FB">
      <w:pPr>
        <w:tabs>
          <w:tab w:val="left" w:pos="142"/>
        </w:tabs>
        <w:suppressAutoHyphens/>
        <w:spacing w:after="0" w:line="240" w:lineRule="auto"/>
        <w:ind w:firstLine="567"/>
        <w:jc w:val="both"/>
        <w:rPr>
          <w:rFonts w:asciiTheme="majorHAnsi" w:eastAsia="Times New Roman" w:hAnsiTheme="majorHAnsi" w:cs="Times New Roman"/>
          <w:b/>
          <w:sz w:val="26"/>
          <w:szCs w:val="26"/>
          <w:lang w:eastAsia="ar-SA"/>
        </w:rPr>
      </w:pPr>
    </w:p>
    <w:p w:rsidR="00BE17FB" w:rsidRPr="0010349F" w:rsidRDefault="00BE17FB" w:rsidP="00BE17FB">
      <w:pPr>
        <w:tabs>
          <w:tab w:val="left" w:pos="142"/>
        </w:tabs>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BE17FB" w:rsidRPr="0010349F" w:rsidRDefault="00BE17FB" w:rsidP="00BE17FB">
      <w:pPr>
        <w:tabs>
          <w:tab w:val="left" w:pos="142"/>
        </w:tabs>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Таблица 79</w:t>
      </w:r>
    </w:p>
    <w:tbl>
      <w:tblPr>
        <w:tblW w:w="5000" w:type="pct"/>
        <w:tblLook w:val="04A0" w:firstRow="1" w:lastRow="0" w:firstColumn="1" w:lastColumn="0" w:noHBand="0" w:noVBand="1"/>
      </w:tblPr>
      <w:tblGrid>
        <w:gridCol w:w="4067"/>
        <w:gridCol w:w="4279"/>
        <w:gridCol w:w="1507"/>
      </w:tblGrid>
      <w:tr w:rsidR="00BE17FB" w:rsidRPr="0010349F" w:rsidTr="00380B1A">
        <w:tc>
          <w:tcPr>
            <w:tcW w:w="2081"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tabs>
                <w:tab w:val="left" w:pos="142"/>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Ширина санитарно-защитной зоны предприятия</w:t>
            </w:r>
          </w:p>
        </w:tc>
        <w:tc>
          <w:tcPr>
            <w:tcW w:w="2188"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tabs>
                <w:tab w:val="left" w:pos="142"/>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tabs>
                <w:tab w:val="left" w:pos="142"/>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Единица измерения</w:t>
            </w:r>
          </w:p>
        </w:tc>
      </w:tr>
      <w:tr w:rsidR="00BE17FB" w:rsidRPr="0010349F" w:rsidTr="00380B1A">
        <w:tc>
          <w:tcPr>
            <w:tcW w:w="2081" w:type="pct"/>
            <w:tcBorders>
              <w:top w:val="single" w:sz="4" w:space="0" w:color="000000"/>
              <w:left w:val="single" w:sz="4" w:space="0" w:color="000000"/>
              <w:bottom w:val="single" w:sz="4" w:space="0" w:color="000000"/>
              <w:right w:val="nil"/>
            </w:tcBorders>
            <w:hideMark/>
          </w:tcPr>
          <w:p w:rsidR="00BE17FB" w:rsidRPr="0010349F" w:rsidRDefault="00BE17FB" w:rsidP="00BE17FB">
            <w:pPr>
              <w:tabs>
                <w:tab w:val="left" w:pos="142"/>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до 100</w:t>
            </w:r>
          </w:p>
        </w:tc>
        <w:tc>
          <w:tcPr>
            <w:tcW w:w="2188" w:type="pct"/>
            <w:tcBorders>
              <w:top w:val="single" w:sz="4" w:space="0" w:color="000000"/>
              <w:left w:val="single" w:sz="4" w:space="0" w:color="000000"/>
              <w:bottom w:val="single" w:sz="4" w:space="0" w:color="000000"/>
              <w:right w:val="nil"/>
            </w:tcBorders>
            <w:hideMark/>
          </w:tcPr>
          <w:p w:rsidR="00BE17FB" w:rsidRPr="0010349F" w:rsidRDefault="00BE17FB" w:rsidP="00BE17FB">
            <w:pPr>
              <w:tabs>
                <w:tab w:val="left" w:pos="142"/>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20</w:t>
            </w:r>
          </w:p>
        </w:tc>
        <w:tc>
          <w:tcPr>
            <w:tcW w:w="731"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tabs>
                <w:tab w:val="left" w:pos="142"/>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w:t>
            </w:r>
          </w:p>
        </w:tc>
      </w:tr>
      <w:tr w:rsidR="00BE17FB" w:rsidRPr="0010349F" w:rsidTr="00380B1A">
        <w:tc>
          <w:tcPr>
            <w:tcW w:w="2081" w:type="pct"/>
            <w:tcBorders>
              <w:top w:val="single" w:sz="4" w:space="0" w:color="000000"/>
              <w:left w:val="single" w:sz="4" w:space="0" w:color="000000"/>
              <w:bottom w:val="single" w:sz="4" w:space="0" w:color="000000"/>
              <w:right w:val="nil"/>
            </w:tcBorders>
            <w:hideMark/>
          </w:tcPr>
          <w:p w:rsidR="00BE17FB" w:rsidRPr="0010349F" w:rsidRDefault="00BE17FB" w:rsidP="00BE17FB">
            <w:pPr>
              <w:tabs>
                <w:tab w:val="left" w:pos="142"/>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св. 100 </w:t>
            </w:r>
          </w:p>
        </w:tc>
        <w:tc>
          <w:tcPr>
            <w:tcW w:w="2188" w:type="pct"/>
            <w:tcBorders>
              <w:top w:val="single" w:sz="4" w:space="0" w:color="000000"/>
              <w:left w:val="single" w:sz="4" w:space="0" w:color="000000"/>
              <w:bottom w:val="single" w:sz="4" w:space="0" w:color="000000"/>
              <w:right w:val="nil"/>
            </w:tcBorders>
            <w:hideMark/>
          </w:tcPr>
          <w:p w:rsidR="00BE17FB" w:rsidRPr="0010349F" w:rsidRDefault="00BE17FB" w:rsidP="00BE17FB">
            <w:pPr>
              <w:tabs>
                <w:tab w:val="left" w:pos="142"/>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50</w:t>
            </w:r>
          </w:p>
        </w:tc>
        <w:tc>
          <w:tcPr>
            <w:tcW w:w="731"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tabs>
                <w:tab w:val="left" w:pos="142"/>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w:t>
            </w:r>
          </w:p>
        </w:tc>
      </w:tr>
    </w:tbl>
    <w:p w:rsidR="00BE17FB" w:rsidRPr="0010349F" w:rsidRDefault="00BE17FB" w:rsidP="00BE17FB">
      <w:pPr>
        <w:tabs>
          <w:tab w:val="left" w:pos="142"/>
        </w:tabs>
        <w:spacing w:after="0" w:line="240" w:lineRule="auto"/>
        <w:ind w:firstLine="567"/>
        <w:jc w:val="both"/>
        <w:rPr>
          <w:rFonts w:asciiTheme="majorHAnsi" w:eastAsia="Calibri" w:hAnsiTheme="majorHAnsi" w:cs="Times New Roman"/>
          <w:b/>
          <w:sz w:val="26"/>
          <w:szCs w:val="26"/>
        </w:rPr>
      </w:pPr>
    </w:p>
    <w:p w:rsidR="00BE17FB" w:rsidRPr="0010349F" w:rsidRDefault="00BE17FB" w:rsidP="00BE17FB">
      <w:pPr>
        <w:tabs>
          <w:tab w:val="left" w:pos="142"/>
        </w:tabs>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spacing w:after="0" w:line="240" w:lineRule="auto"/>
        <w:jc w:val="both"/>
        <w:rPr>
          <w:rFonts w:asciiTheme="majorHAnsi" w:eastAsia="Calibri" w:hAnsiTheme="majorHAnsi" w:cs="Times New Roman"/>
          <w:b/>
          <w:sz w:val="26"/>
          <w:szCs w:val="26"/>
        </w:rPr>
      </w:pPr>
      <w:r w:rsidRPr="0010349F">
        <w:rPr>
          <w:rFonts w:asciiTheme="majorHAnsi" w:eastAsia="Calibri" w:hAnsiTheme="majorHAnsi" w:cs="Times New Roman"/>
          <w:sz w:val="26"/>
          <w:szCs w:val="26"/>
        </w:rPr>
        <w:br w:type="page"/>
      </w:r>
      <w:r w:rsidRPr="0010349F">
        <w:rPr>
          <w:rFonts w:asciiTheme="majorHAnsi" w:eastAsia="Calibri" w:hAnsiTheme="majorHAnsi" w:cs="Times New Roman"/>
          <w:b/>
          <w:sz w:val="26"/>
          <w:szCs w:val="26"/>
        </w:rPr>
        <w:lastRenderedPageBreak/>
        <w:t>10. РАСЧЕТНЫЕ ПОКАЗАТЕЛИ ОБЕСПЕЧЕННОСТИ И ИНТЕНСИВНОСТИ ИСПОЛЬЗОВАНИЯ ТЕРРИТОРИЙ ЗОН СЕЛЬСКОХОЗЯЙСТВЕННОГО НАЗНАЧЕНИЯ</w:t>
      </w: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t>10.1. Общие требования</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b/>
          <w:color w:val="000000"/>
          <w:sz w:val="26"/>
          <w:szCs w:val="26"/>
        </w:rPr>
      </w:pPr>
      <w:r w:rsidRPr="0010349F">
        <w:rPr>
          <w:rFonts w:asciiTheme="majorHAnsi" w:eastAsia="Calibri" w:hAnsiTheme="majorHAnsi" w:cs="Times New Roman"/>
          <w:b/>
          <w:color w:val="000000"/>
          <w:sz w:val="26"/>
          <w:szCs w:val="26"/>
        </w:rPr>
        <w:t>10.2. Зоны размещения объектов сельскохозяйственного назначения (производственная зона)</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10.2.2. 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w:t>
      </w:r>
      <w:r w:rsidRPr="0010349F">
        <w:rPr>
          <w:rFonts w:asciiTheme="majorHAnsi" w:eastAsia="Calibri" w:hAnsiTheme="majorHAnsi" w:cs="Times New Roman"/>
          <w:color w:val="000000"/>
          <w:sz w:val="26"/>
          <w:szCs w:val="26"/>
        </w:rPr>
        <w:lastRenderedPageBreak/>
        <w:t xml:space="preserve">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10.2.5. Не допускается размещение производственных зон: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на площадках залегания полезных ископаемых без согласования с органами Государственного горного надзора;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 опасных зонах обогатительных фабрик;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 зонах оползней, которые могут угрожать застройке и эксплуатации предприятий, зданий и сооружений;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 зонах санитарной охраны источников питьевого водоснабжения;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на землях пригородных зеленых зон  округов и  поселений;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10.2.9. Для предприятий со сроком эксплуатации более 10 лет за расчетный горизонт надлежит принимать наивысший уровень воды с вероятностью его </w:t>
      </w:r>
      <w:r w:rsidRPr="0010349F">
        <w:rPr>
          <w:rFonts w:asciiTheme="majorHAnsi" w:eastAsia="Calibri" w:hAnsiTheme="majorHAnsi" w:cs="Times New Roman"/>
          <w:color w:val="000000"/>
          <w:sz w:val="26"/>
          <w:szCs w:val="26"/>
        </w:rPr>
        <w:lastRenderedPageBreak/>
        <w:t xml:space="preserve">повторения один раз в 50 лет, а для предприятий со сроком эксплуатации до 10 лет - один раз в 10 лет.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b/>
          <w:color w:val="000000"/>
          <w:sz w:val="26"/>
          <w:szCs w:val="26"/>
        </w:rPr>
      </w:pPr>
      <w:r w:rsidRPr="0010349F">
        <w:rPr>
          <w:rFonts w:asciiTheme="majorHAnsi" w:eastAsia="Calibri" w:hAnsiTheme="majorHAnsi" w:cs="Times New Roman"/>
          <w:b/>
          <w:color w:val="000000"/>
          <w:sz w:val="26"/>
          <w:szCs w:val="26"/>
        </w:rPr>
        <w:t>10.3. Нормативные параметры застройки производственных зон</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Таблица 80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0"/>
        <w:gridCol w:w="2178"/>
        <w:gridCol w:w="2968"/>
        <w:gridCol w:w="1349"/>
        <w:gridCol w:w="1318"/>
      </w:tblGrid>
      <w:tr w:rsidR="00BE17FB" w:rsidRPr="0010349F" w:rsidTr="00380B1A">
        <w:tc>
          <w:tcPr>
            <w:tcW w:w="2063" w:type="dxa"/>
            <w:vMerge w:val="restar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Степень огнестойкости зданий и сооружений</w:t>
            </w:r>
          </w:p>
        </w:tc>
        <w:tc>
          <w:tcPr>
            <w:tcW w:w="1947" w:type="dxa"/>
            <w:vMerge w:val="restar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Класс конструктивной пожарной опасности</w:t>
            </w:r>
          </w:p>
        </w:tc>
        <w:tc>
          <w:tcPr>
            <w:tcW w:w="6410" w:type="dxa"/>
            <w:gridSpan w:val="3"/>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Расстояния при степени огнестойкости и классе конструктивной пожарной опасности зданий или сооружений, м</w:t>
            </w:r>
          </w:p>
        </w:tc>
      </w:tr>
      <w:tr w:rsidR="00BE17FB" w:rsidRPr="0010349F" w:rsidTr="00380B1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color w:val="000000"/>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color w:val="000000"/>
                <w:sz w:val="26"/>
                <w:szCs w:val="26"/>
              </w:rPr>
            </w:pPr>
          </w:p>
        </w:tc>
        <w:tc>
          <w:tcPr>
            <w:tcW w:w="3221"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lang w:val="en-US"/>
              </w:rPr>
              <w:t>I, II, III</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С0</w:t>
            </w:r>
          </w:p>
        </w:tc>
        <w:tc>
          <w:tcPr>
            <w:tcW w:w="161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lang w:val="en-US"/>
              </w:rPr>
              <w:t>II, III, IV</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С1</w:t>
            </w:r>
          </w:p>
        </w:tc>
        <w:tc>
          <w:tcPr>
            <w:tcW w:w="157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lang w:val="en-US"/>
              </w:rPr>
              <w:t>IV, V</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С2</w:t>
            </w:r>
          </w:p>
        </w:tc>
      </w:tr>
      <w:tr w:rsidR="00BE17FB" w:rsidRPr="0010349F" w:rsidTr="00380B1A">
        <w:tc>
          <w:tcPr>
            <w:tcW w:w="206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lang w:val="en-US"/>
              </w:rPr>
            </w:pPr>
            <w:r w:rsidRPr="0010349F">
              <w:rPr>
                <w:rFonts w:asciiTheme="majorHAnsi" w:eastAsia="Calibri" w:hAnsiTheme="majorHAnsi" w:cs="Times New Roman"/>
                <w:color w:val="000000"/>
                <w:sz w:val="26"/>
                <w:szCs w:val="26"/>
                <w:lang w:val="en-US"/>
              </w:rPr>
              <w:t>I, II, III</w:t>
            </w:r>
          </w:p>
        </w:tc>
        <w:tc>
          <w:tcPr>
            <w:tcW w:w="1947"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С0</w:t>
            </w:r>
          </w:p>
        </w:tc>
        <w:tc>
          <w:tcPr>
            <w:tcW w:w="3221"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Не нормируются для зданий и сооружений с производствами категорий Г и Д;</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9 – для зданий и сооружений с производствами категорий А, Б и В (см. примечание 3)</w:t>
            </w:r>
          </w:p>
        </w:tc>
        <w:tc>
          <w:tcPr>
            <w:tcW w:w="161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9</w:t>
            </w:r>
          </w:p>
        </w:tc>
        <w:tc>
          <w:tcPr>
            <w:tcW w:w="157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12</w:t>
            </w:r>
          </w:p>
        </w:tc>
      </w:tr>
      <w:tr w:rsidR="00BE17FB" w:rsidRPr="0010349F" w:rsidTr="00380B1A">
        <w:tc>
          <w:tcPr>
            <w:tcW w:w="206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lang w:val="en-US"/>
              </w:rPr>
            </w:pPr>
            <w:r w:rsidRPr="0010349F">
              <w:rPr>
                <w:rFonts w:asciiTheme="majorHAnsi" w:eastAsia="Calibri" w:hAnsiTheme="majorHAnsi" w:cs="Times New Roman"/>
                <w:color w:val="000000"/>
                <w:sz w:val="26"/>
                <w:szCs w:val="26"/>
                <w:lang w:val="en-US"/>
              </w:rPr>
              <w:t>II, III, IV</w:t>
            </w:r>
          </w:p>
        </w:tc>
        <w:tc>
          <w:tcPr>
            <w:tcW w:w="1947"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С1</w:t>
            </w:r>
          </w:p>
        </w:tc>
        <w:tc>
          <w:tcPr>
            <w:tcW w:w="3221"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9</w:t>
            </w:r>
          </w:p>
        </w:tc>
        <w:tc>
          <w:tcPr>
            <w:tcW w:w="161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12</w:t>
            </w:r>
          </w:p>
        </w:tc>
        <w:tc>
          <w:tcPr>
            <w:tcW w:w="157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w:t>
            </w:r>
          </w:p>
        </w:tc>
      </w:tr>
      <w:tr w:rsidR="00BE17FB" w:rsidRPr="0010349F" w:rsidTr="00380B1A">
        <w:tc>
          <w:tcPr>
            <w:tcW w:w="206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lang w:val="en-US"/>
              </w:rPr>
            </w:pPr>
            <w:r w:rsidRPr="0010349F">
              <w:rPr>
                <w:rFonts w:asciiTheme="majorHAnsi" w:eastAsia="Calibri" w:hAnsiTheme="majorHAnsi" w:cs="Times New Roman"/>
                <w:color w:val="000000"/>
                <w:sz w:val="26"/>
                <w:szCs w:val="26"/>
                <w:lang w:val="en-US"/>
              </w:rPr>
              <w:t>IV, V</w:t>
            </w:r>
          </w:p>
        </w:tc>
        <w:tc>
          <w:tcPr>
            <w:tcW w:w="1947"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С2, С3</w:t>
            </w:r>
          </w:p>
        </w:tc>
        <w:tc>
          <w:tcPr>
            <w:tcW w:w="3221"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12</w:t>
            </w:r>
          </w:p>
        </w:tc>
        <w:tc>
          <w:tcPr>
            <w:tcW w:w="161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w:t>
            </w:r>
          </w:p>
        </w:tc>
        <w:tc>
          <w:tcPr>
            <w:tcW w:w="157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18</w:t>
            </w:r>
          </w:p>
        </w:tc>
      </w:tr>
    </w:tbl>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Примечания:</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 Расстояния между зданиями и сооружениями не нормируются, если: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 стена более высокого здания или сооружения, выходящая в сторону другого здания, является противопожарной;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здания и сооружения оборудуются стационарными автоматическими системами пожаротушения;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удельная загрузка горючими веществами в зданиях с производствами категории В менее или равна 10 кг на 1 кв. м площади этажа.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1777"/>
        <w:gridCol w:w="1506"/>
        <w:gridCol w:w="1316"/>
        <w:gridCol w:w="1971"/>
      </w:tblGrid>
      <w:tr w:rsidR="00BE17FB" w:rsidRPr="0010349F" w:rsidTr="00380B1A">
        <w:trPr>
          <w:trHeight w:val="758"/>
        </w:trPr>
        <w:tc>
          <w:tcPr>
            <w:tcW w:w="1666" w:type="pct"/>
            <w:vMerge w:val="restar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Склады </w:t>
            </w:r>
          </w:p>
        </w:tc>
        <w:tc>
          <w:tcPr>
            <w:tcW w:w="902" w:type="pct"/>
            <w:vMerge w:val="restar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Емкость складов </w:t>
            </w:r>
          </w:p>
        </w:tc>
        <w:tc>
          <w:tcPr>
            <w:tcW w:w="2432" w:type="pct"/>
            <w:gridSpan w:val="3"/>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Расстояние, м, при степени огнестойкости зданий и сооружений </w:t>
            </w:r>
          </w:p>
        </w:tc>
      </w:tr>
      <w:tr w:rsidR="00BE17FB" w:rsidRPr="0010349F" w:rsidTr="00380B1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color w:val="000000"/>
                <w:sz w:val="26"/>
                <w:szCs w:val="26"/>
              </w:rPr>
            </w:pPr>
          </w:p>
        </w:tc>
        <w:tc>
          <w:tcPr>
            <w:tcW w:w="76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II</w:t>
            </w:r>
          </w:p>
        </w:tc>
        <w:tc>
          <w:tcPr>
            <w:tcW w:w="668"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III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IV, V </w:t>
            </w:r>
          </w:p>
        </w:tc>
      </w:tr>
      <w:tr w:rsidR="00BE17FB" w:rsidRPr="0010349F" w:rsidTr="00380B1A">
        <w:trPr>
          <w:trHeight w:val="758"/>
        </w:trPr>
        <w:tc>
          <w:tcPr>
            <w:tcW w:w="1666"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Открытого хранения сена, соломы, необмолоченного хлеба </w:t>
            </w:r>
          </w:p>
        </w:tc>
        <w:tc>
          <w:tcPr>
            <w:tcW w:w="902"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не нормируется </w:t>
            </w:r>
          </w:p>
        </w:tc>
        <w:tc>
          <w:tcPr>
            <w:tcW w:w="76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30 </w:t>
            </w:r>
          </w:p>
        </w:tc>
        <w:tc>
          <w:tcPr>
            <w:tcW w:w="668"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39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48 </w:t>
            </w:r>
          </w:p>
        </w:tc>
      </w:tr>
      <w:tr w:rsidR="00BE17FB" w:rsidRPr="0010349F" w:rsidTr="00380B1A">
        <w:trPr>
          <w:trHeight w:val="489"/>
        </w:trPr>
        <w:tc>
          <w:tcPr>
            <w:tcW w:w="1666"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Открытого хранения табачного листа </w:t>
            </w:r>
          </w:p>
        </w:tc>
        <w:tc>
          <w:tcPr>
            <w:tcW w:w="902"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до 25 т </w:t>
            </w:r>
          </w:p>
        </w:tc>
        <w:tc>
          <w:tcPr>
            <w:tcW w:w="76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 </w:t>
            </w:r>
          </w:p>
        </w:tc>
        <w:tc>
          <w:tcPr>
            <w:tcW w:w="668"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18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24 </w:t>
            </w:r>
          </w:p>
        </w:tc>
      </w:tr>
    </w:tbl>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Примечания: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 При складировании материалов под навесами расстояния могут быть уменьшены в два раза.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 Расстояния следует определять от границы площадей, предназначенных для размещения (складирования) указанных материалов.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 Расстояния от складов указанного назначения до зданий и сооружений с производствами категорий А, Б и Г увеличиваются на 25%.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 Расстояния от указанных складов открытого хранения до границ леса следует принимать не менее 100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6. Расстояния от складов, не указанных в таблице, следует принимать в соответствии с действующими нормами и правилами.</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10.3.7. В санитарно-защитных зонах допускается размещать объекты, здания и сооружения, указанные в разделе 15 настоящих нормативов.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площадок предприятий;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общих объектов подсобных производств;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складов.</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10.3.11. При проектировании площадок сельскохозяйственных предприятий необходимо учитывать нормы по их размещению.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Место расположения пожарного депо следует выбирать из расчета радиуса обслуживания.</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10.3.27. Ширину полос зеленых насаждений, предназначенных для защиты от шума производственных объектов, следует принимать по таблице 82</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BE17FB" w:rsidRPr="0010349F" w:rsidTr="00380B1A">
        <w:trPr>
          <w:trHeight w:val="489"/>
        </w:trPr>
        <w:tc>
          <w:tcPr>
            <w:tcW w:w="25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Полоса </w:t>
            </w:r>
          </w:p>
        </w:tc>
        <w:tc>
          <w:tcPr>
            <w:tcW w:w="25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Ширина полосы, м, не менее </w:t>
            </w:r>
          </w:p>
        </w:tc>
      </w:tr>
      <w:tr w:rsidR="00BE17FB" w:rsidRPr="0010349F" w:rsidTr="00380B1A">
        <w:trPr>
          <w:trHeight w:val="1094"/>
        </w:trPr>
        <w:tc>
          <w:tcPr>
            <w:tcW w:w="25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Газон с рядовой посадкой деревьев или деревьев в одном ряду с кустарниками: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однорядная посадка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двухрядная посадка </w:t>
            </w:r>
          </w:p>
        </w:tc>
        <w:tc>
          <w:tcPr>
            <w:tcW w:w="2500" w:type="pct"/>
            <w:tcBorders>
              <w:top w:val="single" w:sz="4" w:space="0" w:color="auto"/>
              <w:left w:val="single" w:sz="4" w:space="0" w:color="auto"/>
              <w:bottom w:val="single" w:sz="4" w:space="0" w:color="auto"/>
              <w:right w:val="single" w:sz="4" w:space="0" w:color="auto"/>
            </w:tcBorders>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 </w:t>
            </w:r>
          </w:p>
        </w:tc>
      </w:tr>
      <w:tr w:rsidR="00BE17FB" w:rsidRPr="0010349F" w:rsidTr="00380B1A">
        <w:trPr>
          <w:trHeight w:val="1343"/>
        </w:trPr>
        <w:tc>
          <w:tcPr>
            <w:tcW w:w="25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Газон с однорядной посадкой кустарников высотой, м: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свыше 1,8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свыше 1,2 до 1,8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до 1,2 </w:t>
            </w:r>
          </w:p>
        </w:tc>
        <w:tc>
          <w:tcPr>
            <w:tcW w:w="2500" w:type="pct"/>
            <w:tcBorders>
              <w:top w:val="single" w:sz="4" w:space="0" w:color="auto"/>
              <w:left w:val="single" w:sz="4" w:space="0" w:color="auto"/>
              <w:bottom w:val="single" w:sz="4" w:space="0" w:color="auto"/>
              <w:right w:val="single" w:sz="4" w:space="0" w:color="auto"/>
            </w:tcBorders>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1,2</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0,8 </w:t>
            </w:r>
          </w:p>
        </w:tc>
      </w:tr>
      <w:tr w:rsidR="00BE17FB" w:rsidRPr="0010349F" w:rsidTr="00380B1A">
        <w:trPr>
          <w:trHeight w:val="220"/>
        </w:trPr>
        <w:tc>
          <w:tcPr>
            <w:tcW w:w="25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Газон с групповой или куртинной посадкой деревьев </w:t>
            </w:r>
          </w:p>
        </w:tc>
        <w:tc>
          <w:tcPr>
            <w:tcW w:w="25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4,5 </w:t>
            </w:r>
          </w:p>
        </w:tc>
      </w:tr>
      <w:tr w:rsidR="00BE17FB" w:rsidRPr="0010349F" w:rsidTr="00380B1A">
        <w:trPr>
          <w:trHeight w:val="220"/>
        </w:trPr>
        <w:tc>
          <w:tcPr>
            <w:tcW w:w="25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Газон с групповой или куртинной посадкой кустарников </w:t>
            </w:r>
          </w:p>
        </w:tc>
        <w:tc>
          <w:tcPr>
            <w:tcW w:w="25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 </w:t>
            </w:r>
          </w:p>
        </w:tc>
      </w:tr>
      <w:tr w:rsidR="00BE17FB" w:rsidRPr="0010349F" w:rsidTr="00380B1A">
        <w:trPr>
          <w:trHeight w:val="220"/>
        </w:trPr>
        <w:tc>
          <w:tcPr>
            <w:tcW w:w="25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Газон </w:t>
            </w:r>
          </w:p>
        </w:tc>
        <w:tc>
          <w:tcPr>
            <w:tcW w:w="25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 </w:t>
            </w:r>
          </w:p>
        </w:tc>
      </w:tr>
    </w:tbl>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b/>
          <w:color w:val="000000"/>
          <w:sz w:val="26"/>
          <w:szCs w:val="26"/>
        </w:rPr>
      </w:pPr>
      <w:r w:rsidRPr="0010349F">
        <w:rPr>
          <w:rFonts w:asciiTheme="majorHAnsi" w:eastAsia="Calibri" w:hAnsiTheme="majorHAnsi" w:cs="Times New Roman"/>
          <w:b/>
          <w:color w:val="000000"/>
          <w:sz w:val="26"/>
          <w:szCs w:val="26"/>
        </w:rPr>
        <w:t>10.4. Зоны, предназначенные для ведения личного подсобного хозяйства</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10.4.8. Ведение гражданами личного подсобного хозяйства на территории малоэтажной застройки осуществляется в соответствии с разделом 2 настоящих нормативов.</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Arial"/>
          <w:b/>
          <w:color w:val="000000"/>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br w:type="page"/>
      </w: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lastRenderedPageBreak/>
        <w:t>11. РАСЧЕТНЫЕ ПОКАЗАТЕЛИ ОБЕСПЕЧЕННОСТИ И ИНТЕНСТИВНОСТИ ИСПОЛЬЗОВАНИЯ ТЕРРИТОРИЙ ЗОН ИНЖЕНЕРНОЙ ИНФРАСТРУКТУРЫ</w:t>
      </w: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t>11.1. Общие положения</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11.1.14. Наружные сети и сооружения водопровода следует проектировать в соответствии с требованиями раздела 11.4 настоящих нормативов.</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11.1.21. Наружные сети и сооружения канализации следует проектировать в соответствии с требованиями раздела 11.7 настоящих нормативов.</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11.1.28. Электроснабжение малоэтажной застройки следует проектировать в соответствии с разделом 11.2 настоящих нормативов.</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11.1.32. Требуемые разрывы следует принимать в соответствии с разделом 11.2 настоящих нормативов.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11.1.34. Необходимость дополнительных систем связи и сигнализации определяется заказчиком и оговаривается в задании на проектирование.</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t>11.2. Электроснабжение.</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11.2.1. При проектировании электроснабжения сельского поселения определение электрической нагрузки на электроисточники следует </w:t>
      </w:r>
      <w:r w:rsidRPr="0010349F">
        <w:rPr>
          <w:rFonts w:asciiTheme="majorHAnsi" w:eastAsia="Calibri" w:hAnsiTheme="majorHAnsi" w:cs="Times New Roman"/>
          <w:color w:val="000000"/>
          <w:sz w:val="26"/>
          <w:szCs w:val="26"/>
        </w:rPr>
        <w:lastRenderedPageBreak/>
        <w:t xml:space="preserve">производить в соответствии с требованиями РД 34.20.185-94, СП 31-110-2003 и Положением о технической политике ОАО "ФСК ЕЭС" от 2 июня 2006 года.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11.2.2. Укрупненные показатели электропотребления сельском поселении допускается принимать в соответствии с рекомендациями настоящих нормативов.</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11.2.3. Укрупненные показатели электропотребления (удельная расчетная нагрузка на 1 чел.)</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Таблица 83</w:t>
      </w:r>
    </w:p>
    <w:tbl>
      <w:tblPr>
        <w:tblW w:w="5000" w:type="pct"/>
        <w:tblLook w:val="04A0" w:firstRow="1" w:lastRow="0" w:firstColumn="1" w:lastColumn="0" w:noHBand="0" w:noVBand="1"/>
      </w:tblPr>
      <w:tblGrid>
        <w:gridCol w:w="2252"/>
        <w:gridCol w:w="2789"/>
        <w:gridCol w:w="2783"/>
        <w:gridCol w:w="2029"/>
      </w:tblGrid>
      <w:tr w:rsidR="00BE17FB" w:rsidRPr="0010349F" w:rsidTr="00380B1A">
        <w:tc>
          <w:tcPr>
            <w:tcW w:w="2805" w:type="pct"/>
            <w:gridSpan w:val="2"/>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tabs>
                <w:tab w:val="left" w:pos="3420"/>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Степень благоустройства населенного пункта</w:t>
            </w:r>
          </w:p>
        </w:tc>
        <w:tc>
          <w:tcPr>
            <w:tcW w:w="1137"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tabs>
                <w:tab w:val="left" w:pos="3420"/>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Электропотребление, </w:t>
            </w:r>
          </w:p>
          <w:p w:rsidR="00BE17FB" w:rsidRPr="0010349F" w:rsidRDefault="00BE17FB" w:rsidP="00BE17FB">
            <w:pPr>
              <w:tabs>
                <w:tab w:val="left" w:pos="3420"/>
              </w:tabs>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tabs>
                <w:tab w:val="left" w:pos="3420"/>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Использование максимума электрической нагрузки, ч/год</w:t>
            </w:r>
          </w:p>
        </w:tc>
      </w:tr>
      <w:tr w:rsidR="00BE17FB" w:rsidRPr="0010349F" w:rsidTr="00380B1A">
        <w:trPr>
          <w:cantSplit/>
          <w:trHeight w:hRule="exact" w:val="1030"/>
        </w:trPr>
        <w:tc>
          <w:tcPr>
            <w:tcW w:w="1099" w:type="pct"/>
            <w:vMerge w:val="restart"/>
            <w:tcBorders>
              <w:top w:val="single" w:sz="4" w:space="0" w:color="000000"/>
              <w:left w:val="single" w:sz="4" w:space="0" w:color="000000"/>
              <w:bottom w:val="single" w:sz="4" w:space="0" w:color="000000"/>
              <w:right w:val="nil"/>
            </w:tcBorders>
            <w:hideMark/>
          </w:tcPr>
          <w:p w:rsidR="00BE17FB" w:rsidRPr="0010349F" w:rsidRDefault="00BE17FB" w:rsidP="00BE17FB">
            <w:pPr>
              <w:tabs>
                <w:tab w:val="left" w:pos="3420"/>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Поселки и села (без кондиционеров):</w:t>
            </w:r>
          </w:p>
        </w:tc>
        <w:tc>
          <w:tcPr>
            <w:tcW w:w="1706" w:type="pct"/>
            <w:tcBorders>
              <w:top w:val="single" w:sz="4" w:space="0" w:color="000000"/>
              <w:left w:val="single" w:sz="4" w:space="0" w:color="000000"/>
              <w:bottom w:val="single" w:sz="4" w:space="0" w:color="000000"/>
              <w:right w:val="nil"/>
            </w:tcBorders>
            <w:hideMark/>
          </w:tcPr>
          <w:p w:rsidR="00BE17FB" w:rsidRPr="0010349F" w:rsidRDefault="00BE17FB" w:rsidP="00BE17FB">
            <w:pPr>
              <w:tabs>
                <w:tab w:val="left" w:pos="3420"/>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tabs>
                <w:tab w:val="left" w:pos="3420"/>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950</w:t>
            </w:r>
          </w:p>
        </w:tc>
        <w:tc>
          <w:tcPr>
            <w:tcW w:w="1058"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tabs>
                <w:tab w:val="left" w:pos="3420"/>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4100</w:t>
            </w:r>
          </w:p>
        </w:tc>
      </w:tr>
      <w:tr w:rsidR="00BE17FB" w:rsidRPr="0010349F" w:rsidTr="00380B1A">
        <w:trPr>
          <w:cantSplit/>
        </w:trPr>
        <w:tc>
          <w:tcPr>
            <w:tcW w:w="0" w:type="auto"/>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1706" w:type="pct"/>
            <w:tcBorders>
              <w:top w:val="single" w:sz="4" w:space="0" w:color="000000"/>
              <w:left w:val="single" w:sz="4" w:space="0" w:color="000000"/>
              <w:bottom w:val="single" w:sz="4" w:space="0" w:color="000000"/>
              <w:right w:val="nil"/>
            </w:tcBorders>
            <w:hideMark/>
          </w:tcPr>
          <w:p w:rsidR="00BE17FB" w:rsidRPr="0010349F" w:rsidRDefault="00BE17FB" w:rsidP="00BE17FB">
            <w:pPr>
              <w:tabs>
                <w:tab w:val="left" w:pos="3420"/>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tabs>
                <w:tab w:val="left" w:pos="3420"/>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1350</w:t>
            </w:r>
          </w:p>
        </w:tc>
        <w:tc>
          <w:tcPr>
            <w:tcW w:w="1058"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tabs>
                <w:tab w:val="left" w:pos="3420"/>
              </w:tabs>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4400</w:t>
            </w:r>
          </w:p>
        </w:tc>
      </w:tr>
    </w:tbl>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u w:val="single"/>
          <w:lang w:eastAsia="ar-SA"/>
        </w:rPr>
        <w:t>Примечание:</w:t>
      </w:r>
      <w:r w:rsidRPr="0010349F">
        <w:rPr>
          <w:rFonts w:asciiTheme="majorHAnsi" w:eastAsia="Times New Roman" w:hAnsiTheme="majorHAnsi" w:cs="Times New Roman"/>
          <w:sz w:val="26"/>
          <w:szCs w:val="26"/>
          <w:lang w:eastAsia="ar-SA"/>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11.2.5. Напряжение электрических сетей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11.2.6. Напряжение системы электроснабжения должно выбираться с учетом наименьшего количества ступеней трансформации энергии.</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К третьей категории относятся все остальные электроприемники, не подходящие под определение первой и второй категории.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11.2.9. Перечень основных электроприемников потребителей сельского поселения с их категорированием по надежности электроснабжения определяется в соответствии с требованиями РД 34.20.185-94.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проектировать сетевое резервирование в качестве схемного решения повышения надежности электроснабжения;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сетевым резервированием должны быть обеспечены все подстанции напряжением 35 - 220 кВ;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формировать систему электроснабжения потребителей из условия однократного сетевого резервирования;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11.2.17. Воздушные линии электропередачи напряжением 110 - 220 кВ рекомендуется размещать за пределами жилой застройки.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11.2.22. Выбор, отвод и использование земель для электрических сетей осуществляется в соответствии с требованиями СН 465-74, в том числе: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земельные участки для размещения опор воздушных ЛЭП напряжением до 1000 В не изымаются;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E17FB" w:rsidRPr="0010349F" w:rsidRDefault="00BE17FB" w:rsidP="00BE17FB">
      <w:pPr>
        <w:autoSpaceDE w:val="0"/>
        <w:autoSpaceDN w:val="0"/>
        <w:adjustRightInd w:val="0"/>
        <w:spacing w:after="0" w:line="240" w:lineRule="auto"/>
        <w:ind w:left="708"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- 20 м - для воздушных ЛЭП напряжением 330 кВ; </w:t>
      </w:r>
    </w:p>
    <w:p w:rsidR="00BE17FB" w:rsidRPr="0010349F" w:rsidRDefault="00BE17FB" w:rsidP="00BE17FB">
      <w:pPr>
        <w:autoSpaceDE w:val="0"/>
        <w:autoSpaceDN w:val="0"/>
        <w:adjustRightInd w:val="0"/>
        <w:spacing w:after="0" w:line="240" w:lineRule="auto"/>
        <w:ind w:left="708"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- 30 м - для воздушных ЛЭП напряжением 500 кВ; </w:t>
      </w:r>
    </w:p>
    <w:p w:rsidR="00BE17FB" w:rsidRPr="0010349F" w:rsidRDefault="00BE17FB" w:rsidP="00BE17FB">
      <w:pPr>
        <w:autoSpaceDE w:val="0"/>
        <w:autoSpaceDN w:val="0"/>
        <w:adjustRightInd w:val="0"/>
        <w:spacing w:after="0" w:line="240" w:lineRule="auto"/>
        <w:ind w:left="708"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- 40 м - для воздушных ЛЭП напряжением 750 кВ; </w:t>
      </w:r>
    </w:p>
    <w:p w:rsidR="00BE17FB" w:rsidRPr="0010349F" w:rsidRDefault="00BE17FB" w:rsidP="00BE17FB">
      <w:pPr>
        <w:autoSpaceDE w:val="0"/>
        <w:autoSpaceDN w:val="0"/>
        <w:adjustRightInd w:val="0"/>
        <w:spacing w:after="0" w:line="240" w:lineRule="auto"/>
        <w:ind w:left="708"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- 55 м - для воздушных ЛЭП напряжением 1150 кВ.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для кабельных линий выше 1 кВ по 1 м с каждой стороны от крайних кабелей;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для кабельных линий до 1 кВ по 1 м с каждой стороны от крайних кабелей, а при прохождении кабельных линий в  округах и поселениях под тротуарами - на 0,6 м в сторону зданий, сооружений и на 1 м в сторону проезжей части улицы.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11.2.27. Охранные зоны кабельных линий используются с соблюдением требований правил охраны электрических сетей.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11.2.29. На территории сельского поселения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w:t>
      </w:r>
      <w:r w:rsidRPr="0010349F">
        <w:rPr>
          <w:rFonts w:asciiTheme="majorHAnsi" w:eastAsia="Calibri" w:hAnsiTheme="majorHAnsi" w:cs="Times New Roman"/>
          <w:color w:val="000000"/>
          <w:sz w:val="26"/>
          <w:szCs w:val="26"/>
        </w:rPr>
        <w:lastRenderedPageBreak/>
        <w:t xml:space="preserve">давления, вибрации, воздействию электрических и магнитных полей вне помещений подстанции.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11.2.42.Нормы электропотребления смотреть в приложении 14 в республиканских нормативах градостроительного проектирования.</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t>11.3. Объекты связи</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11.3.2.При проектировании устройств связи, сигнализации, диспетчеризации инженерного оборудования следует предусматривать </w:t>
      </w:r>
      <w:r w:rsidRPr="0010349F">
        <w:rPr>
          <w:rFonts w:asciiTheme="majorHAnsi" w:eastAsia="Calibri" w:hAnsiTheme="majorHAnsi" w:cs="Times New Roman"/>
          <w:color w:val="000000"/>
          <w:sz w:val="26"/>
          <w:szCs w:val="26"/>
        </w:rPr>
        <w:lastRenderedPageBreak/>
        <w:t xml:space="preserve">возможность управления системой оповещения населения по сигналам гражданской обороны и по сигналам чрезвычайных ситуаций.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11.3.3.Расчет обеспеченности городского района поселения объектами связи производится по таблице 84.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11.3.4.Размеры земельных участков для сооружений связи устанавливаются по таблице 84.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Таблица 84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1"/>
        <w:gridCol w:w="2660"/>
        <w:gridCol w:w="2286"/>
        <w:gridCol w:w="2246"/>
      </w:tblGrid>
      <w:tr w:rsidR="00BE17FB" w:rsidRPr="0010349F" w:rsidTr="00380B1A">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Наименование объектов</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Единица измерения</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Расчетные показатели</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Площадь участка на единицу измерения</w:t>
            </w:r>
          </w:p>
        </w:tc>
      </w:tr>
      <w:tr w:rsidR="00BE17FB" w:rsidRPr="0010349F" w:rsidTr="00380B1A">
        <w:trPr>
          <w:trHeight w:val="220"/>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2</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3</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4</w:t>
            </w:r>
          </w:p>
        </w:tc>
      </w:tr>
      <w:tr w:rsidR="00BE17FB" w:rsidRPr="0010349F" w:rsidTr="00380B1A">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Отделение почтовой связи (на микрорайон)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объект на 9 - 25 тысяч жителей</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 на микрорайон</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700 - 1200 кв. м</w:t>
            </w:r>
          </w:p>
        </w:tc>
      </w:tr>
      <w:tr w:rsidR="00BE17FB" w:rsidRPr="0010349F" w:rsidTr="00380B1A">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Межрайонный почтамт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объект на 50 - 70 отделений связи</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0,6 - 1 га</w:t>
            </w:r>
          </w:p>
        </w:tc>
      </w:tr>
      <w:tr w:rsidR="00BE17FB" w:rsidRPr="0010349F" w:rsidTr="00380B1A">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АТС (из расчета 600 номеров на 1000 жителей)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объект на 10 - 40 тысяч номеров</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0,25 га на объект</w:t>
            </w:r>
          </w:p>
        </w:tc>
      </w:tr>
      <w:tr w:rsidR="00BE17FB" w:rsidRPr="0010349F" w:rsidTr="00380B1A">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Узловая АТС (из расчета 1 узел на 10 АТС)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0,3 га на объект</w:t>
            </w:r>
          </w:p>
        </w:tc>
      </w:tr>
      <w:tr w:rsidR="00BE17FB" w:rsidRPr="0010349F" w:rsidTr="00380B1A">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Концентратор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объект на 1,0 - 5,0 тысяч номеров</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40 - 100 кв. м</w:t>
            </w:r>
          </w:p>
        </w:tc>
      </w:tr>
      <w:tr w:rsidR="00BE17FB" w:rsidRPr="0010349F" w:rsidTr="00380B1A">
        <w:trPr>
          <w:trHeight w:val="758"/>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Опорно-усилительная станция (из расчета 60 - 120 тыс. абонентов)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0,1 - 0,15 га на объект</w:t>
            </w:r>
          </w:p>
        </w:tc>
      </w:tr>
      <w:tr w:rsidR="00BE17FB" w:rsidRPr="0010349F" w:rsidTr="00380B1A">
        <w:trPr>
          <w:trHeight w:val="758"/>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Блок-станция проводного вещания (из расчета 30 - 60 тыс. абонентов)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0,05 - 0,1 га на объект</w:t>
            </w:r>
          </w:p>
        </w:tc>
      </w:tr>
      <w:tr w:rsidR="00BE17FB" w:rsidRPr="0010349F" w:rsidTr="00380B1A">
        <w:trPr>
          <w:trHeight w:val="1027"/>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Звуковые трансформаторные подстанции (из расчета на 10 - 12 тыс. абонентов)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50 - 70 кв. м на объект</w:t>
            </w:r>
          </w:p>
        </w:tc>
      </w:tr>
      <w:tr w:rsidR="00BE17FB" w:rsidRPr="0010349F" w:rsidTr="00380B1A">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Технический центр кабельного телевидения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 на жилой район</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0,3 - 0,5 га на объект</w:t>
            </w:r>
          </w:p>
        </w:tc>
      </w:tr>
      <w:tr w:rsidR="00BE17FB" w:rsidRPr="0010349F" w:rsidTr="00380B1A">
        <w:trPr>
          <w:trHeight w:val="955"/>
        </w:trPr>
        <w:tc>
          <w:tcPr>
            <w:tcW w:w="5000" w:type="pct"/>
            <w:gridSpan w:val="4"/>
            <w:tcBorders>
              <w:top w:val="single" w:sz="4" w:space="0" w:color="000000"/>
              <w:left w:val="single" w:sz="4" w:space="0" w:color="000000"/>
              <w:bottom w:val="single" w:sz="4" w:space="0" w:color="000000"/>
              <w:right w:val="single" w:sz="4" w:space="0" w:color="000000"/>
            </w:tcBorders>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p>
          <w:tbl>
            <w:tblPr>
              <w:tblW w:w="0" w:type="auto"/>
              <w:tblLook w:val="04A0" w:firstRow="1" w:lastRow="0" w:firstColumn="1" w:lastColumn="0" w:noHBand="0" w:noVBand="1"/>
            </w:tblPr>
            <w:tblGrid>
              <w:gridCol w:w="9637"/>
            </w:tblGrid>
            <w:tr w:rsidR="00BE17FB" w:rsidRPr="0010349F" w:rsidTr="00380B1A">
              <w:trPr>
                <w:trHeight w:val="220"/>
              </w:trPr>
              <w:tc>
                <w:tcPr>
                  <w:tcW w:w="9815" w:type="dxa"/>
                  <w:tcBorders>
                    <w:top w:val="nil"/>
                    <w:left w:val="nil"/>
                    <w:bottom w:val="nil"/>
                    <w:right w:val="nil"/>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Объекты коммунального хозяйства по обслуживанию инженерных коммуникаций (общих коллекторов) </w:t>
                  </w:r>
                </w:p>
              </w:tc>
            </w:tr>
          </w:tbl>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p>
        </w:tc>
      </w:tr>
      <w:tr w:rsidR="00BE17FB" w:rsidRPr="0010349F" w:rsidTr="00380B1A">
        <w:trPr>
          <w:trHeight w:val="489"/>
        </w:trPr>
        <w:tc>
          <w:tcPr>
            <w:tcW w:w="5000" w:type="pct"/>
            <w:gridSpan w:val="4"/>
            <w:tcBorders>
              <w:top w:val="single" w:sz="4" w:space="0" w:color="000000"/>
              <w:left w:val="single" w:sz="4" w:space="0" w:color="000000"/>
              <w:bottom w:val="single" w:sz="4" w:space="0" w:color="000000"/>
              <w:right w:val="single" w:sz="4" w:space="0" w:color="000000"/>
            </w:tcBorders>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p>
          <w:tbl>
            <w:tblPr>
              <w:tblW w:w="9212" w:type="dxa"/>
              <w:tblBorders>
                <w:insideH w:val="single" w:sz="4" w:space="0" w:color="000000"/>
                <w:insideV w:val="single" w:sz="4" w:space="0" w:color="000000"/>
              </w:tblBorders>
              <w:tblLook w:val="04A0" w:firstRow="1" w:lastRow="0" w:firstColumn="1" w:lastColumn="0" w:noHBand="0" w:noVBand="1"/>
            </w:tblPr>
            <w:tblGrid>
              <w:gridCol w:w="2628"/>
              <w:gridCol w:w="2216"/>
              <w:gridCol w:w="2183"/>
              <w:gridCol w:w="2185"/>
            </w:tblGrid>
            <w:tr w:rsidR="00BE17FB" w:rsidRPr="0010349F" w:rsidTr="00380B1A">
              <w:trPr>
                <w:trHeight w:val="2170"/>
              </w:trPr>
              <w:tc>
                <w:tcPr>
                  <w:tcW w:w="2303" w:type="dxa"/>
                  <w:tcBorders>
                    <w:top w:val="nil"/>
                    <w:left w:val="nil"/>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Диспетчерский пункт (из расчета 1 объект на 5 км  коллекторов)</w:t>
                  </w:r>
                </w:p>
              </w:tc>
              <w:tc>
                <w:tcPr>
                  <w:tcW w:w="2303" w:type="dxa"/>
                  <w:tcBorders>
                    <w:top w:val="nil"/>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1-эт. объект</w:t>
                  </w:r>
                </w:p>
              </w:tc>
              <w:tc>
                <w:tcPr>
                  <w:tcW w:w="2303" w:type="dxa"/>
                  <w:tcBorders>
                    <w:top w:val="nil"/>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по расчету</w:t>
                  </w:r>
                </w:p>
              </w:tc>
              <w:tc>
                <w:tcPr>
                  <w:tcW w:w="2303" w:type="dxa"/>
                  <w:tcBorders>
                    <w:top w:val="nil"/>
                    <w:left w:val="single" w:sz="4" w:space="0" w:color="000000"/>
                    <w:bottom w:val="single" w:sz="4" w:space="0" w:color="000000"/>
                    <w:right w:val="nil"/>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120 кв. м</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(0,04 - 0,05 га)</w:t>
                  </w:r>
                </w:p>
              </w:tc>
            </w:tr>
            <w:tr w:rsidR="00BE17FB" w:rsidRPr="0010349F" w:rsidTr="00380B1A">
              <w:trPr>
                <w:trHeight w:val="2170"/>
              </w:trPr>
              <w:tc>
                <w:tcPr>
                  <w:tcW w:w="2303" w:type="dxa"/>
                  <w:tcBorders>
                    <w:top w:val="single" w:sz="4" w:space="0" w:color="000000"/>
                    <w:left w:val="nil"/>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Центральный диспетчерский пункт (из расчета 1 объек</w:t>
                  </w:r>
                  <w:r w:rsidRPr="0010349F">
                    <w:rPr>
                      <w:rFonts w:asciiTheme="majorHAnsi" w:eastAsia="Calibri" w:hAnsiTheme="majorHAnsi" w:cs="Times New Roman"/>
                      <w:color w:val="000000"/>
                      <w:sz w:val="26"/>
                      <w:szCs w:val="26"/>
                    </w:rPr>
                    <w:cr/>
                    <w:t xml:space="preserve"> на каждые 50 км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по расчету</w:t>
                  </w:r>
                </w:p>
              </w:tc>
              <w:tc>
                <w:tcPr>
                  <w:tcW w:w="2303"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350 кв. м</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(0,1 - 0,2 га)</w:t>
                  </w:r>
                </w:p>
              </w:tc>
            </w:tr>
            <w:tr w:rsidR="00BE17FB" w:rsidRPr="0010349F" w:rsidTr="00380B1A">
              <w:trPr>
                <w:trHeight w:val="2170"/>
              </w:trPr>
              <w:tc>
                <w:tcPr>
                  <w:tcW w:w="2303" w:type="dxa"/>
                  <w:tcBorders>
                    <w:top w:val="single" w:sz="4" w:space="0" w:color="000000"/>
                    <w:left w:val="nil"/>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Ремонтно-производственная база (из расчета 1 объект на каждые 10</w:t>
                  </w:r>
                  <w:r w:rsidRPr="0010349F">
                    <w:rPr>
                      <w:rFonts w:asciiTheme="majorHAnsi" w:eastAsia="Calibri" w:hAnsiTheme="majorHAnsi" w:cs="Times New Roman"/>
                      <w:color w:val="000000"/>
                      <w:sz w:val="26"/>
                      <w:szCs w:val="26"/>
                    </w:rPr>
                    <w:cr/>
                    <w:t xml:space="preserve"> км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по расчету</w:t>
                  </w:r>
                </w:p>
              </w:tc>
              <w:tc>
                <w:tcPr>
                  <w:tcW w:w="2303"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1500 кв. м</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(1,0 га на объект)</w:t>
                  </w:r>
                </w:p>
              </w:tc>
            </w:tr>
            <w:tr w:rsidR="00BE17FB" w:rsidRPr="0010349F" w:rsidTr="00380B1A">
              <w:trPr>
                <w:trHeight w:val="2170"/>
              </w:trPr>
              <w:tc>
                <w:tcPr>
                  <w:tcW w:w="2303" w:type="dxa"/>
                  <w:tcBorders>
                    <w:top w:val="single" w:sz="4" w:space="0" w:color="000000"/>
                    <w:left w:val="nil"/>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Диспетчерский пункт (из расчета 1 объект на 1,5 - 6 км внутриквартальных коллекторо</w:t>
                  </w:r>
                  <w:r w:rsidRPr="0010349F">
                    <w:rPr>
                      <w:rFonts w:asciiTheme="majorHAnsi" w:eastAsia="Calibri" w:hAnsiTheme="majorHAnsi" w:cs="Times New Roman"/>
                      <w:color w:val="000000"/>
                      <w:sz w:val="26"/>
                      <w:szCs w:val="26"/>
                    </w:rPr>
                    <w:cr/>
                    <w:t xml:space="preserve">) </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по расчету</w:t>
                  </w:r>
                </w:p>
              </w:tc>
              <w:tc>
                <w:tcPr>
                  <w:tcW w:w="2303"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100 кв. м</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(0,04 - 0,05 га)</w:t>
                  </w:r>
                </w:p>
              </w:tc>
            </w:tr>
            <w:tr w:rsidR="00BE17FB" w:rsidRPr="0010349F" w:rsidTr="00380B1A">
              <w:trPr>
                <w:trHeight w:val="2170"/>
              </w:trPr>
              <w:tc>
                <w:tcPr>
                  <w:tcW w:w="2303" w:type="dxa"/>
                  <w:tcBorders>
                    <w:top w:val="single" w:sz="4" w:space="0" w:color="000000"/>
                    <w:left w:val="nil"/>
                    <w:bottom w:val="nil"/>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Производственное по</w:t>
                  </w:r>
                  <w:r w:rsidRPr="0010349F">
                    <w:rPr>
                      <w:rFonts w:asciiTheme="majorHAnsi" w:eastAsia="Calibri" w:hAnsiTheme="majorHAnsi" w:cs="Times New Roman"/>
                      <w:color w:val="000000"/>
                      <w:sz w:val="26"/>
                      <w:szCs w:val="26"/>
                    </w:rPr>
                    <w:cr/>
                    <w:t xml:space="preserve">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bottom w:val="nil"/>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объект</w:t>
                  </w:r>
                </w:p>
              </w:tc>
              <w:tc>
                <w:tcPr>
                  <w:tcW w:w="2303" w:type="dxa"/>
                  <w:tcBorders>
                    <w:top w:val="single" w:sz="4" w:space="0" w:color="000000"/>
                    <w:left w:val="single" w:sz="4" w:space="0" w:color="000000"/>
                    <w:bottom w:val="nil"/>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по расчету</w:t>
                  </w:r>
                </w:p>
              </w:tc>
              <w:tc>
                <w:tcPr>
                  <w:tcW w:w="2303" w:type="dxa"/>
                  <w:tcBorders>
                    <w:top w:val="single" w:sz="4" w:space="0" w:color="000000"/>
                    <w:left w:val="single" w:sz="4" w:space="0" w:color="000000"/>
                    <w:bottom w:val="nil"/>
                    <w:right w:val="nil"/>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500 - 700 кв. м</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(0,25 - 0,3 га)</w:t>
                  </w:r>
                </w:p>
              </w:tc>
            </w:tr>
          </w:tbl>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p>
        </w:tc>
      </w:tr>
    </w:tbl>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11.3.4. Размеры земельных участков для сооружений связи устанавливаются по таблице 85.</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Таблица 85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6"/>
        <w:gridCol w:w="4927"/>
      </w:tblGrid>
      <w:tr w:rsidR="00BE17FB" w:rsidRPr="0010349F" w:rsidTr="00380B1A">
        <w:trPr>
          <w:trHeight w:val="489"/>
        </w:trPr>
        <w:tc>
          <w:tcPr>
            <w:tcW w:w="250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Сооружения связи</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Размеры земельных участков, га</w:t>
            </w:r>
          </w:p>
        </w:tc>
      </w:tr>
      <w:tr w:rsidR="00BE17FB" w:rsidRPr="0010349F" w:rsidTr="00380B1A">
        <w:trPr>
          <w:trHeight w:val="220"/>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Кабельные линии</w:t>
            </w:r>
          </w:p>
        </w:tc>
      </w:tr>
      <w:tr w:rsidR="00BE17FB" w:rsidRPr="0010349F" w:rsidTr="00380B1A">
        <w:trPr>
          <w:trHeight w:val="489"/>
        </w:trPr>
        <w:tc>
          <w:tcPr>
            <w:tcW w:w="5000" w:type="pct"/>
            <w:gridSpan w:val="2"/>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Необслуживаемые усилительные пункты в металлических цистернах: </w:t>
            </w:r>
          </w:p>
        </w:tc>
      </w:tr>
      <w:tr w:rsidR="00BE17FB" w:rsidRPr="0010349F" w:rsidTr="00380B1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при уровне грунтовых вод на глубине до 0,4 м </w:t>
            </w:r>
          </w:p>
        </w:tc>
        <w:tc>
          <w:tcPr>
            <w:tcW w:w="2500"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0,021 </w:t>
            </w:r>
          </w:p>
        </w:tc>
      </w:tr>
      <w:tr w:rsidR="00BE17FB" w:rsidRPr="0010349F" w:rsidTr="00380B1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то же, на глубине от 0,4 до 1,3 м </w:t>
            </w:r>
          </w:p>
        </w:tc>
        <w:tc>
          <w:tcPr>
            <w:tcW w:w="2500"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0,013 </w:t>
            </w:r>
          </w:p>
        </w:tc>
      </w:tr>
      <w:tr w:rsidR="00BE17FB" w:rsidRPr="0010349F" w:rsidTr="00380B1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то же, на глубине более 1,3 м </w:t>
            </w:r>
          </w:p>
        </w:tc>
        <w:tc>
          <w:tcPr>
            <w:tcW w:w="2500"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0,006 </w:t>
            </w:r>
          </w:p>
        </w:tc>
      </w:tr>
      <w:tr w:rsidR="00BE17FB" w:rsidRPr="0010349F" w:rsidTr="00380B1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Необслуживаемые усилительные пункты в контейнерах </w:t>
            </w:r>
          </w:p>
        </w:tc>
        <w:tc>
          <w:tcPr>
            <w:tcW w:w="2500"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0,001 </w:t>
            </w:r>
          </w:p>
        </w:tc>
      </w:tr>
      <w:tr w:rsidR="00BE17FB" w:rsidRPr="0010349F" w:rsidTr="00380B1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Обслуживаемые усилительные пункты и сетевые узлы выделения </w:t>
            </w:r>
          </w:p>
        </w:tc>
        <w:tc>
          <w:tcPr>
            <w:tcW w:w="2500"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0,29 </w:t>
            </w:r>
          </w:p>
        </w:tc>
      </w:tr>
      <w:tr w:rsidR="00BE17FB" w:rsidRPr="0010349F" w:rsidTr="00380B1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Вспомогательные осевые узлы выделения </w:t>
            </w:r>
          </w:p>
        </w:tc>
        <w:tc>
          <w:tcPr>
            <w:tcW w:w="2500"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1,55 </w:t>
            </w:r>
          </w:p>
        </w:tc>
      </w:tr>
      <w:tr w:rsidR="00BE17FB" w:rsidRPr="0010349F" w:rsidTr="00380B1A">
        <w:trPr>
          <w:trHeight w:val="489"/>
        </w:trPr>
        <w:tc>
          <w:tcPr>
            <w:tcW w:w="5000" w:type="pct"/>
            <w:gridSpan w:val="2"/>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Сетевые узлы управления и коммутации с заглубленными зданиями площадью, кв. м: </w:t>
            </w:r>
          </w:p>
        </w:tc>
      </w:tr>
      <w:tr w:rsidR="00BE17FB" w:rsidRPr="0010349F" w:rsidTr="00380B1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3000 </w:t>
            </w:r>
          </w:p>
        </w:tc>
        <w:tc>
          <w:tcPr>
            <w:tcW w:w="2500"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1,98 </w:t>
            </w:r>
          </w:p>
        </w:tc>
      </w:tr>
      <w:tr w:rsidR="00BE17FB" w:rsidRPr="0010349F" w:rsidTr="00380B1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6000 </w:t>
            </w:r>
          </w:p>
        </w:tc>
        <w:tc>
          <w:tcPr>
            <w:tcW w:w="2500"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3,00 </w:t>
            </w:r>
          </w:p>
        </w:tc>
      </w:tr>
      <w:tr w:rsidR="00BE17FB" w:rsidRPr="0010349F" w:rsidTr="00380B1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9000 </w:t>
            </w:r>
          </w:p>
        </w:tc>
        <w:tc>
          <w:tcPr>
            <w:tcW w:w="2500"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4,10 </w:t>
            </w:r>
          </w:p>
        </w:tc>
      </w:tr>
      <w:tr w:rsidR="00BE17FB" w:rsidRPr="0010349F" w:rsidTr="00380B1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Технические службы кабельных участков </w:t>
            </w:r>
          </w:p>
        </w:tc>
        <w:tc>
          <w:tcPr>
            <w:tcW w:w="2500"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0,15 </w:t>
            </w:r>
          </w:p>
        </w:tc>
      </w:tr>
      <w:tr w:rsidR="00BE17FB" w:rsidRPr="0010349F" w:rsidTr="00380B1A">
        <w:trPr>
          <w:trHeight w:val="489"/>
        </w:trPr>
        <w:tc>
          <w:tcPr>
            <w:tcW w:w="2500"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Службы районов технической эксплуатации кабельных и радиорелейных магистралей </w:t>
            </w:r>
          </w:p>
        </w:tc>
        <w:tc>
          <w:tcPr>
            <w:tcW w:w="2500"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0,37 </w:t>
            </w:r>
          </w:p>
        </w:tc>
      </w:tr>
      <w:tr w:rsidR="00BE17FB" w:rsidRPr="0010349F" w:rsidTr="00380B1A">
        <w:trPr>
          <w:trHeight w:val="220"/>
        </w:trPr>
        <w:tc>
          <w:tcPr>
            <w:tcW w:w="5000" w:type="pct"/>
            <w:gridSpan w:val="2"/>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Воздушные линии </w:t>
            </w:r>
          </w:p>
        </w:tc>
      </w:tr>
      <w:tr w:rsidR="00BE17FB" w:rsidRPr="0010349F" w:rsidTr="00380B1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Основные усилительные пункты </w:t>
            </w:r>
          </w:p>
        </w:tc>
        <w:tc>
          <w:tcPr>
            <w:tcW w:w="2500"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0,29 </w:t>
            </w:r>
          </w:p>
        </w:tc>
      </w:tr>
      <w:tr w:rsidR="00BE17FB" w:rsidRPr="0010349F" w:rsidTr="00380B1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Дополнительные усилительные пункты </w:t>
            </w:r>
          </w:p>
        </w:tc>
        <w:tc>
          <w:tcPr>
            <w:tcW w:w="2500"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0,06 </w:t>
            </w:r>
          </w:p>
        </w:tc>
      </w:tr>
      <w:tr w:rsidR="00BE17FB" w:rsidRPr="0010349F" w:rsidTr="00380B1A">
        <w:trPr>
          <w:trHeight w:val="490"/>
        </w:trPr>
        <w:tc>
          <w:tcPr>
            <w:tcW w:w="2500"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Вспомогательные усилительные пункты (со служебной жилой площадью) </w:t>
            </w:r>
          </w:p>
        </w:tc>
        <w:tc>
          <w:tcPr>
            <w:tcW w:w="2500"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по заданию на проектирование </w:t>
            </w:r>
          </w:p>
        </w:tc>
      </w:tr>
      <w:tr w:rsidR="00BE17FB" w:rsidRPr="0010349F" w:rsidTr="00380B1A">
        <w:trPr>
          <w:trHeight w:val="220"/>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Радиорелейные линии</w:t>
            </w:r>
          </w:p>
        </w:tc>
      </w:tr>
      <w:tr w:rsidR="00BE17FB" w:rsidRPr="0010349F" w:rsidTr="00380B1A">
        <w:trPr>
          <w:trHeight w:val="489"/>
        </w:trPr>
        <w:tc>
          <w:tcPr>
            <w:tcW w:w="5000" w:type="pct"/>
            <w:gridSpan w:val="2"/>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Узловые радиорелейные станции с мачтой или башней высотой, м: </w:t>
            </w:r>
          </w:p>
        </w:tc>
      </w:tr>
      <w:tr w:rsidR="00BE17FB" w:rsidRPr="0010349F" w:rsidTr="00380B1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40 </w:t>
            </w:r>
          </w:p>
        </w:tc>
        <w:tc>
          <w:tcPr>
            <w:tcW w:w="2500"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0,80/0,30 </w:t>
            </w:r>
          </w:p>
        </w:tc>
      </w:tr>
      <w:tr w:rsidR="00BE17FB" w:rsidRPr="0010349F" w:rsidTr="00380B1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50 </w:t>
            </w:r>
          </w:p>
        </w:tc>
        <w:tc>
          <w:tcPr>
            <w:tcW w:w="2500"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1,00/0,40 </w:t>
            </w:r>
          </w:p>
        </w:tc>
      </w:tr>
      <w:tr w:rsidR="00BE17FB" w:rsidRPr="0010349F" w:rsidTr="00380B1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60 </w:t>
            </w:r>
          </w:p>
        </w:tc>
        <w:tc>
          <w:tcPr>
            <w:tcW w:w="2500"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1,10/0,45 </w:t>
            </w:r>
          </w:p>
        </w:tc>
      </w:tr>
      <w:tr w:rsidR="00BE17FB" w:rsidRPr="0010349F" w:rsidTr="00380B1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70 </w:t>
            </w:r>
          </w:p>
        </w:tc>
        <w:tc>
          <w:tcPr>
            <w:tcW w:w="2500"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1,30/0,50 </w:t>
            </w:r>
          </w:p>
        </w:tc>
      </w:tr>
      <w:tr w:rsidR="00BE17FB" w:rsidRPr="0010349F" w:rsidTr="00380B1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80 </w:t>
            </w:r>
          </w:p>
        </w:tc>
        <w:tc>
          <w:tcPr>
            <w:tcW w:w="2500"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1,40/0,55 </w:t>
            </w:r>
          </w:p>
        </w:tc>
      </w:tr>
      <w:tr w:rsidR="00BE17FB" w:rsidRPr="0010349F" w:rsidTr="00380B1A">
        <w:trPr>
          <w:trHeight w:val="220"/>
        </w:trPr>
        <w:tc>
          <w:tcPr>
            <w:tcW w:w="5000" w:type="pct"/>
            <w:gridSpan w:val="2"/>
            <w:tcBorders>
              <w:top w:val="single" w:sz="4" w:space="0" w:color="000000"/>
              <w:left w:val="single" w:sz="4" w:space="0" w:color="000000"/>
              <w:bottom w:val="single" w:sz="4" w:space="0" w:color="000000"/>
              <w:right w:val="single" w:sz="4" w:space="0" w:color="000000"/>
            </w:tcBorders>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p>
          <w:tbl>
            <w:tblPr>
              <w:tblW w:w="8647" w:type="dxa"/>
              <w:tblBorders>
                <w:insideH w:val="single" w:sz="4" w:space="0" w:color="000000"/>
                <w:insideV w:val="single" w:sz="4" w:space="0" w:color="000000"/>
              </w:tblBorders>
              <w:tblLook w:val="04A0" w:firstRow="1" w:lastRow="0" w:firstColumn="1" w:lastColumn="0" w:noHBand="0" w:noVBand="1"/>
            </w:tblPr>
            <w:tblGrid>
              <w:gridCol w:w="4820"/>
              <w:gridCol w:w="3827"/>
            </w:tblGrid>
            <w:tr w:rsidR="00BE17FB" w:rsidRPr="0010349F" w:rsidTr="00380B1A">
              <w:trPr>
                <w:trHeight w:val="220"/>
              </w:trPr>
              <w:tc>
                <w:tcPr>
                  <w:tcW w:w="4820" w:type="dxa"/>
                  <w:tcBorders>
                    <w:top w:val="nil"/>
                    <w:left w:val="nil"/>
                    <w:bottom w:val="single" w:sz="4" w:space="0" w:color="000000"/>
                    <w:right w:val="single" w:sz="4" w:space="0" w:color="000000"/>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90 </w:t>
                  </w:r>
                </w:p>
              </w:tc>
              <w:tc>
                <w:tcPr>
                  <w:tcW w:w="3827" w:type="dxa"/>
                  <w:tcBorders>
                    <w:top w:val="nil"/>
                    <w:left w:val="single" w:sz="4" w:space="0" w:color="000000"/>
                    <w:bottom w:val="single" w:sz="4" w:space="0" w:color="000000"/>
                    <w:right w:val="nil"/>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1,50/0,60 </w:t>
                  </w:r>
                </w:p>
              </w:tc>
            </w:tr>
            <w:tr w:rsidR="00BE17FB" w:rsidRPr="0010349F" w:rsidTr="00380B1A">
              <w:trPr>
                <w:trHeight w:val="220"/>
              </w:trPr>
              <w:tc>
                <w:tcPr>
                  <w:tcW w:w="4820" w:type="dxa"/>
                  <w:tcBorders>
                    <w:top w:val="single" w:sz="4" w:space="0" w:color="000000"/>
                    <w:left w:val="nil"/>
                    <w:bottom w:val="single" w:sz="4" w:space="0" w:color="000000"/>
                    <w:right w:val="single" w:sz="4" w:space="0" w:color="000000"/>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100 </w:t>
                  </w:r>
                </w:p>
              </w:tc>
              <w:tc>
                <w:tcPr>
                  <w:tcW w:w="3827" w:type="dxa"/>
                  <w:tcBorders>
                    <w:top w:val="single" w:sz="4" w:space="0" w:color="000000"/>
                    <w:left w:val="single" w:sz="4" w:space="0" w:color="000000"/>
                    <w:bottom w:val="single" w:sz="4" w:space="0" w:color="000000"/>
                    <w:right w:val="nil"/>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1,65/0,70 </w:t>
                  </w:r>
                </w:p>
              </w:tc>
            </w:tr>
            <w:tr w:rsidR="00BE17FB" w:rsidRPr="0010349F" w:rsidTr="00380B1A">
              <w:trPr>
                <w:trHeight w:val="220"/>
              </w:trPr>
              <w:tc>
                <w:tcPr>
                  <w:tcW w:w="4820" w:type="dxa"/>
                  <w:tcBorders>
                    <w:top w:val="single" w:sz="4" w:space="0" w:color="000000"/>
                    <w:left w:val="nil"/>
                    <w:bottom w:val="single" w:sz="4" w:space="0" w:color="000000"/>
                    <w:right w:val="single" w:sz="4" w:space="0" w:color="000000"/>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110</w:t>
                  </w:r>
                </w:p>
              </w:tc>
              <w:tc>
                <w:tcPr>
                  <w:tcW w:w="3827" w:type="dxa"/>
                  <w:tcBorders>
                    <w:top w:val="single" w:sz="4" w:space="0" w:color="000000"/>
                    <w:left w:val="single" w:sz="4" w:space="0" w:color="000000"/>
                    <w:bottom w:val="single" w:sz="4" w:space="0" w:color="000000"/>
                    <w:right w:val="nil"/>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1,90/0,80 </w:t>
                  </w:r>
                </w:p>
              </w:tc>
            </w:tr>
            <w:tr w:rsidR="00BE17FB" w:rsidRPr="0010349F" w:rsidTr="00380B1A">
              <w:trPr>
                <w:trHeight w:val="220"/>
              </w:trPr>
              <w:tc>
                <w:tcPr>
                  <w:tcW w:w="4820" w:type="dxa"/>
                  <w:tcBorders>
                    <w:top w:val="single" w:sz="4" w:space="0" w:color="000000"/>
                    <w:left w:val="nil"/>
                    <w:bottom w:val="single" w:sz="4" w:space="0" w:color="000000"/>
                    <w:right w:val="single" w:sz="4" w:space="0" w:color="000000"/>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120 </w:t>
                  </w:r>
                </w:p>
              </w:tc>
              <w:tc>
                <w:tcPr>
                  <w:tcW w:w="3827" w:type="dxa"/>
                  <w:tcBorders>
                    <w:top w:val="single" w:sz="4" w:space="0" w:color="000000"/>
                    <w:left w:val="single" w:sz="4" w:space="0" w:color="000000"/>
                    <w:bottom w:val="single" w:sz="4" w:space="0" w:color="000000"/>
                    <w:right w:val="nil"/>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2,10/0,90 </w:t>
                  </w:r>
                </w:p>
              </w:tc>
            </w:tr>
            <w:tr w:rsidR="00BE17FB" w:rsidRPr="0010349F" w:rsidTr="00380B1A">
              <w:trPr>
                <w:trHeight w:val="489"/>
              </w:trPr>
              <w:tc>
                <w:tcPr>
                  <w:tcW w:w="8647" w:type="dxa"/>
                  <w:gridSpan w:val="2"/>
                  <w:tcBorders>
                    <w:top w:val="single" w:sz="4" w:space="0" w:color="000000"/>
                    <w:left w:val="nil"/>
                    <w:bottom w:val="single" w:sz="4" w:space="0" w:color="000000"/>
                    <w:right w:val="nil"/>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Промежуточные радиорелейные станции с мачтой или башней высотой, м: </w:t>
                  </w:r>
                </w:p>
              </w:tc>
            </w:tr>
            <w:tr w:rsidR="00BE17FB" w:rsidRPr="0010349F" w:rsidTr="00380B1A">
              <w:trPr>
                <w:trHeight w:val="220"/>
              </w:trPr>
              <w:tc>
                <w:tcPr>
                  <w:tcW w:w="4820" w:type="dxa"/>
                  <w:tcBorders>
                    <w:top w:val="single" w:sz="4" w:space="0" w:color="000000"/>
                    <w:left w:val="nil"/>
                    <w:bottom w:val="single" w:sz="4" w:space="0" w:color="000000"/>
                    <w:right w:val="single" w:sz="4" w:space="0" w:color="000000"/>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30 </w:t>
                  </w:r>
                </w:p>
              </w:tc>
              <w:tc>
                <w:tcPr>
                  <w:tcW w:w="3827" w:type="dxa"/>
                  <w:tcBorders>
                    <w:top w:val="single" w:sz="4" w:space="0" w:color="000000"/>
                    <w:left w:val="single" w:sz="4" w:space="0" w:color="000000"/>
                    <w:bottom w:val="single" w:sz="4" w:space="0" w:color="000000"/>
                    <w:right w:val="nil"/>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0,80/0,40 </w:t>
                  </w:r>
                </w:p>
              </w:tc>
            </w:tr>
            <w:tr w:rsidR="00BE17FB" w:rsidRPr="0010349F" w:rsidTr="00380B1A">
              <w:trPr>
                <w:trHeight w:val="220"/>
              </w:trPr>
              <w:tc>
                <w:tcPr>
                  <w:tcW w:w="4820" w:type="dxa"/>
                  <w:tcBorders>
                    <w:top w:val="single" w:sz="4" w:space="0" w:color="000000"/>
                    <w:left w:val="nil"/>
                    <w:bottom w:val="single" w:sz="4" w:space="0" w:color="000000"/>
                    <w:right w:val="single" w:sz="4" w:space="0" w:color="000000"/>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40 </w:t>
                  </w:r>
                </w:p>
              </w:tc>
              <w:tc>
                <w:tcPr>
                  <w:tcW w:w="3827" w:type="dxa"/>
                  <w:tcBorders>
                    <w:top w:val="single" w:sz="4" w:space="0" w:color="000000"/>
                    <w:left w:val="single" w:sz="4" w:space="0" w:color="000000"/>
                    <w:bottom w:val="single" w:sz="4" w:space="0" w:color="000000"/>
                    <w:right w:val="nil"/>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0,85/0,45 </w:t>
                  </w:r>
                </w:p>
              </w:tc>
            </w:tr>
            <w:tr w:rsidR="00BE17FB" w:rsidRPr="0010349F" w:rsidTr="00380B1A">
              <w:trPr>
                <w:trHeight w:val="220"/>
              </w:trPr>
              <w:tc>
                <w:tcPr>
                  <w:tcW w:w="4820" w:type="dxa"/>
                  <w:tcBorders>
                    <w:top w:val="single" w:sz="4" w:space="0" w:color="000000"/>
                    <w:left w:val="nil"/>
                    <w:bottom w:val="single" w:sz="4" w:space="0" w:color="000000"/>
                    <w:right w:val="single" w:sz="4" w:space="0" w:color="000000"/>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50 </w:t>
                  </w:r>
                </w:p>
              </w:tc>
              <w:tc>
                <w:tcPr>
                  <w:tcW w:w="3827" w:type="dxa"/>
                  <w:tcBorders>
                    <w:top w:val="single" w:sz="4" w:space="0" w:color="000000"/>
                    <w:left w:val="single" w:sz="4" w:space="0" w:color="000000"/>
                    <w:bottom w:val="single" w:sz="4" w:space="0" w:color="000000"/>
                    <w:right w:val="nil"/>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1,00/0,50 </w:t>
                  </w:r>
                </w:p>
              </w:tc>
            </w:tr>
            <w:tr w:rsidR="00BE17FB" w:rsidRPr="0010349F" w:rsidTr="00380B1A">
              <w:trPr>
                <w:trHeight w:val="220"/>
              </w:trPr>
              <w:tc>
                <w:tcPr>
                  <w:tcW w:w="4820" w:type="dxa"/>
                  <w:tcBorders>
                    <w:top w:val="single" w:sz="4" w:space="0" w:color="000000"/>
                    <w:left w:val="nil"/>
                    <w:bottom w:val="single" w:sz="4" w:space="0" w:color="000000"/>
                    <w:right w:val="single" w:sz="4" w:space="0" w:color="000000"/>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60 </w:t>
                  </w:r>
                </w:p>
              </w:tc>
              <w:tc>
                <w:tcPr>
                  <w:tcW w:w="3827" w:type="dxa"/>
                  <w:tcBorders>
                    <w:top w:val="single" w:sz="4" w:space="0" w:color="000000"/>
                    <w:left w:val="single" w:sz="4" w:space="0" w:color="000000"/>
                    <w:bottom w:val="single" w:sz="4" w:space="0" w:color="000000"/>
                    <w:right w:val="nil"/>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1,10/0,55 </w:t>
                  </w:r>
                </w:p>
              </w:tc>
            </w:tr>
            <w:tr w:rsidR="00BE17FB" w:rsidRPr="0010349F" w:rsidTr="00380B1A">
              <w:trPr>
                <w:trHeight w:val="220"/>
              </w:trPr>
              <w:tc>
                <w:tcPr>
                  <w:tcW w:w="4820" w:type="dxa"/>
                  <w:tcBorders>
                    <w:top w:val="single" w:sz="4" w:space="0" w:color="000000"/>
                    <w:left w:val="nil"/>
                    <w:bottom w:val="single" w:sz="4" w:space="0" w:color="000000"/>
                    <w:right w:val="single" w:sz="4" w:space="0" w:color="000000"/>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70 </w:t>
                  </w:r>
                </w:p>
              </w:tc>
              <w:tc>
                <w:tcPr>
                  <w:tcW w:w="3827" w:type="dxa"/>
                  <w:tcBorders>
                    <w:top w:val="single" w:sz="4" w:space="0" w:color="000000"/>
                    <w:left w:val="single" w:sz="4" w:space="0" w:color="000000"/>
                    <w:bottom w:val="single" w:sz="4" w:space="0" w:color="000000"/>
                    <w:right w:val="nil"/>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1,30/</w:t>
                  </w:r>
                  <w:r w:rsidRPr="0010349F">
                    <w:rPr>
                      <w:rFonts w:asciiTheme="majorHAnsi" w:eastAsia="Calibri" w:hAnsiTheme="majorHAnsi" w:cs="Times New Roman"/>
                      <w:color w:val="000000"/>
                      <w:sz w:val="26"/>
                      <w:szCs w:val="26"/>
                    </w:rPr>
                    <w:cr/>
                    <w:t xml:space="preserve">,60 </w:t>
                  </w:r>
                </w:p>
              </w:tc>
            </w:tr>
            <w:tr w:rsidR="00BE17FB" w:rsidRPr="0010349F" w:rsidTr="00380B1A">
              <w:trPr>
                <w:trHeight w:val="220"/>
              </w:trPr>
              <w:tc>
                <w:tcPr>
                  <w:tcW w:w="4820" w:type="dxa"/>
                  <w:tcBorders>
                    <w:top w:val="single" w:sz="4" w:space="0" w:color="000000"/>
                    <w:left w:val="nil"/>
                    <w:bottom w:val="single" w:sz="4" w:space="0" w:color="000000"/>
                    <w:right w:val="single" w:sz="4" w:space="0" w:color="000000"/>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80 </w:t>
                  </w:r>
                </w:p>
              </w:tc>
              <w:tc>
                <w:tcPr>
                  <w:tcW w:w="3827" w:type="dxa"/>
                  <w:tcBorders>
                    <w:top w:val="single" w:sz="4" w:space="0" w:color="000000"/>
                    <w:left w:val="single" w:sz="4" w:space="0" w:color="000000"/>
                    <w:bottom w:val="single" w:sz="4" w:space="0" w:color="000000"/>
                    <w:right w:val="nil"/>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1,40/0,65 </w:t>
                  </w:r>
                </w:p>
              </w:tc>
            </w:tr>
            <w:tr w:rsidR="00BE17FB" w:rsidRPr="0010349F" w:rsidTr="00380B1A">
              <w:trPr>
                <w:trHeight w:val="220"/>
              </w:trPr>
              <w:tc>
                <w:tcPr>
                  <w:tcW w:w="4820" w:type="dxa"/>
                  <w:tcBorders>
                    <w:top w:val="single" w:sz="4" w:space="0" w:color="000000"/>
                    <w:left w:val="nil"/>
                    <w:bottom w:val="single" w:sz="4" w:space="0" w:color="000000"/>
                    <w:right w:val="single" w:sz="4" w:space="0" w:color="000000"/>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90 </w:t>
                  </w:r>
                </w:p>
              </w:tc>
              <w:tc>
                <w:tcPr>
                  <w:tcW w:w="3827" w:type="dxa"/>
                  <w:tcBorders>
                    <w:top w:val="single" w:sz="4" w:space="0" w:color="000000"/>
                    <w:left w:val="single" w:sz="4" w:space="0" w:color="000000"/>
                    <w:bottom w:val="single" w:sz="4" w:space="0" w:color="000000"/>
                    <w:right w:val="nil"/>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1,50/0,70 </w:t>
                  </w:r>
                </w:p>
              </w:tc>
            </w:tr>
            <w:tr w:rsidR="00BE17FB" w:rsidRPr="0010349F" w:rsidTr="00380B1A">
              <w:trPr>
                <w:trHeight w:val="220"/>
              </w:trPr>
              <w:tc>
                <w:tcPr>
                  <w:tcW w:w="4820" w:type="dxa"/>
                  <w:tcBorders>
                    <w:top w:val="single" w:sz="4" w:space="0" w:color="000000"/>
                    <w:left w:val="nil"/>
                    <w:bottom w:val="single" w:sz="4" w:space="0" w:color="000000"/>
                    <w:right w:val="single" w:sz="4" w:space="0" w:color="000000"/>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100 </w:t>
                  </w:r>
                </w:p>
              </w:tc>
              <w:tc>
                <w:tcPr>
                  <w:tcW w:w="3827" w:type="dxa"/>
                  <w:tcBorders>
                    <w:top w:val="single" w:sz="4" w:space="0" w:color="000000"/>
                    <w:left w:val="single" w:sz="4" w:space="0" w:color="000000"/>
                    <w:bottom w:val="single" w:sz="4" w:space="0" w:color="000000"/>
                    <w:right w:val="nil"/>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1,65/0,80 </w:t>
                  </w:r>
                </w:p>
              </w:tc>
            </w:tr>
            <w:tr w:rsidR="00BE17FB" w:rsidRPr="0010349F" w:rsidTr="00380B1A">
              <w:trPr>
                <w:trHeight w:val="220"/>
              </w:trPr>
              <w:tc>
                <w:tcPr>
                  <w:tcW w:w="4820" w:type="dxa"/>
                  <w:tcBorders>
                    <w:top w:val="single" w:sz="4" w:space="0" w:color="000000"/>
                    <w:left w:val="nil"/>
                    <w:bottom w:val="single" w:sz="4" w:space="0" w:color="000000"/>
                    <w:right w:val="single" w:sz="4" w:space="0" w:color="000000"/>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110 </w:t>
                  </w:r>
                </w:p>
              </w:tc>
              <w:tc>
                <w:tcPr>
                  <w:tcW w:w="3827" w:type="dxa"/>
                  <w:tcBorders>
                    <w:top w:val="single" w:sz="4" w:space="0" w:color="000000"/>
                    <w:left w:val="single" w:sz="4" w:space="0" w:color="000000"/>
                    <w:bottom w:val="single" w:sz="4" w:space="0" w:color="000000"/>
                    <w:right w:val="nil"/>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1,90/0,90 </w:t>
                  </w:r>
                </w:p>
              </w:tc>
            </w:tr>
            <w:tr w:rsidR="00BE17FB" w:rsidRPr="0010349F" w:rsidTr="00380B1A">
              <w:trPr>
                <w:trHeight w:val="220"/>
              </w:trPr>
              <w:tc>
                <w:tcPr>
                  <w:tcW w:w="4820" w:type="dxa"/>
                  <w:tcBorders>
                    <w:top w:val="single" w:sz="4" w:space="0" w:color="000000"/>
                    <w:left w:val="nil"/>
                    <w:bottom w:val="single" w:sz="4" w:space="0" w:color="000000"/>
                    <w:right w:val="single" w:sz="4" w:space="0" w:color="000000"/>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120 </w:t>
                  </w:r>
                </w:p>
              </w:tc>
              <w:tc>
                <w:tcPr>
                  <w:tcW w:w="3827" w:type="dxa"/>
                  <w:tcBorders>
                    <w:top w:val="single" w:sz="4" w:space="0" w:color="000000"/>
                    <w:left w:val="single" w:sz="4" w:space="0" w:color="000000"/>
                    <w:bottom w:val="single" w:sz="4" w:space="0" w:color="000000"/>
                    <w:right w:val="nil"/>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2,10</w:t>
                  </w:r>
                  <w:r w:rsidRPr="0010349F">
                    <w:rPr>
                      <w:rFonts w:asciiTheme="majorHAnsi" w:eastAsia="Calibri" w:hAnsiTheme="majorHAnsi" w:cs="Times New Roman"/>
                      <w:color w:val="000000"/>
                      <w:sz w:val="26"/>
                      <w:szCs w:val="26"/>
                    </w:rPr>
                    <w:cr/>
                    <w:t xml:space="preserve">1,00 </w:t>
                  </w:r>
                </w:p>
              </w:tc>
            </w:tr>
            <w:tr w:rsidR="00BE17FB" w:rsidRPr="0010349F" w:rsidTr="00380B1A">
              <w:trPr>
                <w:trHeight w:val="220"/>
              </w:trPr>
              <w:tc>
                <w:tcPr>
                  <w:tcW w:w="4820" w:type="dxa"/>
                  <w:tcBorders>
                    <w:top w:val="single" w:sz="4" w:space="0" w:color="000000"/>
                    <w:left w:val="nil"/>
                    <w:bottom w:val="nil"/>
                    <w:right w:val="single" w:sz="4" w:space="0" w:color="000000"/>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Аварийно-профилактические службы </w:t>
                  </w:r>
                </w:p>
              </w:tc>
              <w:tc>
                <w:tcPr>
                  <w:tcW w:w="3827" w:type="dxa"/>
                  <w:tcBorders>
                    <w:top w:val="single" w:sz="4" w:space="0" w:color="000000"/>
                    <w:left w:val="single" w:sz="4" w:space="0" w:color="000000"/>
                    <w:bottom w:val="nil"/>
                    <w:right w:val="nil"/>
                  </w:tcBorders>
                  <w:hideMark/>
                </w:tcPr>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0,4 </w:t>
                  </w:r>
                </w:p>
              </w:tc>
            </w:tr>
          </w:tbl>
          <w:p w:rsidR="00BE17FB" w:rsidRPr="0010349F" w:rsidRDefault="00BE17FB" w:rsidP="00BE17FB">
            <w:pPr>
              <w:autoSpaceDE w:val="0"/>
              <w:autoSpaceDN w:val="0"/>
              <w:adjustRightInd w:val="0"/>
              <w:spacing w:after="0" w:line="0" w:lineRule="atLeast"/>
              <w:jc w:val="both"/>
              <w:rPr>
                <w:rFonts w:asciiTheme="majorHAnsi" w:eastAsia="Calibri" w:hAnsiTheme="majorHAnsi" w:cs="Times New Roman"/>
                <w:color w:val="000000"/>
                <w:sz w:val="26"/>
                <w:szCs w:val="26"/>
              </w:rPr>
            </w:pPr>
          </w:p>
        </w:tc>
      </w:tr>
    </w:tbl>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Примечания: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 Размеры земельных участков определяются в соответствии с проектами: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при высоте мачты или башни более 120 м, при уклонах рельефа местности более 0,05, а также при пересеченной местности;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11.3.8. Отделения связи, укрупненные доставочные отделения связи должны размещаться в зоне жилой застройки.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11.3.9. Расстояния от зданий  почтамтов,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11.3.10. Прижелезнодорожные почтамты и отделения перевозки почты следует размещать при железнодорожных станциях с устройством почтовых </w:t>
      </w:r>
      <w:r w:rsidRPr="0010349F">
        <w:rPr>
          <w:rFonts w:asciiTheme="majorHAnsi" w:eastAsia="Calibri" w:hAnsiTheme="majorHAnsi" w:cs="Times New Roman"/>
          <w:color w:val="000000"/>
          <w:sz w:val="26"/>
          <w:szCs w:val="26"/>
        </w:rPr>
        <w:lastRenderedPageBreak/>
        <w:t xml:space="preserve">железнодорожных тупиков, почтовых платформ и возможностью въезда (выезда) на пассажирские платформы.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11.3.12. Земельный участок должен быть благоустроен, озеленен и огражден.</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Высота ограждения принимается,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- 1,2 - для хозяйственных дворов междугородных телефонных станций, телеграфных узлов и станций  телефонных станций;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11.3.13. Санитарно-защитные зоны для зданий предприятий связи не предусматриваются кроме зданий, оговоренных в п. 11.3.7.</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11.3.14. Выбор, отвод и использование земель для линий связи осуществляется в соответствии с требованиями СН 461-74.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вне населенных пунктов и в сельском поселении - главным образом вдоль дорог, существующих трасс и границ полей севооборотов;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11.3.17. Полосы земель для кабельных линий связи размещаются вдоль автомобильных дорог при выполнении следующих требований: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соблюдение допустимых расстояний приближения полосы земель связи к границе полосы отвода автомобильных дорог.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11.3.22. В исключительных случаях допускается размещение кабельной линии по обочине автомобильной дороги.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11.3.29. Подвеску кабелей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11.3.30. На территории населенных пунктов могут быть использованы стоечные опоры, устанавливаемые на крышах зданий.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11.3.31. Размещение воздушных линий связи в пределах придорожных полос возможно при соблюдении требований: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для подъезда к республиканскому центру, для участков федеральных автомобильных дорог, построенных в обход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11.3.33. Кабельные переходы через водные преграды, в зависимости от назначения линий и местных условий, могут выполняться: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кабелями, прокладываемыми под водой;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кабелями, прокладываемыми по мостам;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подвесными кабелями на опорах.</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Рекомендуется размещение антенн на отдельно стоящих опорах и мачтах.</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11.3.36. Уровни электромагнитных излучений не должны превышать ПДУ согласно приложению 1 СанПиН 2.1.8/2.2.4.1383-03 (с последующими изменениями).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11.3.38. Границы санитарно-защитных зон определяются на высоте 2 м от поверхности земли по ПДУ.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11.3.41. Диспетчерские пункты размещаются в зданиях эксплуатационных служб или в обслуживаемых зданиях.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11.3.42. Установки пожаротушения и сигнализации проектируются в соответствии с требованиями НПБ 88-2001*.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86.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Таблица 86</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5"/>
        <w:gridCol w:w="3285"/>
        <w:gridCol w:w="3283"/>
      </w:tblGrid>
      <w:tr w:rsidR="00BE17FB" w:rsidRPr="0010349F" w:rsidTr="00380B1A">
        <w:trPr>
          <w:trHeight w:val="220"/>
        </w:trPr>
        <w:tc>
          <w:tcPr>
            <w:tcW w:w="1667"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Наименование объектов </w:t>
            </w:r>
          </w:p>
        </w:tc>
        <w:tc>
          <w:tcPr>
            <w:tcW w:w="1667"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Основные параметры зоны </w:t>
            </w:r>
          </w:p>
        </w:tc>
        <w:tc>
          <w:tcPr>
            <w:tcW w:w="1667"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Вид использования </w:t>
            </w:r>
          </w:p>
        </w:tc>
      </w:tr>
      <w:tr w:rsidR="00BE17FB" w:rsidRPr="0010349F" w:rsidTr="00380B1A">
        <w:trPr>
          <w:trHeight w:val="1027"/>
        </w:trPr>
        <w:tc>
          <w:tcPr>
            <w:tcW w:w="1667"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Общие коллекторы для подземных коммуникаций </w:t>
            </w:r>
          </w:p>
        </w:tc>
        <w:tc>
          <w:tcPr>
            <w:tcW w:w="1667"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охранная зона городского коллектора, по 5 м в каждую сторону от края коллектора.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Охранная зона оголовка веншахты коллектора в радиусе 15 м </w:t>
            </w:r>
          </w:p>
        </w:tc>
        <w:tc>
          <w:tcPr>
            <w:tcW w:w="1667"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озеленение, проезды, площадки </w:t>
            </w:r>
          </w:p>
        </w:tc>
      </w:tr>
      <w:tr w:rsidR="00BE17FB" w:rsidRPr="0010349F" w:rsidTr="00380B1A">
        <w:trPr>
          <w:trHeight w:val="490"/>
        </w:trPr>
        <w:tc>
          <w:tcPr>
            <w:tcW w:w="1667"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Радиорелейные линии связи </w:t>
            </w:r>
          </w:p>
        </w:tc>
        <w:tc>
          <w:tcPr>
            <w:tcW w:w="1667"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охранная зона 50 м в обе стороны луча </w:t>
            </w:r>
          </w:p>
        </w:tc>
        <w:tc>
          <w:tcPr>
            <w:tcW w:w="1667"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мертвая зона </w:t>
            </w:r>
          </w:p>
        </w:tc>
      </w:tr>
      <w:tr w:rsidR="00BE17FB" w:rsidRPr="0010349F" w:rsidTr="00380B1A">
        <w:trPr>
          <w:trHeight w:val="220"/>
        </w:trPr>
        <w:tc>
          <w:tcPr>
            <w:tcW w:w="1667"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Объекты телевидения </w:t>
            </w:r>
          </w:p>
        </w:tc>
        <w:tc>
          <w:tcPr>
            <w:tcW w:w="1667"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охранная зона d = 500 м </w:t>
            </w:r>
          </w:p>
        </w:tc>
        <w:tc>
          <w:tcPr>
            <w:tcW w:w="1667"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озеленение </w:t>
            </w:r>
          </w:p>
        </w:tc>
      </w:tr>
      <w:tr w:rsidR="00BE17FB" w:rsidRPr="0010349F" w:rsidTr="00380B1A">
        <w:trPr>
          <w:trHeight w:val="489"/>
        </w:trPr>
        <w:tc>
          <w:tcPr>
            <w:tcW w:w="1667"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Автоматические телефонные станции </w:t>
            </w:r>
          </w:p>
        </w:tc>
        <w:tc>
          <w:tcPr>
            <w:tcW w:w="1667"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расстояние от АТС до жилых зданий - 30 м </w:t>
            </w:r>
          </w:p>
        </w:tc>
        <w:tc>
          <w:tcPr>
            <w:tcW w:w="1667"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проезды, площадки, озеленение </w:t>
            </w:r>
          </w:p>
        </w:tc>
      </w:tr>
    </w:tbl>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t>11.4. Газоснабжение</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w:t>
      </w:r>
      <w:r w:rsidRPr="0010349F">
        <w:rPr>
          <w:rFonts w:asciiTheme="majorHAnsi" w:eastAsia="Calibri" w:hAnsiTheme="majorHAnsi" w:cs="Times New Roman"/>
          <w:color w:val="000000"/>
          <w:sz w:val="26"/>
          <w:szCs w:val="26"/>
        </w:rPr>
        <w:lastRenderedPageBreak/>
        <w:t xml:space="preserve">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11.4.2. При проектировании генеральных планов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при наличии централизованного горячего водоснабжения - 100;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при горячем водоснабжении от газовых водонагревателей - 250;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при отсутствии горячего водоснабжения - 125 (в сельской местности - 165).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При расчетах допускается принимать следующие показатели удельных максимальных часовых расходов газа, куб. м/час: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при застройке с автономными источниками отопления и горячего водоснабжения при норме обеспеченности общей площадью: </w:t>
      </w:r>
    </w:p>
    <w:p w:rsidR="00BE17FB" w:rsidRPr="0010349F" w:rsidRDefault="00BE17FB" w:rsidP="00BE17FB">
      <w:pPr>
        <w:autoSpaceDE w:val="0"/>
        <w:autoSpaceDN w:val="0"/>
        <w:adjustRightInd w:val="0"/>
        <w:spacing w:after="0" w:line="240" w:lineRule="auto"/>
        <w:ind w:left="708"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- 25 кв. м/чел. - 063 - 0,45; </w:t>
      </w:r>
    </w:p>
    <w:p w:rsidR="00BE17FB" w:rsidRPr="0010349F" w:rsidRDefault="00BE17FB" w:rsidP="00BE17FB">
      <w:pPr>
        <w:autoSpaceDE w:val="0"/>
        <w:autoSpaceDN w:val="0"/>
        <w:adjustRightInd w:val="0"/>
        <w:spacing w:after="0" w:line="240" w:lineRule="auto"/>
        <w:ind w:left="708"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- 40 кв. м/чел. - 0,88 - 0,62;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при застройке с центральным отоплением и горячим водоснабжением - 0,04.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11.4.5. Газораспределительная система должна обеспечивать подачу газа потребителям в необходимом объеме и требуемых параметрах.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В качестве топлива индивидуальных котельных для административных и жилых зданий следует использовать природный газ.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Прямой выброс продуктов сгорания через наружные конструкции зданий не допускается.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В районах со сложными геологическими условиями должны учитываться специальные требования СНиП 22-02-2003, СНиП 2.01.09-91.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11.4.9. При восстановлении (реконструкции) изношенных подземных стальных газопроводов вне и на территории  округов и поселений следует руководствоваться требованиями СНиП 42-01-2002.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11.4.11. Выбор, отвод и использование земель для магистральных газопроводов осуществляется в соответствии с требованиями СН 452-73.</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11.4.12. Размещение магистральных газопроводов по территории населенных пунктов не допускается.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11.4.15. Запрещается прокладка газопроводов всех давлений по стенам, над и под помещениями категорий А и Б за исключением зданий ГРП.</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11.4.17. Газонаполнительные пункты (далее - ГНП) должны располагаться вне селитебной территории  округов и поселений, как правило, с подветренной стороны для ветров преобладающего направления по отношению к жилой застройке.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11.4.18. Классификация газопроводов по рабочему давлению транспортируемого газа приведена в таблице 87.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Таблица 87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8"/>
        <w:gridCol w:w="1606"/>
        <w:gridCol w:w="3212"/>
        <w:gridCol w:w="3317"/>
      </w:tblGrid>
      <w:tr w:rsidR="00BE17FB" w:rsidRPr="0010349F" w:rsidTr="00380B1A">
        <w:trPr>
          <w:trHeight w:val="489"/>
        </w:trPr>
        <w:tc>
          <w:tcPr>
            <w:tcW w:w="1687" w:type="pct"/>
            <w:gridSpan w:val="2"/>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Классификация газопроводов по давлению</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Вид транспортируемого газа</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Рабочее давление в газопроводе, МПа</w:t>
            </w:r>
          </w:p>
        </w:tc>
      </w:tr>
      <w:tr w:rsidR="00BE17FB" w:rsidRPr="0010349F" w:rsidTr="00380B1A">
        <w:trPr>
          <w:trHeight w:val="252"/>
        </w:trPr>
        <w:tc>
          <w:tcPr>
            <w:tcW w:w="872" w:type="pct"/>
            <w:vMerge w:val="restar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Высокого</w:t>
            </w:r>
          </w:p>
        </w:tc>
        <w:tc>
          <w:tcPr>
            <w:tcW w:w="815" w:type="pct"/>
            <w:vMerge w:val="restar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I категории </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природный </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свыше 0,6 до 1,2 включительно </w:t>
            </w:r>
          </w:p>
        </w:tc>
      </w:tr>
      <w:tr w:rsidR="00BE17FB" w:rsidRPr="0010349F" w:rsidTr="00380B1A">
        <w:trPr>
          <w:trHeight w:val="25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color w:val="000000"/>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color w:val="000000"/>
                <w:sz w:val="26"/>
                <w:szCs w:val="26"/>
              </w:rPr>
            </w:pP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СУГ *</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свыше 0,6 до 1,2 включительно</w:t>
            </w:r>
          </w:p>
        </w:tc>
      </w:tr>
      <w:tr w:rsidR="00BE17FB" w:rsidRPr="0010349F" w:rsidTr="00380B1A">
        <w:trPr>
          <w:trHeight w:val="4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color w:val="000000"/>
                <w:sz w:val="26"/>
                <w:szCs w:val="26"/>
              </w:rPr>
            </w:pPr>
          </w:p>
        </w:tc>
        <w:tc>
          <w:tcPr>
            <w:tcW w:w="815"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Iа категории</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природный</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свыше 1,2 на территории ТЭЦ к ГТУ и ПГУ</w:t>
            </w:r>
          </w:p>
        </w:tc>
      </w:tr>
      <w:tr w:rsidR="00BE17FB" w:rsidRPr="0010349F" w:rsidTr="00380B1A">
        <w:trPr>
          <w:trHeight w:val="4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color w:val="000000"/>
                <w:sz w:val="26"/>
                <w:szCs w:val="26"/>
              </w:rPr>
            </w:pPr>
          </w:p>
        </w:tc>
        <w:tc>
          <w:tcPr>
            <w:tcW w:w="815"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II категории</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природный и СУГ</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свыше 0,3 до 0,6 включительно</w:t>
            </w:r>
          </w:p>
        </w:tc>
      </w:tr>
      <w:tr w:rsidR="00BE17FB" w:rsidRPr="0010349F" w:rsidTr="00380B1A">
        <w:trPr>
          <w:trHeight w:val="489"/>
        </w:trPr>
        <w:tc>
          <w:tcPr>
            <w:tcW w:w="1687" w:type="pct"/>
            <w:gridSpan w:val="2"/>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Среднего </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природный и СУГ </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свыше 0,005 до 0,3 включительно </w:t>
            </w:r>
          </w:p>
        </w:tc>
      </w:tr>
      <w:tr w:rsidR="00BE17FB" w:rsidRPr="0010349F" w:rsidTr="00380B1A">
        <w:trPr>
          <w:trHeight w:val="64"/>
        </w:trPr>
        <w:tc>
          <w:tcPr>
            <w:tcW w:w="1687" w:type="pct"/>
            <w:gridSpan w:val="2"/>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Низкого </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природный и СУГ </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до 0,005 включительно </w:t>
            </w:r>
          </w:p>
        </w:tc>
      </w:tr>
    </w:tbl>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*СУГ – сжиженный углеводородный газ.</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E17FB" w:rsidRPr="0010349F" w:rsidRDefault="00BE17FB" w:rsidP="00BE17FB">
      <w:pPr>
        <w:autoSpaceDE w:val="0"/>
        <w:autoSpaceDN w:val="0"/>
        <w:adjustRightInd w:val="0"/>
        <w:spacing w:after="0" w:line="240" w:lineRule="auto"/>
        <w:ind w:left="708"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- 10 тыс. т/год - 6; </w:t>
      </w:r>
    </w:p>
    <w:p w:rsidR="00BE17FB" w:rsidRPr="0010349F" w:rsidRDefault="00BE17FB" w:rsidP="00BE17FB">
      <w:pPr>
        <w:autoSpaceDE w:val="0"/>
        <w:autoSpaceDN w:val="0"/>
        <w:adjustRightInd w:val="0"/>
        <w:spacing w:after="0" w:line="240" w:lineRule="auto"/>
        <w:ind w:left="708"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- 20 тыс. т/год - 7; </w:t>
      </w:r>
    </w:p>
    <w:p w:rsidR="00BE17FB" w:rsidRPr="0010349F" w:rsidRDefault="00BE17FB" w:rsidP="00BE17FB">
      <w:pPr>
        <w:autoSpaceDE w:val="0"/>
        <w:autoSpaceDN w:val="0"/>
        <w:adjustRightInd w:val="0"/>
        <w:spacing w:after="0" w:line="240" w:lineRule="auto"/>
        <w:ind w:left="708"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- 40 тыс. т/год - 8.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11.4.22. Размеры земельных участков ГНП и промежуточных складов баллонов следует принимать не более 0,6 га.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11.4.23. ГРП следует размещать: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отдельно стоящими;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на покрытиях газифицируемых производственных зданий I и II степеней огнестойкости класса СО с негорючим утеплителем;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вне зданий на открытых огражденных площадках под навесом на территории промышленных предприятий.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11.4.24. Блочные газорегуляторные пункты (далее - ГРПБ) следует размещать отдельно стоящими.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11.4.26. Расстояния от ограждений ГРС, ГРПБ и ГРП до зданий и сооружений принимаются в зависимости от класса входного газопровода: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от ГРПБ с входным давлением Р = 1,2 МПа, при условии прокладки газопровода по территории  округов и  поселений - 15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от ГРП с входным давлением Р = 0,6 МПа - 10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11.4.28. В стесненных условиях разрешается уменьшение на 30% расстояний от зданий и сооружений до ГРП пропускной способностью до 10000 куб. м/ч.</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Таблица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9"/>
        <w:gridCol w:w="1724"/>
        <w:gridCol w:w="2375"/>
        <w:gridCol w:w="2090"/>
        <w:gridCol w:w="2235"/>
      </w:tblGrid>
      <w:tr w:rsidR="00BE17FB" w:rsidRPr="0010349F" w:rsidTr="00380B1A">
        <w:tc>
          <w:tcPr>
            <w:tcW w:w="1422" w:type="dxa"/>
            <w:tcBorders>
              <w:top w:val="single" w:sz="4" w:space="0" w:color="000000"/>
              <w:left w:val="single" w:sz="4" w:space="0" w:color="000000"/>
              <w:bottom w:val="single" w:sz="4" w:space="0" w:color="000000"/>
              <w:right w:val="single" w:sz="4" w:space="0" w:color="000000"/>
            </w:tcBorders>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p>
          <w:tbl>
            <w:tblPr>
              <w:tblW w:w="0" w:type="auto"/>
              <w:tblLook w:val="04A0" w:firstRow="1" w:lastRow="0" w:firstColumn="1" w:lastColumn="0" w:noHBand="0" w:noVBand="1"/>
            </w:tblPr>
            <w:tblGrid>
              <w:gridCol w:w="1213"/>
            </w:tblGrid>
            <w:tr w:rsidR="00BE17FB" w:rsidRPr="0010349F" w:rsidTr="00380B1A">
              <w:trPr>
                <w:trHeight w:val="1027"/>
              </w:trPr>
              <w:tc>
                <w:tcPr>
                  <w:tcW w:w="0" w:type="auto"/>
                  <w:tcBorders>
                    <w:top w:val="nil"/>
                    <w:left w:val="nil"/>
                    <w:bottom w:val="nil"/>
                    <w:right w:val="nil"/>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Давление газа на вводе в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ГРП, ГРПБ, ШРП,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МПа </w:t>
                  </w:r>
                </w:p>
              </w:tc>
            </w:tr>
          </w:tbl>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8149" w:type="dxa"/>
            <w:gridSpan w:val="4"/>
            <w:tcBorders>
              <w:top w:val="single" w:sz="4" w:space="0" w:color="000000"/>
              <w:left w:val="single" w:sz="4" w:space="0" w:color="000000"/>
              <w:bottom w:val="single" w:sz="4" w:space="0" w:color="000000"/>
              <w:right w:val="single" w:sz="4" w:space="0" w:color="000000"/>
            </w:tcBorders>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p>
          <w:tbl>
            <w:tblPr>
              <w:tblW w:w="0" w:type="auto"/>
              <w:tblLook w:val="04A0" w:firstRow="1" w:lastRow="0" w:firstColumn="1" w:lastColumn="0" w:noHBand="0" w:noVBand="1"/>
            </w:tblPr>
            <w:tblGrid>
              <w:gridCol w:w="8208"/>
            </w:tblGrid>
            <w:tr w:rsidR="00BE17FB" w:rsidRPr="0010349F" w:rsidTr="00380B1A">
              <w:trPr>
                <w:trHeight w:val="489"/>
              </w:trPr>
              <w:tc>
                <w:tcPr>
                  <w:tcW w:w="0" w:type="auto"/>
                  <w:tcBorders>
                    <w:top w:val="nil"/>
                    <w:left w:val="nil"/>
                    <w:bottom w:val="nil"/>
                    <w:right w:val="nil"/>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Расстояния в свету от отдельно стоящих ГРП, ГРПБ и отдельно стоящих ШРП по горизонтали, м, до </w:t>
                  </w:r>
                </w:p>
              </w:tc>
            </w:tr>
          </w:tbl>
          <w:p w:rsidR="00BE17FB" w:rsidRPr="0010349F" w:rsidRDefault="00BE17FB" w:rsidP="00BE17FB">
            <w:pPr>
              <w:spacing w:after="0" w:line="240" w:lineRule="auto"/>
              <w:jc w:val="both"/>
              <w:rPr>
                <w:rFonts w:asciiTheme="majorHAnsi" w:eastAsia="Calibri" w:hAnsiTheme="majorHAnsi" w:cs="Times New Roman"/>
                <w:sz w:val="26"/>
                <w:szCs w:val="26"/>
              </w:rPr>
            </w:pPr>
          </w:p>
        </w:tc>
      </w:tr>
      <w:tr w:rsidR="00BE17FB" w:rsidRPr="0010349F" w:rsidTr="00380B1A">
        <w:tc>
          <w:tcPr>
            <w:tcW w:w="1422" w:type="dxa"/>
            <w:tcBorders>
              <w:top w:val="single" w:sz="4" w:space="0" w:color="000000"/>
              <w:left w:val="single" w:sz="4" w:space="0" w:color="000000"/>
              <w:bottom w:val="single" w:sz="4" w:space="0" w:color="000000"/>
              <w:right w:val="single" w:sz="4" w:space="0" w:color="000000"/>
            </w:tcBorders>
          </w:tcPr>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1638" w:type="dxa"/>
            <w:tcBorders>
              <w:top w:val="single" w:sz="4" w:space="0" w:color="000000"/>
              <w:left w:val="single" w:sz="4" w:space="0" w:color="000000"/>
              <w:bottom w:val="single" w:sz="4" w:space="0" w:color="000000"/>
              <w:right w:val="single" w:sz="4" w:space="0" w:color="000000"/>
            </w:tcBorders>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p>
          <w:tbl>
            <w:tblPr>
              <w:tblW w:w="1692" w:type="dxa"/>
              <w:tblLook w:val="04A0" w:firstRow="1" w:lastRow="0" w:firstColumn="1" w:lastColumn="0" w:noHBand="0" w:noVBand="1"/>
            </w:tblPr>
            <w:tblGrid>
              <w:gridCol w:w="1692"/>
            </w:tblGrid>
            <w:tr w:rsidR="00BE17FB" w:rsidRPr="0010349F" w:rsidTr="00380B1A">
              <w:trPr>
                <w:trHeight w:val="1108"/>
              </w:trPr>
              <w:tc>
                <w:tcPr>
                  <w:tcW w:w="0" w:type="auto"/>
                  <w:tcBorders>
                    <w:top w:val="nil"/>
                    <w:left w:val="nil"/>
                    <w:bottom w:val="nil"/>
                    <w:right w:val="nil"/>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зданий и сооружений </w:t>
                  </w:r>
                </w:p>
              </w:tc>
            </w:tr>
          </w:tbl>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2301" w:type="dxa"/>
            <w:tcBorders>
              <w:top w:val="single" w:sz="4" w:space="0" w:color="000000"/>
              <w:left w:val="single" w:sz="4" w:space="0" w:color="000000"/>
              <w:bottom w:val="single" w:sz="4" w:space="0" w:color="000000"/>
              <w:right w:val="single" w:sz="4" w:space="0" w:color="000000"/>
            </w:tcBorders>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p>
          <w:tbl>
            <w:tblPr>
              <w:tblW w:w="0" w:type="auto"/>
              <w:tblLook w:val="04A0" w:firstRow="1" w:lastRow="0" w:firstColumn="1" w:lastColumn="0" w:noHBand="0" w:noVBand="1"/>
            </w:tblPr>
            <w:tblGrid>
              <w:gridCol w:w="2159"/>
            </w:tblGrid>
            <w:tr w:rsidR="00BE17FB" w:rsidRPr="0010349F" w:rsidTr="00380B1A">
              <w:trPr>
                <w:trHeight w:val="489"/>
              </w:trPr>
              <w:tc>
                <w:tcPr>
                  <w:tcW w:w="0" w:type="auto"/>
                  <w:tcBorders>
                    <w:top w:val="nil"/>
                    <w:left w:val="nil"/>
                    <w:bottom w:val="nil"/>
                    <w:right w:val="nil"/>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железнодорожных п</w:t>
                  </w:r>
                  <w:r w:rsidRPr="0010349F">
                    <w:rPr>
                      <w:rFonts w:asciiTheme="majorHAnsi" w:eastAsia="Calibri" w:hAnsiTheme="majorHAnsi" w:cs="Times New Roman"/>
                      <w:color w:val="000000"/>
                      <w:sz w:val="26"/>
                      <w:szCs w:val="26"/>
                    </w:rPr>
                    <w:cr/>
                    <w:t xml:space="preserve">тей (до ближайшего рельса) </w:t>
                  </w:r>
                </w:p>
              </w:tc>
            </w:tr>
          </w:tbl>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2026" w:type="dxa"/>
            <w:tcBorders>
              <w:top w:val="single" w:sz="4" w:space="0" w:color="000000"/>
              <w:left w:val="single" w:sz="4" w:space="0" w:color="000000"/>
              <w:bottom w:val="single" w:sz="4" w:space="0" w:color="000000"/>
              <w:right w:val="single" w:sz="4" w:space="0" w:color="000000"/>
            </w:tcBorders>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p>
          <w:tbl>
            <w:tblPr>
              <w:tblW w:w="2002" w:type="dxa"/>
              <w:tblLook w:val="04A0" w:firstRow="1" w:lastRow="0" w:firstColumn="1" w:lastColumn="0" w:noHBand="0" w:noVBand="1"/>
            </w:tblPr>
            <w:tblGrid>
              <w:gridCol w:w="1874"/>
            </w:tblGrid>
            <w:tr w:rsidR="00BE17FB" w:rsidRPr="0010349F" w:rsidTr="00380B1A">
              <w:trPr>
                <w:trHeight w:val="605"/>
              </w:trPr>
              <w:tc>
                <w:tcPr>
                  <w:tcW w:w="0" w:type="auto"/>
                  <w:tcBorders>
                    <w:top w:val="nil"/>
                    <w:left w:val="nil"/>
                    <w:bottom w:val="nil"/>
                    <w:right w:val="nil"/>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автомобильных дорог (до обочины) </w:t>
                  </w:r>
                </w:p>
              </w:tc>
            </w:tr>
          </w:tbl>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2184" w:type="dxa"/>
            <w:tcBorders>
              <w:top w:val="single" w:sz="4" w:space="0" w:color="000000"/>
              <w:left w:val="single" w:sz="4" w:space="0" w:color="000000"/>
              <w:bottom w:val="single" w:sz="4" w:space="0" w:color="000000"/>
              <w:right w:val="single" w:sz="4" w:space="0" w:color="000000"/>
            </w:tcBorders>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p>
          <w:tbl>
            <w:tblPr>
              <w:tblW w:w="0" w:type="auto"/>
              <w:tblLook w:val="04A0" w:firstRow="1" w:lastRow="0" w:firstColumn="1" w:lastColumn="0" w:noHBand="0" w:noVBand="1"/>
            </w:tblPr>
            <w:tblGrid>
              <w:gridCol w:w="2019"/>
            </w:tblGrid>
            <w:tr w:rsidR="00BE17FB" w:rsidRPr="0010349F" w:rsidTr="00380B1A">
              <w:trPr>
                <w:trHeight w:val="489"/>
              </w:trPr>
              <w:tc>
                <w:tcPr>
                  <w:tcW w:w="0" w:type="auto"/>
                  <w:tcBorders>
                    <w:top w:val="nil"/>
                    <w:left w:val="nil"/>
                    <w:bottom w:val="nil"/>
                    <w:right w:val="nil"/>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воздушных линий электропередачи </w:t>
                  </w:r>
                </w:p>
              </w:tc>
            </w:tr>
          </w:tbl>
          <w:p w:rsidR="00BE17FB" w:rsidRPr="0010349F" w:rsidRDefault="00BE17FB" w:rsidP="00BE17FB">
            <w:pPr>
              <w:spacing w:after="0" w:line="240" w:lineRule="auto"/>
              <w:jc w:val="both"/>
              <w:rPr>
                <w:rFonts w:asciiTheme="majorHAnsi" w:eastAsia="Calibri" w:hAnsiTheme="majorHAnsi" w:cs="Times New Roman"/>
                <w:sz w:val="26"/>
                <w:szCs w:val="26"/>
              </w:rPr>
            </w:pPr>
          </w:p>
        </w:tc>
      </w:tr>
      <w:tr w:rsidR="00BE17FB" w:rsidRPr="0010349F" w:rsidTr="00380B1A">
        <w:tc>
          <w:tcPr>
            <w:tcW w:w="1422" w:type="dxa"/>
            <w:tcBorders>
              <w:top w:val="single" w:sz="4" w:space="0" w:color="000000"/>
              <w:left w:val="single" w:sz="4" w:space="0" w:color="000000"/>
              <w:bottom w:val="single" w:sz="4" w:space="0" w:color="000000"/>
              <w:right w:val="single" w:sz="4" w:space="0" w:color="000000"/>
            </w:tcBorders>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p>
          <w:tbl>
            <w:tblPr>
              <w:tblW w:w="0" w:type="auto"/>
              <w:tblLook w:val="04A0" w:firstRow="1" w:lastRow="0" w:firstColumn="1" w:lastColumn="0" w:noHBand="0" w:noVBand="1"/>
            </w:tblPr>
            <w:tblGrid>
              <w:gridCol w:w="923"/>
            </w:tblGrid>
            <w:tr w:rsidR="00BE17FB" w:rsidRPr="0010349F" w:rsidTr="00380B1A">
              <w:trPr>
                <w:trHeight w:val="220"/>
              </w:trPr>
              <w:tc>
                <w:tcPr>
                  <w:tcW w:w="0" w:type="auto"/>
                  <w:tcBorders>
                    <w:top w:val="nil"/>
                    <w:left w:val="nil"/>
                    <w:bottom w:val="nil"/>
                    <w:right w:val="nil"/>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До 0,6 </w:t>
                  </w:r>
                </w:p>
              </w:tc>
            </w:tr>
          </w:tbl>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w:t>
            </w:r>
          </w:p>
        </w:tc>
        <w:tc>
          <w:tcPr>
            <w:tcW w:w="2301"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w:t>
            </w:r>
          </w:p>
        </w:tc>
        <w:tc>
          <w:tcPr>
            <w:tcW w:w="2026"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w:t>
            </w:r>
          </w:p>
        </w:tc>
        <w:tc>
          <w:tcPr>
            <w:tcW w:w="2184" w:type="dxa"/>
            <w:vMerge w:val="restart"/>
            <w:tcBorders>
              <w:top w:val="single" w:sz="4" w:space="0" w:color="000000"/>
              <w:left w:val="single" w:sz="4" w:space="0" w:color="000000"/>
              <w:bottom w:val="single" w:sz="4" w:space="0" w:color="000000"/>
              <w:right w:val="single" w:sz="4" w:space="0" w:color="000000"/>
            </w:tcBorders>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p>
          <w:tbl>
            <w:tblPr>
              <w:tblW w:w="0" w:type="auto"/>
              <w:tblLook w:val="04A0" w:firstRow="1" w:lastRow="0" w:firstColumn="1" w:lastColumn="0" w:noHBand="0" w:noVBand="1"/>
            </w:tblPr>
            <w:tblGrid>
              <w:gridCol w:w="2019"/>
            </w:tblGrid>
            <w:tr w:rsidR="00BE17FB" w:rsidRPr="0010349F" w:rsidTr="00380B1A">
              <w:trPr>
                <w:trHeight w:val="489"/>
              </w:trPr>
              <w:tc>
                <w:tcPr>
                  <w:tcW w:w="0" w:type="auto"/>
                  <w:tcBorders>
                    <w:top w:val="nil"/>
                    <w:left w:val="nil"/>
                    <w:bottom w:val="nil"/>
                    <w:right w:val="nil"/>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не менее 1,5 высоты опоры </w:t>
                  </w:r>
                </w:p>
              </w:tc>
            </w:tr>
          </w:tbl>
          <w:p w:rsidR="00BE17FB" w:rsidRPr="0010349F" w:rsidRDefault="00BE17FB" w:rsidP="00BE17FB">
            <w:pPr>
              <w:spacing w:after="0" w:line="240" w:lineRule="auto"/>
              <w:jc w:val="both"/>
              <w:rPr>
                <w:rFonts w:asciiTheme="majorHAnsi" w:eastAsia="Calibri" w:hAnsiTheme="majorHAnsi" w:cs="Times New Roman"/>
                <w:sz w:val="26"/>
                <w:szCs w:val="26"/>
              </w:rPr>
            </w:pPr>
          </w:p>
        </w:tc>
      </w:tr>
      <w:tr w:rsidR="00BE17FB" w:rsidRPr="0010349F" w:rsidTr="00380B1A">
        <w:tc>
          <w:tcPr>
            <w:tcW w:w="1422" w:type="dxa"/>
            <w:tcBorders>
              <w:top w:val="single" w:sz="4" w:space="0" w:color="000000"/>
              <w:left w:val="single" w:sz="4" w:space="0" w:color="000000"/>
              <w:bottom w:val="single" w:sz="4" w:space="0" w:color="000000"/>
              <w:right w:val="single" w:sz="4" w:space="0" w:color="000000"/>
            </w:tcBorders>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p>
          <w:tbl>
            <w:tblPr>
              <w:tblW w:w="0" w:type="auto"/>
              <w:tblLook w:val="04A0" w:firstRow="1" w:lastRow="0" w:firstColumn="1" w:lastColumn="0" w:noHBand="0" w:noVBand="1"/>
            </w:tblPr>
            <w:tblGrid>
              <w:gridCol w:w="1213"/>
            </w:tblGrid>
            <w:tr w:rsidR="00BE17FB" w:rsidRPr="0010349F" w:rsidTr="00380B1A">
              <w:trPr>
                <w:trHeight w:val="489"/>
              </w:trPr>
              <w:tc>
                <w:tcPr>
                  <w:tcW w:w="0" w:type="auto"/>
                  <w:tcBorders>
                    <w:top w:val="nil"/>
                    <w:left w:val="nil"/>
                    <w:bottom w:val="nil"/>
                    <w:right w:val="nil"/>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Свыше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0,6 до 1,2 </w:t>
                  </w:r>
                </w:p>
              </w:tc>
            </w:tr>
          </w:tbl>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w:t>
            </w:r>
          </w:p>
        </w:tc>
        <w:tc>
          <w:tcPr>
            <w:tcW w:w="2301"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w:t>
            </w:r>
          </w:p>
        </w:tc>
        <w:tc>
          <w:tcPr>
            <w:tcW w:w="2026"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r>
    </w:tbl>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u w:val="single"/>
        </w:rPr>
        <w:t>Примечания</w:t>
      </w:r>
      <w:r w:rsidRPr="0010349F">
        <w:rPr>
          <w:rFonts w:asciiTheme="majorHAnsi" w:eastAsia="Calibri" w:hAnsiTheme="majorHAnsi" w:cs="Times New Roman"/>
          <w:color w:val="000000"/>
          <w:sz w:val="26"/>
          <w:szCs w:val="26"/>
        </w:rPr>
        <w:t xml:space="preserve">: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 Расстояние от отдельно стоящего ШРП при давлении газа на вводе до 0,3 МПа до зданий и сооружений не нормируется.</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11.4.30. Рекомендуемые минимальные расстояния от наземных магистральных газопроводов, не содержащих сероводород</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Таблица 89</w:t>
      </w:r>
    </w:p>
    <w:tbl>
      <w:tblPr>
        <w:tblW w:w="5000" w:type="pct"/>
        <w:tblCellMar>
          <w:left w:w="70" w:type="dxa"/>
          <w:right w:w="70" w:type="dxa"/>
        </w:tblCellMar>
        <w:tblLook w:val="04A0" w:firstRow="1" w:lastRow="0" w:firstColumn="1" w:lastColumn="0" w:noHBand="0" w:noVBand="1"/>
      </w:tblPr>
      <w:tblGrid>
        <w:gridCol w:w="3333"/>
        <w:gridCol w:w="670"/>
        <w:gridCol w:w="809"/>
        <w:gridCol w:w="809"/>
        <w:gridCol w:w="809"/>
        <w:gridCol w:w="719"/>
        <w:gridCol w:w="854"/>
        <w:gridCol w:w="853"/>
        <w:gridCol w:w="921"/>
      </w:tblGrid>
      <w:tr w:rsidR="00BE17FB" w:rsidRPr="0010349F" w:rsidTr="00380B1A">
        <w:trPr>
          <w:cantSplit/>
          <w:trHeight w:hRule="exact" w:val="820"/>
        </w:trPr>
        <w:tc>
          <w:tcPr>
            <w:tcW w:w="1717" w:type="pct"/>
            <w:vMerge w:val="restar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Разрывы от трубопроводов 1-го и 2-го классов с диаметром труб в мм, м</w:t>
            </w:r>
          </w:p>
        </w:tc>
      </w:tr>
      <w:tr w:rsidR="00BE17FB" w:rsidRPr="0010349F" w:rsidTr="00380B1A">
        <w:trPr>
          <w:cantSplit/>
          <w:trHeight w:hRule="exact" w:val="511"/>
        </w:trPr>
        <w:tc>
          <w:tcPr>
            <w:tcW w:w="0" w:type="auto"/>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Arial" w:hAnsiTheme="majorHAnsi" w:cs="Times New Roman"/>
                <w:sz w:val="26"/>
                <w:szCs w:val="26"/>
                <w:lang w:eastAsia="ar-SA"/>
              </w:rPr>
            </w:pPr>
          </w:p>
        </w:tc>
        <w:tc>
          <w:tcPr>
            <w:tcW w:w="2462" w:type="pct"/>
            <w:gridSpan w:val="6"/>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2 класс</w:t>
            </w:r>
          </w:p>
        </w:tc>
      </w:tr>
      <w:tr w:rsidR="00BE17FB" w:rsidRPr="0010349F" w:rsidTr="00380B1A">
        <w:trPr>
          <w:cantSplit/>
        </w:trPr>
        <w:tc>
          <w:tcPr>
            <w:tcW w:w="0" w:type="auto"/>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Arial" w:hAnsiTheme="majorHAnsi" w:cs="Times New Roman"/>
                <w:sz w:val="26"/>
                <w:szCs w:val="26"/>
                <w:lang w:eastAsia="ar-SA"/>
              </w:rPr>
            </w:pPr>
          </w:p>
        </w:tc>
        <w:tc>
          <w:tcPr>
            <w:tcW w:w="355"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до 300</w:t>
            </w:r>
          </w:p>
        </w:tc>
        <w:tc>
          <w:tcPr>
            <w:tcW w:w="426"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300 -600</w:t>
            </w:r>
          </w:p>
        </w:tc>
        <w:tc>
          <w:tcPr>
            <w:tcW w:w="426"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600 -800</w:t>
            </w:r>
          </w:p>
        </w:tc>
        <w:tc>
          <w:tcPr>
            <w:tcW w:w="426"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800 -1000</w:t>
            </w:r>
          </w:p>
        </w:tc>
        <w:tc>
          <w:tcPr>
            <w:tcW w:w="380"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1000 -1200</w:t>
            </w:r>
          </w:p>
        </w:tc>
        <w:tc>
          <w:tcPr>
            <w:tcW w:w="447"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более 1200</w:t>
            </w:r>
          </w:p>
        </w:tc>
        <w:tc>
          <w:tcPr>
            <w:tcW w:w="448"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до 300</w:t>
            </w:r>
          </w:p>
        </w:tc>
        <w:tc>
          <w:tcPr>
            <w:tcW w:w="373"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свыше 300</w:t>
            </w:r>
          </w:p>
        </w:tc>
      </w:tr>
      <w:tr w:rsidR="00BE17FB" w:rsidRPr="0010349F" w:rsidTr="00380B1A">
        <w:trPr>
          <w:trHeight w:val="1343"/>
        </w:trPr>
        <w:tc>
          <w:tcPr>
            <w:tcW w:w="1717" w:type="pct"/>
            <w:tcBorders>
              <w:top w:val="single" w:sz="4" w:space="0" w:color="000000"/>
              <w:left w:val="single" w:sz="4" w:space="0" w:color="000000"/>
              <w:bottom w:val="single" w:sz="4" w:space="0" w:color="000000"/>
              <w:right w:val="nil"/>
            </w:tcBorders>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100</w:t>
            </w:r>
          </w:p>
        </w:tc>
        <w:tc>
          <w:tcPr>
            <w:tcW w:w="426"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150</w:t>
            </w:r>
          </w:p>
        </w:tc>
        <w:tc>
          <w:tcPr>
            <w:tcW w:w="426"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200</w:t>
            </w:r>
          </w:p>
        </w:tc>
        <w:tc>
          <w:tcPr>
            <w:tcW w:w="426"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250</w:t>
            </w:r>
          </w:p>
        </w:tc>
        <w:tc>
          <w:tcPr>
            <w:tcW w:w="380"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300</w:t>
            </w:r>
          </w:p>
        </w:tc>
        <w:tc>
          <w:tcPr>
            <w:tcW w:w="447"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350</w:t>
            </w:r>
          </w:p>
        </w:tc>
        <w:tc>
          <w:tcPr>
            <w:tcW w:w="448"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75</w:t>
            </w:r>
          </w:p>
        </w:tc>
        <w:tc>
          <w:tcPr>
            <w:tcW w:w="373"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125</w:t>
            </w:r>
          </w:p>
        </w:tc>
      </w:tr>
      <w:tr w:rsidR="00BE17FB" w:rsidRPr="0010349F" w:rsidTr="00380B1A">
        <w:trPr>
          <w:trHeight w:val="669"/>
        </w:trPr>
        <w:tc>
          <w:tcPr>
            <w:tcW w:w="1717" w:type="pct"/>
            <w:tcBorders>
              <w:top w:val="single" w:sz="4" w:space="0" w:color="000000"/>
              <w:left w:val="single" w:sz="4" w:space="0" w:color="000000"/>
              <w:bottom w:val="single" w:sz="4" w:space="0" w:color="000000"/>
              <w:right w:val="nil"/>
            </w:tcBorders>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75</w:t>
            </w:r>
          </w:p>
        </w:tc>
        <w:tc>
          <w:tcPr>
            <w:tcW w:w="426"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125</w:t>
            </w:r>
          </w:p>
        </w:tc>
        <w:tc>
          <w:tcPr>
            <w:tcW w:w="426"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150</w:t>
            </w:r>
          </w:p>
        </w:tc>
        <w:tc>
          <w:tcPr>
            <w:tcW w:w="426"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200</w:t>
            </w:r>
          </w:p>
        </w:tc>
        <w:tc>
          <w:tcPr>
            <w:tcW w:w="380"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250</w:t>
            </w:r>
          </w:p>
        </w:tc>
        <w:tc>
          <w:tcPr>
            <w:tcW w:w="447"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300</w:t>
            </w:r>
          </w:p>
        </w:tc>
        <w:tc>
          <w:tcPr>
            <w:tcW w:w="448"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75</w:t>
            </w:r>
          </w:p>
        </w:tc>
        <w:tc>
          <w:tcPr>
            <w:tcW w:w="373"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100</w:t>
            </w:r>
          </w:p>
        </w:tc>
      </w:tr>
      <w:tr w:rsidR="00BE17FB" w:rsidRPr="0010349F" w:rsidTr="00380B1A">
        <w:trPr>
          <w:trHeight w:val="679"/>
        </w:trPr>
        <w:tc>
          <w:tcPr>
            <w:tcW w:w="1717" w:type="pct"/>
            <w:tcBorders>
              <w:top w:val="single" w:sz="4" w:space="0" w:color="000000"/>
              <w:left w:val="single" w:sz="4" w:space="0" w:color="000000"/>
              <w:bottom w:val="single" w:sz="4" w:space="0" w:color="000000"/>
              <w:right w:val="nil"/>
            </w:tcBorders>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25</w:t>
            </w:r>
          </w:p>
        </w:tc>
        <w:tc>
          <w:tcPr>
            <w:tcW w:w="426"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25</w:t>
            </w:r>
          </w:p>
        </w:tc>
        <w:tc>
          <w:tcPr>
            <w:tcW w:w="426"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25</w:t>
            </w:r>
          </w:p>
        </w:tc>
        <w:tc>
          <w:tcPr>
            <w:tcW w:w="426"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25</w:t>
            </w:r>
          </w:p>
        </w:tc>
        <w:tc>
          <w:tcPr>
            <w:tcW w:w="380"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25</w:t>
            </w:r>
          </w:p>
        </w:tc>
        <w:tc>
          <w:tcPr>
            <w:tcW w:w="447"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25</w:t>
            </w:r>
          </w:p>
        </w:tc>
        <w:tc>
          <w:tcPr>
            <w:tcW w:w="448"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25</w:t>
            </w:r>
          </w:p>
        </w:tc>
        <w:tc>
          <w:tcPr>
            <w:tcW w:w="373"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25</w:t>
            </w:r>
          </w:p>
        </w:tc>
      </w:tr>
    </w:tbl>
    <w:p w:rsidR="00BE17FB" w:rsidRPr="0010349F" w:rsidRDefault="00BE17FB" w:rsidP="00BE17FB">
      <w:pPr>
        <w:tabs>
          <w:tab w:val="left" w:pos="3420"/>
        </w:tabs>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11.4.31. Рекомендуемые минимальные разрывы от трубопроводов для сжиженных углеводородных газов</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Таблица 90</w:t>
      </w:r>
    </w:p>
    <w:tbl>
      <w:tblPr>
        <w:tblW w:w="5000" w:type="pct"/>
        <w:tblCellMar>
          <w:left w:w="70" w:type="dxa"/>
          <w:right w:w="70" w:type="dxa"/>
        </w:tblCellMar>
        <w:tblLook w:val="04A0" w:firstRow="1" w:lastRow="0" w:firstColumn="1" w:lastColumn="0" w:noHBand="0" w:noVBand="1"/>
      </w:tblPr>
      <w:tblGrid>
        <w:gridCol w:w="3502"/>
        <w:gridCol w:w="1251"/>
        <w:gridCol w:w="1807"/>
        <w:gridCol w:w="1807"/>
        <w:gridCol w:w="1410"/>
      </w:tblGrid>
      <w:tr w:rsidR="00BE17FB" w:rsidRPr="0010349F" w:rsidTr="00380B1A">
        <w:trPr>
          <w:cantSplit/>
          <w:trHeight w:hRule="exact" w:val="738"/>
        </w:trPr>
        <w:tc>
          <w:tcPr>
            <w:tcW w:w="1791" w:type="pct"/>
            <w:vMerge w:val="restar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ind w:right="-250"/>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Расстояние от трубопроводов при диаметре труб в мм, м</w:t>
            </w:r>
          </w:p>
        </w:tc>
      </w:tr>
      <w:tr w:rsidR="00BE17FB" w:rsidRPr="0010349F" w:rsidTr="00380B1A">
        <w:trPr>
          <w:cantSplit/>
        </w:trPr>
        <w:tc>
          <w:tcPr>
            <w:tcW w:w="0" w:type="auto"/>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Arial" w:hAnsiTheme="majorHAnsi" w:cs="Times New Roman"/>
                <w:sz w:val="26"/>
                <w:szCs w:val="26"/>
                <w:lang w:eastAsia="ar-SA"/>
              </w:rPr>
            </w:pPr>
          </w:p>
        </w:tc>
        <w:tc>
          <w:tcPr>
            <w:tcW w:w="640"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до 150</w:t>
            </w:r>
          </w:p>
        </w:tc>
        <w:tc>
          <w:tcPr>
            <w:tcW w:w="924"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150 - 300</w:t>
            </w:r>
          </w:p>
        </w:tc>
        <w:tc>
          <w:tcPr>
            <w:tcW w:w="924"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300 - 500</w:t>
            </w: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500 - 1000</w:t>
            </w:r>
          </w:p>
        </w:tc>
      </w:tr>
      <w:tr w:rsidR="00BE17FB" w:rsidRPr="0010349F" w:rsidTr="00380B1A">
        <w:trPr>
          <w:trHeight w:val="360"/>
        </w:trPr>
        <w:tc>
          <w:tcPr>
            <w:tcW w:w="1791" w:type="pct"/>
            <w:tcBorders>
              <w:top w:val="single" w:sz="4" w:space="0" w:color="000000"/>
              <w:left w:val="single" w:sz="4" w:space="0" w:color="000000"/>
              <w:bottom w:val="single" w:sz="4" w:space="0" w:color="000000"/>
              <w:right w:val="nil"/>
            </w:tcBorders>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Сельские населенные пункты</w:t>
            </w:r>
          </w:p>
        </w:tc>
        <w:tc>
          <w:tcPr>
            <w:tcW w:w="640"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150</w:t>
            </w:r>
          </w:p>
        </w:tc>
        <w:tc>
          <w:tcPr>
            <w:tcW w:w="924"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250</w:t>
            </w:r>
          </w:p>
        </w:tc>
        <w:tc>
          <w:tcPr>
            <w:tcW w:w="924"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500</w:t>
            </w: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1000</w:t>
            </w:r>
          </w:p>
        </w:tc>
      </w:tr>
      <w:tr w:rsidR="00BE17FB" w:rsidRPr="0010349F" w:rsidTr="00380B1A">
        <w:trPr>
          <w:trHeight w:val="436"/>
        </w:trPr>
        <w:tc>
          <w:tcPr>
            <w:tcW w:w="1791" w:type="pct"/>
            <w:tcBorders>
              <w:top w:val="single" w:sz="4" w:space="0" w:color="000000"/>
              <w:left w:val="single" w:sz="4" w:space="0" w:color="000000"/>
              <w:bottom w:val="single" w:sz="4" w:space="0" w:color="000000"/>
              <w:right w:val="nil"/>
            </w:tcBorders>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100</w:t>
            </w:r>
          </w:p>
        </w:tc>
        <w:tc>
          <w:tcPr>
            <w:tcW w:w="924"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175</w:t>
            </w:r>
          </w:p>
        </w:tc>
        <w:tc>
          <w:tcPr>
            <w:tcW w:w="924"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350</w:t>
            </w: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800</w:t>
            </w:r>
          </w:p>
        </w:tc>
      </w:tr>
    </w:tbl>
    <w:p w:rsidR="00BE17FB" w:rsidRPr="0010349F" w:rsidRDefault="00BE17FB" w:rsidP="00BE17FB">
      <w:pPr>
        <w:suppressAutoHyphens/>
        <w:spacing w:after="0" w:line="240" w:lineRule="auto"/>
        <w:ind w:firstLine="567"/>
        <w:jc w:val="both"/>
        <w:rPr>
          <w:rFonts w:asciiTheme="majorHAnsi" w:eastAsia="Times New Roman" w:hAnsiTheme="majorHAnsi" w:cs="Times New Roman"/>
          <w:bCs/>
          <w:sz w:val="26"/>
          <w:szCs w:val="26"/>
          <w:lang w:eastAsia="ar-SA"/>
        </w:rPr>
      </w:pPr>
      <w:r w:rsidRPr="0010349F">
        <w:rPr>
          <w:rFonts w:asciiTheme="majorHAnsi" w:eastAsia="Times New Roman" w:hAnsiTheme="majorHAnsi" w:cs="Times New Roman"/>
          <w:bCs/>
          <w:sz w:val="26"/>
          <w:szCs w:val="26"/>
          <w:u w:val="single"/>
          <w:lang w:eastAsia="ar-SA"/>
        </w:rPr>
        <w:lastRenderedPageBreak/>
        <w:t>Примечания</w:t>
      </w:r>
      <w:r w:rsidRPr="0010349F">
        <w:rPr>
          <w:rFonts w:asciiTheme="majorHAnsi" w:eastAsia="Times New Roman" w:hAnsiTheme="majorHAnsi" w:cs="Times New Roman"/>
          <w:bCs/>
          <w:sz w:val="26"/>
          <w:szCs w:val="26"/>
          <w:lang w:eastAsia="ar-SA"/>
        </w:rPr>
        <w:t>:</w:t>
      </w:r>
    </w:p>
    <w:p w:rsidR="00BE17FB" w:rsidRPr="0010349F" w:rsidRDefault="00BE17FB" w:rsidP="00BE17FB">
      <w:pPr>
        <w:tabs>
          <w:tab w:val="left" w:pos="284"/>
        </w:tabs>
        <w:suppressAutoHyphens/>
        <w:autoSpaceDE w:val="0"/>
        <w:spacing w:after="0" w:line="240" w:lineRule="auto"/>
        <w:ind w:firstLine="567"/>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 xml:space="preserve">1.Минимальные расстояния при наземной прокладке увеличиваются в 2 раза для </w:t>
      </w:r>
      <w:r w:rsidRPr="0010349F">
        <w:rPr>
          <w:rFonts w:asciiTheme="majorHAnsi" w:eastAsia="Arial" w:hAnsiTheme="majorHAnsi" w:cs="Times New Roman"/>
          <w:sz w:val="26"/>
          <w:szCs w:val="26"/>
          <w:lang w:val="en-US" w:eastAsia="ar-SA"/>
        </w:rPr>
        <w:t>I</w:t>
      </w:r>
      <w:r w:rsidRPr="0010349F">
        <w:rPr>
          <w:rFonts w:asciiTheme="majorHAnsi" w:eastAsia="Arial" w:hAnsiTheme="majorHAnsi" w:cs="Times New Roman"/>
          <w:sz w:val="26"/>
          <w:szCs w:val="26"/>
          <w:lang w:eastAsia="ar-SA"/>
        </w:rPr>
        <w:t xml:space="preserve"> класса и в 1,5 раза для </w:t>
      </w:r>
      <w:r w:rsidRPr="0010349F">
        <w:rPr>
          <w:rFonts w:asciiTheme="majorHAnsi" w:eastAsia="Arial" w:hAnsiTheme="majorHAnsi" w:cs="Times New Roman"/>
          <w:sz w:val="26"/>
          <w:szCs w:val="26"/>
          <w:lang w:val="en-US" w:eastAsia="ar-SA"/>
        </w:rPr>
        <w:t>II</w:t>
      </w:r>
      <w:r w:rsidRPr="0010349F">
        <w:rPr>
          <w:rFonts w:asciiTheme="majorHAnsi" w:eastAsia="Arial" w:hAnsiTheme="majorHAnsi" w:cs="Times New Roman"/>
          <w:sz w:val="26"/>
          <w:szCs w:val="26"/>
          <w:lang w:eastAsia="ar-SA"/>
        </w:rPr>
        <w:t xml:space="preserve"> класса;</w:t>
      </w:r>
    </w:p>
    <w:p w:rsidR="00BE17FB" w:rsidRPr="0010349F" w:rsidRDefault="00BE17FB" w:rsidP="00BE17FB">
      <w:pPr>
        <w:tabs>
          <w:tab w:val="left" w:pos="284"/>
        </w:tabs>
        <w:suppressAutoHyphens/>
        <w:autoSpaceDE w:val="0"/>
        <w:spacing w:after="0" w:line="240" w:lineRule="auto"/>
        <w:ind w:firstLine="567"/>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2.При диаметре надземных газопроводов свыше 1000 м рекомендуется разрыв не менее 700 м;</w:t>
      </w:r>
    </w:p>
    <w:p w:rsidR="00BE17FB" w:rsidRPr="0010349F" w:rsidRDefault="00BE17FB" w:rsidP="00BE17FB">
      <w:pPr>
        <w:tabs>
          <w:tab w:val="left" w:pos="284"/>
        </w:tabs>
        <w:suppressAutoHyphens/>
        <w:autoSpaceDE w:val="0"/>
        <w:spacing w:after="0" w:line="240" w:lineRule="auto"/>
        <w:ind w:firstLine="567"/>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BE17FB" w:rsidRPr="0010349F" w:rsidRDefault="00BE17FB" w:rsidP="00BE17FB">
      <w:pPr>
        <w:tabs>
          <w:tab w:val="left" w:pos="284"/>
        </w:tabs>
        <w:suppressAutoHyphens/>
        <w:autoSpaceDE w:val="0"/>
        <w:spacing w:after="0" w:line="240" w:lineRule="auto"/>
        <w:ind w:firstLine="567"/>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4.Запрещается прохождение газопровода через жилую застройку.</w:t>
      </w:r>
    </w:p>
    <w:p w:rsidR="00BE17FB" w:rsidRPr="0010349F" w:rsidRDefault="00BE17FB" w:rsidP="00BE17FB">
      <w:pPr>
        <w:tabs>
          <w:tab w:val="left" w:pos="284"/>
        </w:tabs>
        <w:suppressAutoHyphens/>
        <w:autoSpaceDE w:val="0"/>
        <w:spacing w:after="0" w:line="240" w:lineRule="auto"/>
        <w:ind w:firstLine="567"/>
        <w:jc w:val="both"/>
        <w:rPr>
          <w:rFonts w:asciiTheme="majorHAnsi" w:eastAsia="Arial" w:hAnsiTheme="majorHAnsi" w:cs="Times New Roman"/>
          <w:sz w:val="26"/>
          <w:szCs w:val="26"/>
          <w:lang w:eastAsia="ar-SA"/>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11.4.32. Рекомендуемые минимальные разрывы от компрессорных станций</w:t>
      </w: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Таблица 91</w:t>
      </w:r>
    </w:p>
    <w:tbl>
      <w:tblPr>
        <w:tblW w:w="5000" w:type="pct"/>
        <w:tblCellMar>
          <w:left w:w="70" w:type="dxa"/>
          <w:right w:w="70" w:type="dxa"/>
        </w:tblCellMar>
        <w:tblLook w:val="04A0" w:firstRow="1" w:lastRow="0" w:firstColumn="1" w:lastColumn="0" w:noHBand="0" w:noVBand="1"/>
      </w:tblPr>
      <w:tblGrid>
        <w:gridCol w:w="3500"/>
        <w:gridCol w:w="583"/>
        <w:gridCol w:w="583"/>
        <w:gridCol w:w="583"/>
        <w:gridCol w:w="729"/>
        <w:gridCol w:w="729"/>
        <w:gridCol w:w="878"/>
        <w:gridCol w:w="1023"/>
        <w:gridCol w:w="1169"/>
      </w:tblGrid>
      <w:tr w:rsidR="00BE17FB" w:rsidRPr="0010349F" w:rsidTr="00380B1A">
        <w:trPr>
          <w:cantSplit/>
          <w:trHeight w:hRule="exact" w:val="596"/>
        </w:trPr>
        <w:tc>
          <w:tcPr>
            <w:tcW w:w="1790" w:type="pct"/>
            <w:vMerge w:val="restar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 xml:space="preserve">Разрывы от станций для трубопроводов 1-го и 2-го классов </w:t>
            </w:r>
          </w:p>
          <w:p w:rsidR="00BE17FB" w:rsidRPr="0010349F" w:rsidRDefault="00BE17FB" w:rsidP="00BE17FB">
            <w:pPr>
              <w:suppressAutoHyphens/>
              <w:autoSpaceDE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с диаметром труб в мм, м</w:t>
            </w:r>
          </w:p>
        </w:tc>
      </w:tr>
      <w:tr w:rsidR="00BE17FB" w:rsidRPr="0010349F" w:rsidTr="00380B1A">
        <w:trPr>
          <w:cantSplit/>
          <w:trHeight w:hRule="exact" w:val="434"/>
        </w:trPr>
        <w:tc>
          <w:tcPr>
            <w:tcW w:w="0" w:type="auto"/>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Arial" w:hAnsiTheme="majorHAnsi" w:cs="Times New Roman"/>
                <w:sz w:val="26"/>
                <w:szCs w:val="26"/>
                <w:lang w:eastAsia="ar-SA"/>
              </w:rPr>
            </w:pPr>
          </w:p>
        </w:tc>
        <w:tc>
          <w:tcPr>
            <w:tcW w:w="2089" w:type="pct"/>
            <w:gridSpan w:val="6"/>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2 класс</w:t>
            </w:r>
          </w:p>
        </w:tc>
      </w:tr>
      <w:tr w:rsidR="00BE17FB" w:rsidRPr="0010349F" w:rsidTr="00380B1A">
        <w:trPr>
          <w:cantSplit/>
        </w:trPr>
        <w:tc>
          <w:tcPr>
            <w:tcW w:w="0" w:type="auto"/>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Arial" w:hAnsiTheme="majorHAnsi" w:cs="Times New Roman"/>
                <w:sz w:val="26"/>
                <w:szCs w:val="26"/>
                <w:lang w:eastAsia="ar-SA"/>
              </w:rPr>
            </w:pPr>
          </w:p>
        </w:tc>
        <w:tc>
          <w:tcPr>
            <w:tcW w:w="298"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до 300</w:t>
            </w:r>
          </w:p>
        </w:tc>
        <w:tc>
          <w:tcPr>
            <w:tcW w:w="298"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300 -600</w:t>
            </w:r>
          </w:p>
        </w:tc>
        <w:tc>
          <w:tcPr>
            <w:tcW w:w="298"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600 -800</w:t>
            </w:r>
          </w:p>
        </w:tc>
        <w:tc>
          <w:tcPr>
            <w:tcW w:w="373"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800 -1000</w:t>
            </w:r>
          </w:p>
        </w:tc>
        <w:tc>
          <w:tcPr>
            <w:tcW w:w="373"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1000 -1200</w:t>
            </w:r>
          </w:p>
        </w:tc>
        <w:tc>
          <w:tcPr>
            <w:tcW w:w="447"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более 1200</w:t>
            </w:r>
          </w:p>
        </w:tc>
        <w:tc>
          <w:tcPr>
            <w:tcW w:w="523"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до 300</w:t>
            </w:r>
          </w:p>
        </w:tc>
        <w:tc>
          <w:tcPr>
            <w:tcW w:w="599"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свыше 300</w:t>
            </w:r>
          </w:p>
        </w:tc>
      </w:tr>
      <w:tr w:rsidR="00BE17FB" w:rsidRPr="0010349F" w:rsidTr="00380B1A">
        <w:trPr>
          <w:trHeight w:val="360"/>
        </w:trPr>
        <w:tc>
          <w:tcPr>
            <w:tcW w:w="1790" w:type="pct"/>
            <w:tcBorders>
              <w:top w:val="single" w:sz="4" w:space="0" w:color="000000"/>
              <w:left w:val="single" w:sz="4" w:space="0" w:color="000000"/>
              <w:bottom w:val="single" w:sz="4" w:space="0" w:color="000000"/>
              <w:right w:val="nil"/>
            </w:tcBorders>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Сельские населенные пункты</w:t>
            </w:r>
          </w:p>
        </w:tc>
        <w:tc>
          <w:tcPr>
            <w:tcW w:w="298"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500</w:t>
            </w:r>
          </w:p>
        </w:tc>
        <w:tc>
          <w:tcPr>
            <w:tcW w:w="298"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500</w:t>
            </w:r>
          </w:p>
        </w:tc>
        <w:tc>
          <w:tcPr>
            <w:tcW w:w="298"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700</w:t>
            </w:r>
          </w:p>
        </w:tc>
        <w:tc>
          <w:tcPr>
            <w:tcW w:w="373"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700</w:t>
            </w:r>
          </w:p>
        </w:tc>
        <w:tc>
          <w:tcPr>
            <w:tcW w:w="373"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700</w:t>
            </w:r>
          </w:p>
        </w:tc>
        <w:tc>
          <w:tcPr>
            <w:tcW w:w="447"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700</w:t>
            </w:r>
          </w:p>
        </w:tc>
        <w:tc>
          <w:tcPr>
            <w:tcW w:w="523"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500</w:t>
            </w:r>
          </w:p>
        </w:tc>
        <w:tc>
          <w:tcPr>
            <w:tcW w:w="599"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500</w:t>
            </w:r>
          </w:p>
        </w:tc>
      </w:tr>
      <w:tr w:rsidR="00BE17FB" w:rsidRPr="0010349F" w:rsidTr="00380B1A">
        <w:trPr>
          <w:trHeight w:val="387"/>
        </w:trPr>
        <w:tc>
          <w:tcPr>
            <w:tcW w:w="1790" w:type="pct"/>
            <w:tcBorders>
              <w:top w:val="single" w:sz="4" w:space="0" w:color="000000"/>
              <w:left w:val="single" w:sz="4" w:space="0" w:color="000000"/>
              <w:bottom w:val="single" w:sz="4" w:space="0" w:color="000000"/>
              <w:right w:val="nil"/>
            </w:tcBorders>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 xml:space="preserve">Водопроводные сооружения </w:t>
            </w:r>
          </w:p>
        </w:tc>
        <w:tc>
          <w:tcPr>
            <w:tcW w:w="298"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250</w:t>
            </w:r>
          </w:p>
        </w:tc>
        <w:tc>
          <w:tcPr>
            <w:tcW w:w="298"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300</w:t>
            </w:r>
          </w:p>
        </w:tc>
        <w:tc>
          <w:tcPr>
            <w:tcW w:w="298"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350</w:t>
            </w:r>
          </w:p>
        </w:tc>
        <w:tc>
          <w:tcPr>
            <w:tcW w:w="373"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400</w:t>
            </w:r>
          </w:p>
        </w:tc>
        <w:tc>
          <w:tcPr>
            <w:tcW w:w="373"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450</w:t>
            </w:r>
          </w:p>
        </w:tc>
        <w:tc>
          <w:tcPr>
            <w:tcW w:w="447"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500</w:t>
            </w:r>
          </w:p>
        </w:tc>
        <w:tc>
          <w:tcPr>
            <w:tcW w:w="523"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250</w:t>
            </w:r>
          </w:p>
        </w:tc>
        <w:tc>
          <w:tcPr>
            <w:tcW w:w="599"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300</w:t>
            </w:r>
          </w:p>
        </w:tc>
      </w:tr>
      <w:tr w:rsidR="00BE17FB" w:rsidRPr="0010349F" w:rsidTr="00380B1A">
        <w:trPr>
          <w:trHeight w:val="360"/>
        </w:trPr>
        <w:tc>
          <w:tcPr>
            <w:tcW w:w="1790" w:type="pct"/>
            <w:tcBorders>
              <w:top w:val="single" w:sz="4" w:space="0" w:color="000000"/>
              <w:left w:val="single" w:sz="4" w:space="0" w:color="000000"/>
              <w:bottom w:val="single" w:sz="4" w:space="0" w:color="000000"/>
              <w:right w:val="nil"/>
            </w:tcBorders>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Малоэтажные жилые здания</w:t>
            </w:r>
          </w:p>
        </w:tc>
        <w:tc>
          <w:tcPr>
            <w:tcW w:w="298"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100</w:t>
            </w:r>
          </w:p>
        </w:tc>
        <w:tc>
          <w:tcPr>
            <w:tcW w:w="298"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150</w:t>
            </w:r>
          </w:p>
        </w:tc>
        <w:tc>
          <w:tcPr>
            <w:tcW w:w="298"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200</w:t>
            </w:r>
          </w:p>
        </w:tc>
        <w:tc>
          <w:tcPr>
            <w:tcW w:w="373"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250</w:t>
            </w:r>
          </w:p>
        </w:tc>
        <w:tc>
          <w:tcPr>
            <w:tcW w:w="373"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300</w:t>
            </w:r>
          </w:p>
        </w:tc>
        <w:tc>
          <w:tcPr>
            <w:tcW w:w="447"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350</w:t>
            </w:r>
          </w:p>
        </w:tc>
        <w:tc>
          <w:tcPr>
            <w:tcW w:w="523"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75</w:t>
            </w:r>
          </w:p>
        </w:tc>
        <w:tc>
          <w:tcPr>
            <w:tcW w:w="599"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150</w:t>
            </w:r>
          </w:p>
        </w:tc>
      </w:tr>
    </w:tbl>
    <w:p w:rsidR="00BE17FB" w:rsidRPr="0010349F" w:rsidRDefault="00BE17FB" w:rsidP="00BE17FB">
      <w:pPr>
        <w:suppressAutoHyphens/>
        <w:spacing w:after="0" w:line="240" w:lineRule="auto"/>
        <w:ind w:firstLine="567"/>
        <w:jc w:val="both"/>
        <w:rPr>
          <w:rFonts w:asciiTheme="majorHAnsi" w:eastAsia="Times New Roman" w:hAnsiTheme="majorHAnsi" w:cs="Times New Roman"/>
          <w:bCs/>
          <w:sz w:val="26"/>
          <w:szCs w:val="26"/>
          <w:lang w:eastAsia="ar-SA"/>
        </w:rPr>
      </w:pPr>
      <w:r w:rsidRPr="0010349F">
        <w:rPr>
          <w:rFonts w:asciiTheme="majorHAnsi" w:eastAsia="Times New Roman" w:hAnsiTheme="majorHAnsi" w:cs="Times New Roman"/>
          <w:bCs/>
          <w:sz w:val="26"/>
          <w:szCs w:val="26"/>
          <w:u w:val="single"/>
          <w:lang w:eastAsia="ar-SA"/>
        </w:rPr>
        <w:t xml:space="preserve">Примечание: </w:t>
      </w:r>
      <w:r w:rsidRPr="0010349F">
        <w:rPr>
          <w:rFonts w:asciiTheme="majorHAnsi" w:eastAsia="Times New Roman" w:hAnsiTheme="majorHAnsi" w:cs="Times New Roman"/>
          <w:bCs/>
          <w:sz w:val="26"/>
          <w:szCs w:val="26"/>
          <w:lang w:eastAsia="ar-SA"/>
        </w:rPr>
        <w:t>Разрывы устанавливаются от здания компрессорного цеха.</w:t>
      </w:r>
    </w:p>
    <w:p w:rsidR="00BE17FB" w:rsidRPr="0010349F" w:rsidRDefault="00BE17FB" w:rsidP="00BE17FB">
      <w:pPr>
        <w:tabs>
          <w:tab w:val="left" w:pos="3420"/>
        </w:tabs>
        <w:spacing w:after="0" w:line="240" w:lineRule="auto"/>
        <w:ind w:left="720" w:firstLine="567"/>
        <w:contextualSpacing/>
        <w:jc w:val="both"/>
        <w:rPr>
          <w:rFonts w:asciiTheme="majorHAnsi" w:eastAsia="Calibri" w:hAnsiTheme="majorHAnsi" w:cs="Times New Roman"/>
          <w:sz w:val="26"/>
          <w:szCs w:val="26"/>
        </w:rPr>
      </w:pPr>
    </w:p>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 xml:space="preserve">11.4.33. Рекомендуемые минимальные разрывы от газопроводов низкого давления </w:t>
      </w:r>
    </w:p>
    <w:p w:rsidR="00BE17FB" w:rsidRPr="0010349F" w:rsidRDefault="00BE17FB" w:rsidP="00BE17FB">
      <w:pPr>
        <w:suppressAutoHyphens/>
        <w:spacing w:after="0" w:line="240" w:lineRule="auto"/>
        <w:ind w:left="720"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Таблица 92</w:t>
      </w:r>
    </w:p>
    <w:tbl>
      <w:tblPr>
        <w:tblW w:w="5000" w:type="pct"/>
        <w:tblCellMar>
          <w:left w:w="70" w:type="dxa"/>
          <w:right w:w="70" w:type="dxa"/>
        </w:tblCellMar>
        <w:tblLook w:val="04A0" w:firstRow="1" w:lastRow="0" w:firstColumn="1" w:lastColumn="0" w:noHBand="0" w:noVBand="1"/>
      </w:tblPr>
      <w:tblGrid>
        <w:gridCol w:w="6860"/>
        <w:gridCol w:w="2917"/>
      </w:tblGrid>
      <w:tr w:rsidR="00BE17FB" w:rsidRPr="0010349F" w:rsidTr="00380B1A">
        <w:trPr>
          <w:trHeight w:val="240"/>
        </w:trPr>
        <w:tc>
          <w:tcPr>
            <w:tcW w:w="3508" w:type="pc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Расстояние от газопроводов, м</w:t>
            </w:r>
          </w:p>
        </w:tc>
      </w:tr>
      <w:tr w:rsidR="00BE17FB" w:rsidRPr="0010349F" w:rsidTr="00380B1A">
        <w:trPr>
          <w:trHeight w:val="240"/>
        </w:trPr>
        <w:tc>
          <w:tcPr>
            <w:tcW w:w="3508" w:type="pct"/>
            <w:tcBorders>
              <w:top w:val="single" w:sz="4" w:space="0" w:color="000000"/>
              <w:left w:val="single" w:sz="4" w:space="0" w:color="000000"/>
              <w:bottom w:val="single" w:sz="4" w:space="0" w:color="000000"/>
              <w:right w:val="nil"/>
            </w:tcBorders>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50</w:t>
            </w:r>
          </w:p>
        </w:tc>
      </w:tr>
      <w:tr w:rsidR="00BE17FB" w:rsidRPr="0010349F" w:rsidTr="00380B1A">
        <w:trPr>
          <w:trHeight w:val="240"/>
        </w:trPr>
        <w:tc>
          <w:tcPr>
            <w:tcW w:w="3508" w:type="pct"/>
            <w:tcBorders>
              <w:top w:val="single" w:sz="4" w:space="0" w:color="000000"/>
              <w:left w:val="single" w:sz="4" w:space="0" w:color="000000"/>
              <w:bottom w:val="single" w:sz="4" w:space="0" w:color="000000"/>
              <w:right w:val="nil"/>
            </w:tcBorders>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20</w:t>
            </w:r>
          </w:p>
        </w:tc>
      </w:tr>
      <w:tr w:rsidR="00BE17FB" w:rsidRPr="0010349F" w:rsidTr="00380B1A">
        <w:trPr>
          <w:trHeight w:val="480"/>
        </w:trPr>
        <w:tc>
          <w:tcPr>
            <w:tcW w:w="3508" w:type="pct"/>
            <w:tcBorders>
              <w:top w:val="single" w:sz="4" w:space="0" w:color="000000"/>
              <w:left w:val="single" w:sz="4" w:space="0" w:color="000000"/>
              <w:bottom w:val="single" w:sz="4" w:space="0" w:color="000000"/>
              <w:right w:val="nil"/>
            </w:tcBorders>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uppressAutoHyphens/>
              <w:autoSpaceDE w:val="0"/>
              <w:snapToGrid w:val="0"/>
              <w:spacing w:after="0" w:line="240" w:lineRule="auto"/>
              <w:jc w:val="both"/>
              <w:rPr>
                <w:rFonts w:asciiTheme="majorHAnsi" w:eastAsia="Arial" w:hAnsiTheme="majorHAnsi" w:cs="Times New Roman"/>
                <w:sz w:val="26"/>
                <w:szCs w:val="26"/>
                <w:lang w:eastAsia="ar-SA"/>
              </w:rPr>
            </w:pPr>
            <w:r w:rsidRPr="0010349F">
              <w:rPr>
                <w:rFonts w:asciiTheme="majorHAnsi" w:eastAsia="Arial" w:hAnsiTheme="majorHAnsi" w:cs="Times New Roman"/>
                <w:sz w:val="26"/>
                <w:szCs w:val="26"/>
                <w:lang w:eastAsia="ar-SA"/>
              </w:rPr>
              <w:t>30</w:t>
            </w:r>
          </w:p>
        </w:tc>
      </w:tr>
    </w:tbl>
    <w:p w:rsidR="00BE17FB" w:rsidRPr="0010349F" w:rsidRDefault="00BE17FB" w:rsidP="00BE17FB">
      <w:pPr>
        <w:suppressAutoHyphens/>
        <w:spacing w:after="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u w:val="single"/>
          <w:lang w:eastAsia="ar-SA"/>
        </w:rPr>
        <w:t xml:space="preserve">Примечание: </w:t>
      </w:r>
      <w:r w:rsidRPr="0010349F">
        <w:rPr>
          <w:rFonts w:asciiTheme="majorHAnsi" w:eastAsia="Times New Roman" w:hAnsiTheme="majorHAnsi" w:cs="Times New Roman"/>
          <w:sz w:val="26"/>
          <w:szCs w:val="26"/>
          <w:lang w:eastAsia="ar-SA"/>
        </w:rPr>
        <w:t>* - При этом должны быть учтены требования организации 1, 2 и 3 поясов зон санитарной охраны источников водоснабжения.</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t>11.5. Теплоснабжение.</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11.5.1.</w:t>
      </w:r>
      <w:r w:rsidRPr="0010349F">
        <w:rPr>
          <w:rFonts w:asciiTheme="majorHAnsi" w:eastAsia="Calibri" w:hAnsiTheme="majorHAnsi" w:cs="Times New Roman"/>
          <w:b/>
          <w:color w:val="000000"/>
          <w:sz w:val="26"/>
          <w:szCs w:val="26"/>
        </w:rPr>
        <w:t xml:space="preserve"> </w:t>
      </w:r>
      <w:r w:rsidRPr="0010349F">
        <w:rPr>
          <w:rFonts w:asciiTheme="majorHAnsi" w:eastAsia="Calibri" w:hAnsiTheme="majorHAnsi" w:cs="Times New Roman"/>
          <w:color w:val="000000"/>
          <w:sz w:val="26"/>
          <w:szCs w:val="26"/>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11.5.2.</w:t>
      </w:r>
      <w:r w:rsidRPr="0010349F">
        <w:rPr>
          <w:rFonts w:asciiTheme="majorHAnsi" w:eastAsia="Calibri" w:hAnsiTheme="majorHAnsi" w:cs="Times New Roman"/>
          <w:b/>
          <w:color w:val="000000"/>
          <w:sz w:val="26"/>
          <w:szCs w:val="26"/>
        </w:rPr>
        <w:t xml:space="preserve"> </w:t>
      </w:r>
      <w:r w:rsidRPr="0010349F">
        <w:rPr>
          <w:rFonts w:asciiTheme="majorHAnsi" w:eastAsia="Calibri" w:hAnsiTheme="majorHAnsi" w:cs="Times New Roman"/>
          <w:color w:val="000000"/>
          <w:sz w:val="26"/>
          <w:szCs w:val="26"/>
        </w:rPr>
        <w:t xml:space="preserve">При разработке схем теплоснабжения расчетные тепловые нагрузки определяются для: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 существующей застройки  округов и поселений и действующих промышленных предприятий - по проектам с уточнением по фактическим тепловым нагрузкам;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11.5.3.</w:t>
      </w:r>
      <w:r w:rsidRPr="0010349F">
        <w:rPr>
          <w:rFonts w:asciiTheme="majorHAnsi" w:eastAsia="Calibri" w:hAnsiTheme="majorHAnsi" w:cs="Times New Roman"/>
          <w:b/>
          <w:color w:val="000000"/>
          <w:sz w:val="26"/>
          <w:szCs w:val="26"/>
        </w:rPr>
        <w:t xml:space="preserve"> </w:t>
      </w:r>
      <w:r w:rsidRPr="0010349F">
        <w:rPr>
          <w:rFonts w:asciiTheme="majorHAnsi" w:eastAsia="Calibri" w:hAnsiTheme="majorHAnsi" w:cs="Times New Roman"/>
          <w:color w:val="000000"/>
          <w:sz w:val="26"/>
          <w:szCs w:val="26"/>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11.5.4.</w:t>
      </w:r>
      <w:r w:rsidRPr="0010349F">
        <w:rPr>
          <w:rFonts w:asciiTheme="majorHAnsi" w:eastAsia="Calibri" w:hAnsiTheme="majorHAnsi" w:cs="Times New Roman"/>
          <w:b/>
          <w:sz w:val="26"/>
          <w:szCs w:val="26"/>
        </w:rPr>
        <w:t xml:space="preserve"> </w:t>
      </w:r>
      <w:r w:rsidRPr="0010349F">
        <w:rPr>
          <w:rFonts w:asciiTheme="majorHAnsi" w:eastAsia="Calibri" w:hAnsiTheme="majorHAnsi" w:cs="Times New Roman"/>
          <w:sz w:val="26"/>
          <w:szCs w:val="26"/>
        </w:rPr>
        <w:t>Расчет часовых расходов тепла рекомендуется производить по укрупненным показателям расхода тепла, приведенным в таблице 93.</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Таблица 93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6"/>
        <w:gridCol w:w="4927"/>
      </w:tblGrid>
      <w:tr w:rsidR="00BE17FB" w:rsidRPr="0010349F" w:rsidTr="00380B1A">
        <w:tc>
          <w:tcPr>
            <w:tcW w:w="250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Укрупненный показатель расхода тепла на 1 м</w:t>
            </w:r>
            <w:r w:rsidRPr="0010349F">
              <w:rPr>
                <w:rFonts w:asciiTheme="majorHAnsi" w:eastAsia="Calibri" w:hAnsiTheme="majorHAnsi" w:cs="Times New Roman"/>
                <w:sz w:val="26"/>
                <w:szCs w:val="26"/>
                <w:vertAlign w:val="superscript"/>
              </w:rPr>
              <w:t>2</w:t>
            </w:r>
            <w:r w:rsidRPr="0010349F">
              <w:rPr>
                <w:rFonts w:asciiTheme="majorHAnsi" w:eastAsia="Calibri" w:hAnsiTheme="majorHAnsi" w:cs="Times New Roman"/>
                <w:sz w:val="26"/>
                <w:szCs w:val="26"/>
              </w:rPr>
              <w:t xml:space="preserve"> общей площади</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Удельный расход тепла на расчетный показатель</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ккал/час/м</w:t>
            </w:r>
            <w:r w:rsidRPr="0010349F">
              <w:rPr>
                <w:rFonts w:asciiTheme="majorHAnsi" w:eastAsia="Calibri" w:hAnsiTheme="majorHAnsi" w:cs="Times New Roman"/>
                <w:sz w:val="26"/>
                <w:szCs w:val="26"/>
                <w:vertAlign w:val="superscript"/>
              </w:rPr>
              <w:t>2</w:t>
            </w:r>
            <w:r w:rsidRPr="0010349F">
              <w:rPr>
                <w:rFonts w:asciiTheme="majorHAnsi" w:eastAsia="Calibri" w:hAnsiTheme="majorHAnsi" w:cs="Times New Roman"/>
                <w:sz w:val="26"/>
                <w:szCs w:val="26"/>
              </w:rPr>
              <w:t xml:space="preserve"> (Вт/м)</w:t>
            </w:r>
          </w:p>
        </w:tc>
      </w:tr>
      <w:tr w:rsidR="00BE17FB" w:rsidRPr="0010349F" w:rsidTr="00380B1A">
        <w:tc>
          <w:tcPr>
            <w:tcW w:w="2500"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Максимальный часовой расход тепла на отопление жилых зданий</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85,00 (98,00)</w:t>
            </w:r>
          </w:p>
        </w:tc>
      </w:tr>
      <w:tr w:rsidR="00BE17FB" w:rsidRPr="0010349F" w:rsidTr="00380B1A">
        <w:tc>
          <w:tcPr>
            <w:tcW w:w="2500"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Максимальный часовой расход тепла на отопление общественных зданий</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40,70 (47,30)</w:t>
            </w:r>
          </w:p>
        </w:tc>
      </w:tr>
      <w:tr w:rsidR="00BE17FB" w:rsidRPr="0010349F" w:rsidTr="00380B1A">
        <w:tc>
          <w:tcPr>
            <w:tcW w:w="2500"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Максимальный часовой расход тепла на вентиляцию жилых зданий</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54,86 (63,79)</w:t>
            </w:r>
          </w:p>
        </w:tc>
      </w:tr>
      <w:tr w:rsidR="00BE17FB" w:rsidRPr="0010349F" w:rsidTr="00380B1A">
        <w:tc>
          <w:tcPr>
            <w:tcW w:w="2500"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Среднечасовой расход тепла за отопительный период на горячее водоснабжение жилых и общественных зданий</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14,00 (16,27)</w:t>
            </w:r>
          </w:p>
        </w:tc>
      </w:tr>
      <w:tr w:rsidR="00BE17FB" w:rsidRPr="0010349F" w:rsidTr="00380B1A">
        <w:tc>
          <w:tcPr>
            <w:tcW w:w="2500"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Комплексный показатель расхода тепла в жилищно-коммунальном секторе</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194,60 (225,33)</w:t>
            </w:r>
          </w:p>
        </w:tc>
      </w:tr>
    </w:tbl>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11.5.5.</w:t>
      </w:r>
      <w:r w:rsidRPr="0010349F">
        <w:rPr>
          <w:rFonts w:asciiTheme="majorHAnsi" w:eastAsia="Calibri" w:hAnsiTheme="majorHAnsi" w:cs="Times New Roman"/>
          <w:b/>
          <w:color w:val="000000"/>
          <w:sz w:val="26"/>
          <w:szCs w:val="26"/>
        </w:rPr>
        <w:t xml:space="preserve"> </w:t>
      </w:r>
      <w:r w:rsidRPr="0010349F">
        <w:rPr>
          <w:rFonts w:asciiTheme="majorHAnsi" w:eastAsia="Calibri" w:hAnsiTheme="majorHAnsi" w:cs="Times New Roman"/>
          <w:color w:val="000000"/>
          <w:sz w:val="26"/>
          <w:szCs w:val="26"/>
        </w:rPr>
        <w:t xml:space="preserve">Теплоснабжение жилой и общественной застройки на территориях и сельского поселения следует предусматривать: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централизованное - от котельных, крупных и малых тепловых электростанций (ТЭЦ, ТЭС);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децентрализованное - от автономных, крышных котельных, квартирных теплогенераторов.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11.5.6.</w:t>
      </w:r>
      <w:r w:rsidRPr="0010349F">
        <w:rPr>
          <w:rFonts w:asciiTheme="majorHAnsi" w:eastAsia="Calibri" w:hAnsiTheme="majorHAnsi" w:cs="Times New Roman"/>
          <w:b/>
          <w:color w:val="000000"/>
          <w:sz w:val="26"/>
          <w:szCs w:val="26"/>
        </w:rPr>
        <w:t xml:space="preserve"> </w:t>
      </w:r>
      <w:r w:rsidRPr="0010349F">
        <w:rPr>
          <w:rFonts w:asciiTheme="majorHAnsi" w:eastAsia="Calibri" w:hAnsiTheme="majorHAnsi" w:cs="Times New Roman"/>
          <w:color w:val="000000"/>
          <w:sz w:val="26"/>
          <w:szCs w:val="26"/>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11.5.7.</w:t>
      </w:r>
      <w:r w:rsidRPr="0010349F">
        <w:rPr>
          <w:rFonts w:asciiTheme="majorHAnsi" w:eastAsia="Calibri" w:hAnsiTheme="majorHAnsi" w:cs="Times New Roman"/>
          <w:b/>
          <w:color w:val="000000"/>
          <w:sz w:val="26"/>
          <w:szCs w:val="26"/>
        </w:rPr>
        <w:t xml:space="preserve"> </w:t>
      </w:r>
      <w:r w:rsidRPr="0010349F">
        <w:rPr>
          <w:rFonts w:asciiTheme="majorHAnsi" w:eastAsia="Calibri" w:hAnsiTheme="majorHAnsi" w:cs="Times New Roman"/>
          <w:color w:val="000000"/>
          <w:sz w:val="26"/>
          <w:szCs w:val="26"/>
        </w:rPr>
        <w:t xml:space="preserve">При отсутствии схемы теплоснабжения на территориях одно-, двухэтажной жилой застройки с плотностью населения 40 чел./га и выше и в сельском поселении системы централизованного теплоснабжения допускается предусматривать от котельных на группу жилых и общественных зданий.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11.5.8.</w:t>
      </w:r>
      <w:r w:rsidRPr="0010349F">
        <w:rPr>
          <w:rFonts w:asciiTheme="majorHAnsi" w:eastAsia="Calibri" w:hAnsiTheme="majorHAnsi" w:cs="Times New Roman"/>
          <w:b/>
          <w:color w:val="000000"/>
          <w:sz w:val="26"/>
          <w:szCs w:val="26"/>
        </w:rPr>
        <w:t xml:space="preserve"> </w:t>
      </w:r>
      <w:r w:rsidRPr="0010349F">
        <w:rPr>
          <w:rFonts w:asciiTheme="majorHAnsi" w:eastAsia="Calibri" w:hAnsiTheme="majorHAnsi" w:cs="Times New Roman"/>
          <w:color w:val="000000"/>
          <w:sz w:val="26"/>
          <w:szCs w:val="26"/>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Принятая к разработке в проекте схема теплоснабжения должна обеспечивать: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нормативный уровень теплоэнергосбережения;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нормативный уровень надежности согласно требованиям СНиП 41-02-2003;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требования экологической безопасности;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безопасность эксплуатации.</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11.5.9.</w:t>
      </w:r>
      <w:r w:rsidRPr="0010349F">
        <w:rPr>
          <w:rFonts w:asciiTheme="majorHAnsi" w:eastAsia="Calibri" w:hAnsiTheme="majorHAnsi" w:cs="Times New Roman"/>
          <w:b/>
          <w:color w:val="000000"/>
          <w:sz w:val="26"/>
          <w:szCs w:val="26"/>
        </w:rPr>
        <w:t xml:space="preserve"> </w:t>
      </w:r>
      <w:r w:rsidRPr="0010349F">
        <w:rPr>
          <w:rFonts w:asciiTheme="majorHAnsi" w:eastAsia="Calibri" w:hAnsiTheme="majorHAnsi" w:cs="Times New Roman"/>
          <w:color w:val="000000"/>
          <w:sz w:val="26"/>
          <w:szCs w:val="26"/>
        </w:rPr>
        <w:t xml:space="preserve">Размещение централизованных источников теплоснабжения на территориях  округов и поселений производится, как правило, в коммунально-складских и производственных зонах, по возможности в центре тепловых нагрузок.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11.5.10.</w:t>
      </w:r>
      <w:r w:rsidRPr="0010349F">
        <w:rPr>
          <w:rFonts w:asciiTheme="majorHAnsi" w:eastAsia="Calibri" w:hAnsiTheme="majorHAnsi" w:cs="Times New Roman"/>
          <w:b/>
          <w:color w:val="000000"/>
          <w:sz w:val="26"/>
          <w:szCs w:val="26"/>
        </w:rPr>
        <w:t xml:space="preserve"> </w:t>
      </w:r>
      <w:r w:rsidRPr="0010349F">
        <w:rPr>
          <w:rFonts w:asciiTheme="majorHAnsi" w:eastAsia="Calibri" w:hAnsiTheme="majorHAnsi" w:cs="Times New Roman"/>
          <w:color w:val="000000"/>
          <w:sz w:val="26"/>
          <w:szCs w:val="26"/>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11.5.11.</w:t>
      </w:r>
      <w:r w:rsidRPr="0010349F">
        <w:rPr>
          <w:rFonts w:asciiTheme="majorHAnsi" w:eastAsia="Calibri" w:hAnsiTheme="majorHAnsi" w:cs="Times New Roman"/>
          <w:b/>
          <w:sz w:val="26"/>
          <w:szCs w:val="26"/>
        </w:rPr>
        <w:t xml:space="preserve"> </w:t>
      </w:r>
      <w:r w:rsidRPr="0010349F">
        <w:rPr>
          <w:rFonts w:asciiTheme="majorHAnsi" w:eastAsia="Calibri" w:hAnsiTheme="majorHAnsi" w:cs="Times New Roman"/>
          <w:sz w:val="26"/>
          <w:szCs w:val="26"/>
        </w:rPr>
        <w:t>Для жилой застройки и нежилых зон следует применять раздельные тепловые сети, идущие непосредственно от источника теплоснабжения.</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11.5.12.</w:t>
      </w:r>
      <w:r w:rsidRPr="0010349F">
        <w:rPr>
          <w:rFonts w:asciiTheme="majorHAnsi" w:eastAsia="Calibri" w:hAnsiTheme="majorHAnsi" w:cs="Times New Roman"/>
          <w:b/>
          <w:color w:val="000000"/>
          <w:sz w:val="26"/>
          <w:szCs w:val="26"/>
        </w:rPr>
        <w:t xml:space="preserve"> </w:t>
      </w:r>
      <w:r w:rsidRPr="0010349F">
        <w:rPr>
          <w:rFonts w:asciiTheme="majorHAnsi" w:eastAsia="Calibri" w:hAnsiTheme="majorHAnsi" w:cs="Times New Roman"/>
          <w:color w:val="000000"/>
          <w:sz w:val="26"/>
          <w:szCs w:val="26"/>
        </w:rPr>
        <w:t xml:space="preserve">Размеры санитарно-защитных зон от источников теплоснабжения устанавливаются: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от тепловых электростанций (ТЭС) эквивалентной электрической мощностью 600 мВт и выше:</w:t>
      </w:r>
    </w:p>
    <w:p w:rsidR="00BE17FB" w:rsidRPr="0010349F" w:rsidRDefault="00BE17FB" w:rsidP="00BE17FB">
      <w:pPr>
        <w:autoSpaceDE w:val="0"/>
        <w:autoSpaceDN w:val="0"/>
        <w:adjustRightInd w:val="0"/>
        <w:spacing w:after="0" w:line="240" w:lineRule="auto"/>
        <w:ind w:firstLine="993"/>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работающих на угольном и мазутном топливе - 1000 м; </w:t>
      </w:r>
    </w:p>
    <w:p w:rsidR="00BE17FB" w:rsidRPr="0010349F" w:rsidRDefault="00BE17FB" w:rsidP="00BE17FB">
      <w:pPr>
        <w:autoSpaceDE w:val="0"/>
        <w:autoSpaceDN w:val="0"/>
        <w:adjustRightInd w:val="0"/>
        <w:spacing w:after="0" w:line="240" w:lineRule="auto"/>
        <w:ind w:firstLine="993"/>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работающих на газовом и газо-мазутном топливе - 500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-от ТЭЦ и районных котельных тепловой мощностью 200 Гкал и выше: </w:t>
      </w:r>
    </w:p>
    <w:p w:rsidR="00BE17FB" w:rsidRPr="0010349F" w:rsidRDefault="00BE17FB" w:rsidP="00BE17FB">
      <w:pPr>
        <w:autoSpaceDE w:val="0"/>
        <w:autoSpaceDN w:val="0"/>
        <w:adjustRightInd w:val="0"/>
        <w:spacing w:after="0" w:line="240" w:lineRule="auto"/>
        <w:ind w:firstLine="993"/>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работающих на угольном и мазутном топливе - 500 м; </w:t>
      </w:r>
    </w:p>
    <w:p w:rsidR="00BE17FB" w:rsidRPr="0010349F" w:rsidRDefault="00BE17FB" w:rsidP="00BE17FB">
      <w:pPr>
        <w:autoSpaceDE w:val="0"/>
        <w:autoSpaceDN w:val="0"/>
        <w:adjustRightInd w:val="0"/>
        <w:spacing w:after="0" w:line="240" w:lineRule="auto"/>
        <w:ind w:firstLine="993"/>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работающих на газовом и газо-мазутном топливе - 300 м;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от золоотвалов тепловых электростанций – не менее 300 м с осуществлением древесно-кустарниковых посадок по периметру золоотвала.</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11.5.13.</w:t>
      </w:r>
      <w:r w:rsidRPr="0010349F">
        <w:rPr>
          <w:rFonts w:asciiTheme="majorHAnsi" w:eastAsia="Calibri" w:hAnsiTheme="majorHAnsi" w:cs="Times New Roman"/>
          <w:b/>
          <w:sz w:val="26"/>
          <w:szCs w:val="26"/>
        </w:rPr>
        <w:t xml:space="preserve"> </w:t>
      </w:r>
      <w:r w:rsidRPr="0010349F">
        <w:rPr>
          <w:rFonts w:asciiTheme="majorHAnsi" w:eastAsia="Calibri" w:hAnsiTheme="majorHAnsi" w:cs="Times New Roman"/>
          <w:sz w:val="26"/>
          <w:szCs w:val="26"/>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11.5.14.</w:t>
      </w:r>
      <w:r w:rsidRPr="0010349F">
        <w:rPr>
          <w:rFonts w:asciiTheme="majorHAnsi" w:eastAsia="Calibri" w:hAnsiTheme="majorHAnsi" w:cs="Times New Roman"/>
          <w:b/>
          <w:color w:val="000000"/>
          <w:sz w:val="26"/>
          <w:szCs w:val="26"/>
        </w:rPr>
        <w:t xml:space="preserve"> </w:t>
      </w:r>
      <w:r w:rsidRPr="0010349F">
        <w:rPr>
          <w:rFonts w:asciiTheme="majorHAnsi" w:eastAsia="Calibri" w:hAnsiTheme="majorHAnsi" w:cs="Times New Roman"/>
          <w:color w:val="000000"/>
          <w:sz w:val="26"/>
          <w:szCs w:val="26"/>
        </w:rPr>
        <w:t xml:space="preserve">Отдельно стоящие котельные используются для обслуживания группы зданий.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Индивидуальные и крышные котельные используются для обслуживания одного здания или сооружения.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Индивидуальные котельные могут быть отдельно стоящими, встроенными и пристроенными.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11.5.15.</w:t>
      </w:r>
      <w:r w:rsidRPr="0010349F">
        <w:rPr>
          <w:rFonts w:asciiTheme="majorHAnsi" w:eastAsia="Calibri" w:hAnsiTheme="majorHAnsi" w:cs="Times New Roman"/>
          <w:b/>
          <w:sz w:val="26"/>
          <w:szCs w:val="26"/>
        </w:rPr>
        <w:t xml:space="preserve"> </w:t>
      </w:r>
      <w:r w:rsidRPr="0010349F">
        <w:rPr>
          <w:rFonts w:asciiTheme="majorHAnsi" w:eastAsia="Calibri" w:hAnsiTheme="majorHAnsi" w:cs="Times New Roman"/>
          <w:sz w:val="26"/>
          <w:szCs w:val="26"/>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11.5.16. Не допускается размещение:</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ab/>
        <w:t>- котельных, встроенных в многоквартирные жилые здания;</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11.5.17. Земельные участки для размещения котельных выбираются в соответствии со схемой теплоснабжения, проектами планировки  округов и поселений, генеральными планами предприятий.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11.5.18. Размеры земельных участков для отдельно стоящих котельных, размещаемых в районах жилой застройки, следует принимать по таблице 84.</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Таблица 94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3"/>
        <w:gridCol w:w="2509"/>
        <w:gridCol w:w="2361"/>
      </w:tblGrid>
      <w:tr w:rsidR="00BE17FB" w:rsidRPr="0010349F" w:rsidTr="00380B1A">
        <w:trPr>
          <w:trHeight w:val="863"/>
        </w:trPr>
        <w:tc>
          <w:tcPr>
            <w:tcW w:w="2529" w:type="pct"/>
            <w:vMerge w:val="restar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Теплопроизводительность котельных, Гкал/ч (МВт) </w:t>
            </w:r>
          </w:p>
        </w:tc>
        <w:tc>
          <w:tcPr>
            <w:tcW w:w="2471" w:type="pct"/>
            <w:gridSpan w:val="2"/>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Размеры земельных участков, га, котельных, работающих </w:t>
            </w:r>
          </w:p>
        </w:tc>
      </w:tr>
      <w:tr w:rsidR="00BE17FB" w:rsidRPr="0010349F" w:rsidTr="00380B1A">
        <w:trPr>
          <w:trHeight w:val="4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color w:val="000000"/>
                <w:sz w:val="26"/>
                <w:szCs w:val="26"/>
              </w:rPr>
            </w:pPr>
          </w:p>
        </w:tc>
        <w:tc>
          <w:tcPr>
            <w:tcW w:w="1273"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на твердом топливе</w:t>
            </w:r>
          </w:p>
        </w:tc>
        <w:tc>
          <w:tcPr>
            <w:tcW w:w="1198"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на газомазутном топливе</w:t>
            </w:r>
          </w:p>
        </w:tc>
      </w:tr>
      <w:tr w:rsidR="00BE17FB" w:rsidRPr="0010349F" w:rsidTr="00380B1A">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до 5 </w:t>
            </w:r>
          </w:p>
        </w:tc>
        <w:tc>
          <w:tcPr>
            <w:tcW w:w="1273"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0,7 </w:t>
            </w:r>
          </w:p>
        </w:tc>
        <w:tc>
          <w:tcPr>
            <w:tcW w:w="1198"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0,7 </w:t>
            </w:r>
          </w:p>
        </w:tc>
      </w:tr>
      <w:tr w:rsidR="00BE17FB" w:rsidRPr="0010349F" w:rsidTr="00380B1A">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от 5 до 10 (от 6 до 12) </w:t>
            </w:r>
          </w:p>
        </w:tc>
        <w:tc>
          <w:tcPr>
            <w:tcW w:w="1273"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 </w:t>
            </w:r>
          </w:p>
        </w:tc>
        <w:tc>
          <w:tcPr>
            <w:tcW w:w="1198"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 </w:t>
            </w:r>
          </w:p>
        </w:tc>
      </w:tr>
      <w:tr w:rsidR="00BE17FB" w:rsidRPr="0010349F" w:rsidTr="00380B1A">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от 10 до 50 (от 12 до 58) </w:t>
            </w:r>
          </w:p>
        </w:tc>
        <w:tc>
          <w:tcPr>
            <w:tcW w:w="1273"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2,0 </w:t>
            </w:r>
          </w:p>
        </w:tc>
        <w:tc>
          <w:tcPr>
            <w:tcW w:w="1198"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 </w:t>
            </w:r>
          </w:p>
        </w:tc>
      </w:tr>
      <w:tr w:rsidR="00BE17FB" w:rsidRPr="0010349F" w:rsidTr="00380B1A">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от 50 до 100 (от 58 до 116) </w:t>
            </w:r>
          </w:p>
        </w:tc>
        <w:tc>
          <w:tcPr>
            <w:tcW w:w="1273"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3,0 </w:t>
            </w:r>
          </w:p>
        </w:tc>
        <w:tc>
          <w:tcPr>
            <w:tcW w:w="1198"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2,5 </w:t>
            </w:r>
          </w:p>
        </w:tc>
      </w:tr>
      <w:tr w:rsidR="00BE17FB" w:rsidRPr="0010349F" w:rsidTr="00380B1A">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от 100 до 200 (от 116 до 233) </w:t>
            </w:r>
          </w:p>
        </w:tc>
        <w:tc>
          <w:tcPr>
            <w:tcW w:w="1273"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3,7 </w:t>
            </w:r>
          </w:p>
        </w:tc>
        <w:tc>
          <w:tcPr>
            <w:tcW w:w="1198"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3,0 </w:t>
            </w:r>
          </w:p>
        </w:tc>
      </w:tr>
      <w:tr w:rsidR="00BE17FB" w:rsidRPr="0010349F" w:rsidTr="00380B1A">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от 200 до 400 (от 233 до 466) </w:t>
            </w:r>
          </w:p>
        </w:tc>
        <w:tc>
          <w:tcPr>
            <w:tcW w:w="1273"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4,3 </w:t>
            </w:r>
          </w:p>
        </w:tc>
        <w:tc>
          <w:tcPr>
            <w:tcW w:w="1198"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3,5 </w:t>
            </w:r>
          </w:p>
        </w:tc>
      </w:tr>
    </w:tbl>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u w:val="single"/>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u w:val="single"/>
        </w:rPr>
        <w:t>Примечания</w:t>
      </w:r>
      <w:r w:rsidRPr="0010349F">
        <w:rPr>
          <w:rFonts w:asciiTheme="majorHAnsi" w:eastAsia="Calibri" w:hAnsiTheme="majorHAnsi" w:cs="Times New Roman"/>
          <w:color w:val="000000"/>
          <w:sz w:val="26"/>
          <w:szCs w:val="26"/>
        </w:rPr>
        <w:t xml:space="preserve">: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11.5.20. Размещение тепловых сетей производится в соответствии с требованиями раздела 14.10.</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lastRenderedPageBreak/>
        <w:t>11.6. Водоснабжение</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11.6.2. Расчет систем водоснабжения сельского поселения,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11.6.3. При проектировании систем водоснабжения сельского поселения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11.6.4. Расчетное среднесуточное водопотребление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11.6.6. Расход воды на производственные нужды, а также наружное пожаротушение определяются в соответствии с требованиями СНиП 2.04.02-84*.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11.6.8. Для ориентировочного учета прочих потребителей в расчет удельного показателя вводится позиция "неучтенные расходы".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Централизованная система водоснабжения населенных пунктов должна обеспечивать: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хозяйственно-питьевое водопотребление в жилых и общественных зданиях, нужды коммунально-бытовых предприятий;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хозяйственно-питьевое водопотребление на предприятиях;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тушение пожаров;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хозяйственно-питьевое водоснабжение в случае отключения водозаборных сооружений;</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собственные нужды станций водоподготовки, промывку водопроводных и канализационных сетей и др.</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11.6.13. В сельском поселении следует: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проектировать централизованные системы водоснабжения для перспективных населенных пунктов и сельскохозяйственных объектов;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11.6.16. Водозаборные сооружения следует проектировать с учетом перспективного развития водопотребления.</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Планировочные отметки площадок водопроводных сооружений, размещаемых на прибрежных участках водотоков и водоемов, должны </w:t>
      </w:r>
      <w:r w:rsidRPr="0010349F">
        <w:rPr>
          <w:rFonts w:asciiTheme="majorHAnsi" w:eastAsia="Calibri" w:hAnsiTheme="majorHAnsi" w:cs="Times New Roman"/>
          <w:color w:val="000000"/>
          <w:sz w:val="26"/>
          <w:szCs w:val="26"/>
        </w:rPr>
        <w:lastRenderedPageBreak/>
        <w:t xml:space="preserve">приниматься не менее чем на 0,5 м выше расчетного максимального уровня воды.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11.6.20. Выбор, отвод и использование земель для магистральных водоводов осуществляется в соответствии с требованиями СН 456-73.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до 0,8 – 1 га;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свыше 0,8 до 12 - 2 га;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свыше 12 до 32 - 3 га;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свыше 32 до 80 - 4 га;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свыше 80 до 125 - 6 га;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свыше 125 до 250 - 12 га;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свыше 250 до 400 - 18 га;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свыше 400 до 800 - 24 га.</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11.6.23. Водопроводные сооружения должны иметь ограждения.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11.6.25. Примыкание к ограждению строений, кроме проходных и административно-бытовых зданий, не допускается.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11.6.32. Сооружения для забора поверхностных вод следует проектировать в соответствии с требованиями СНиП 2.04.02-84*, они должны: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обеспечивать забор из водоисточника расчетного расхода воды и подачу его потребителю;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защищать систему водоснабжения от биологических обрастаний и от попадания в нее наносов, сора, планктона, шугольда и др.;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на водоемах рыбохозяйственного значения удовлетворять требованиям органов охраны рыбных запасов.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за пределами прибойных зон при наинизших уровнях воды;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 местах, укрытых от волнения;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за пределами сосредоточенных течений, выходящих из прибойных зон.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11.6.37. Коммуникации станций водоподготовки следует рассчитывать на возможность пропуска расхода воды на 20 - 30% больше расчетного.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BE17FB" w:rsidRPr="0010349F" w:rsidRDefault="00BE17FB" w:rsidP="00BE17FB">
      <w:pPr>
        <w:suppressAutoHyphens/>
        <w:spacing w:after="12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11.6.40. Место расположения водозаборных сооружений нецентрализованного водоснабжения:</w:t>
      </w:r>
    </w:p>
    <w:p w:rsidR="00BE17FB" w:rsidRPr="0010349F" w:rsidRDefault="00BE17FB" w:rsidP="00BE17FB">
      <w:pPr>
        <w:suppressAutoHyphens/>
        <w:spacing w:after="12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Таблица 95</w:t>
      </w:r>
    </w:p>
    <w:tbl>
      <w:tblPr>
        <w:tblW w:w="0" w:type="auto"/>
        <w:tblInd w:w="-5" w:type="dxa"/>
        <w:tblLayout w:type="fixed"/>
        <w:tblLook w:val="04A0" w:firstRow="1" w:lastRow="0" w:firstColumn="1" w:lastColumn="0" w:noHBand="0" w:noVBand="1"/>
      </w:tblPr>
      <w:tblGrid>
        <w:gridCol w:w="5925"/>
        <w:gridCol w:w="1418"/>
        <w:gridCol w:w="2912"/>
      </w:tblGrid>
      <w:tr w:rsidR="00BE17FB" w:rsidRPr="0010349F" w:rsidTr="00380B1A">
        <w:tc>
          <w:tcPr>
            <w:tcW w:w="5925" w:type="dxa"/>
            <w:tcBorders>
              <w:top w:val="single" w:sz="4" w:space="0" w:color="000000"/>
              <w:left w:val="single" w:sz="4" w:space="0" w:color="000000"/>
              <w:bottom w:val="single" w:sz="4" w:space="0" w:color="000000"/>
              <w:right w:val="nil"/>
            </w:tcBorders>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p>
        </w:tc>
        <w:tc>
          <w:tcPr>
            <w:tcW w:w="1418"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Расстояние до водозаборных сооружений (не менее)</w:t>
            </w:r>
          </w:p>
        </w:tc>
      </w:tr>
      <w:tr w:rsidR="00BE17FB" w:rsidRPr="0010349F" w:rsidTr="00380B1A">
        <w:tc>
          <w:tcPr>
            <w:tcW w:w="5925"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w:t>
            </w:r>
          </w:p>
        </w:tc>
        <w:tc>
          <w:tcPr>
            <w:tcW w:w="2912"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50</w:t>
            </w:r>
          </w:p>
        </w:tc>
      </w:tr>
      <w:tr w:rsidR="00BE17FB" w:rsidRPr="0010349F" w:rsidTr="00380B1A">
        <w:tc>
          <w:tcPr>
            <w:tcW w:w="5925"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w:t>
            </w:r>
          </w:p>
        </w:tc>
        <w:tc>
          <w:tcPr>
            <w:tcW w:w="2912"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30</w:t>
            </w:r>
          </w:p>
        </w:tc>
      </w:tr>
    </w:tbl>
    <w:p w:rsidR="00BE17FB" w:rsidRPr="0010349F" w:rsidRDefault="00BE17FB" w:rsidP="00BE17FB">
      <w:pPr>
        <w:suppressAutoHyphens/>
        <w:spacing w:after="0" w:line="240" w:lineRule="auto"/>
        <w:ind w:firstLine="708"/>
        <w:jc w:val="both"/>
        <w:rPr>
          <w:rFonts w:asciiTheme="majorHAnsi" w:eastAsia="Times New Roman" w:hAnsiTheme="majorHAnsi" w:cs="Times New Roman"/>
          <w:bCs/>
          <w:sz w:val="26"/>
          <w:szCs w:val="26"/>
          <w:lang w:eastAsia="ar-SA"/>
        </w:rPr>
      </w:pPr>
      <w:r w:rsidRPr="0010349F">
        <w:rPr>
          <w:rFonts w:asciiTheme="majorHAnsi" w:eastAsia="Times New Roman" w:hAnsiTheme="majorHAnsi" w:cs="Times New Roman"/>
          <w:bCs/>
          <w:sz w:val="26"/>
          <w:szCs w:val="26"/>
          <w:lang w:eastAsia="ar-SA"/>
        </w:rPr>
        <w:t>Примечания:</w:t>
      </w:r>
    </w:p>
    <w:p w:rsidR="00BE17FB" w:rsidRPr="0010349F" w:rsidRDefault="00BE17FB" w:rsidP="00BE17FB">
      <w:pPr>
        <w:suppressAutoHyphens/>
        <w:spacing w:after="120" w:line="240" w:lineRule="auto"/>
        <w:ind w:firstLine="708"/>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1.  водозаборные сооружения следует размещать выше по потоку поверхностных и грунтовых вод;</w:t>
      </w:r>
    </w:p>
    <w:p w:rsidR="00BE17FB" w:rsidRPr="0010349F" w:rsidRDefault="00BE17FB" w:rsidP="00BE17FB">
      <w:pPr>
        <w:suppressAutoHyphens/>
        <w:spacing w:after="120" w:line="240" w:lineRule="auto"/>
        <w:ind w:firstLine="708"/>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BE17FB" w:rsidRPr="0010349F" w:rsidRDefault="00BE17FB" w:rsidP="00BE17FB">
      <w:pPr>
        <w:suppressAutoHyphens/>
        <w:spacing w:after="120" w:line="240" w:lineRule="auto"/>
        <w:ind w:firstLine="708"/>
        <w:jc w:val="both"/>
        <w:rPr>
          <w:rFonts w:asciiTheme="majorHAnsi" w:eastAsia="Times New Roman" w:hAnsiTheme="majorHAnsi" w:cs="Times New Roman"/>
          <w:sz w:val="26"/>
          <w:szCs w:val="26"/>
          <w:lang w:eastAsia="ar-SA"/>
        </w:rPr>
      </w:pP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t>11.7. Канализация.</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11.7.1. При проектировании систем канализации сельского поселения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11.7.3. Проекты канализации сельских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11.7.6. Удельное водоотведение в неканализованных районах следует принимать в объеме 25 л/сут. на одного жителя.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11.7.8. Размещение систем канализации, их резервных территорий, а также размещение очистных сооружений следует производить в соответствии со СНиП 2.04.03-85 и СанПиН 2.2.1/2.1.1.1200-03.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11.7.15. Децентрализованные схемы канализации допускается предусматривать: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при отсутствии опасности загрязнения используемых для водоснабжения водоносных горизонтов;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при необходимости канализования групп или отдельных зданий.</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11.7.16. Канализование промышленных предприятий следует предусматривать, как правило, по полной раздельной системе.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11.7.18. Наименьшие уклоны трубопроводов для всех систем канализации следует принимать: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- 0,008 - для труб диаметром 150 мм;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- 0,007 - для труб диаметром 200 мм.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В зависимости от местных условий при соответствующем обосновании для отдельных участков сети допускается принимать уклоны: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- 0,007 - для труб диаметром 150 мм;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- 0,005 - для труб диаметром 200 мм.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Уклон присоединения от дождеприемников следует принимать 0,02.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При пересечении оврагов допускается предусматривать дюкеры в одну линию.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11.7.21. Прием сточных вод от неканализованных районов следует осуществлять через сливные станции.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11.7.28. Размеры земельных участков для очистных сооружений канализации следует принимать не более указанных в таблице 96.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Таблица 96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1850"/>
        <w:gridCol w:w="1705"/>
        <w:gridCol w:w="3287"/>
      </w:tblGrid>
      <w:tr w:rsidR="00BE17FB" w:rsidRPr="0010349F" w:rsidTr="00380B1A">
        <w:trPr>
          <w:trHeight w:val="1000"/>
        </w:trPr>
        <w:tc>
          <w:tcPr>
            <w:tcW w:w="1528" w:type="pct"/>
            <w:vMerge w:val="restar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Производительность очистных сооружений канализации, тыс. куб. м/сут. </w:t>
            </w:r>
          </w:p>
        </w:tc>
        <w:tc>
          <w:tcPr>
            <w:tcW w:w="3472" w:type="pct"/>
            <w:gridSpan w:val="3"/>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Размеры земельных участков, га </w:t>
            </w:r>
          </w:p>
        </w:tc>
      </w:tr>
      <w:tr w:rsidR="00BE17FB" w:rsidRPr="0010349F" w:rsidTr="00380B1A">
        <w:trPr>
          <w:trHeight w:val="7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color w:val="000000"/>
                <w:sz w:val="26"/>
                <w:szCs w:val="26"/>
              </w:rPr>
            </w:pPr>
          </w:p>
        </w:tc>
        <w:tc>
          <w:tcPr>
            <w:tcW w:w="939"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очистных сооружений</w:t>
            </w:r>
          </w:p>
        </w:tc>
        <w:tc>
          <w:tcPr>
            <w:tcW w:w="865"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иловых площадок </w:t>
            </w:r>
          </w:p>
        </w:tc>
        <w:tc>
          <w:tcPr>
            <w:tcW w:w="1668"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биологических прудов глубокой очистки сточных вод </w:t>
            </w:r>
          </w:p>
        </w:tc>
      </w:tr>
      <w:tr w:rsidR="00BE17FB" w:rsidRPr="0010349F" w:rsidTr="00380B1A">
        <w:trPr>
          <w:trHeight w:val="220"/>
        </w:trPr>
        <w:tc>
          <w:tcPr>
            <w:tcW w:w="1528"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до 0,7 </w:t>
            </w:r>
          </w:p>
        </w:tc>
        <w:tc>
          <w:tcPr>
            <w:tcW w:w="939"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0,5 </w:t>
            </w:r>
          </w:p>
        </w:tc>
        <w:tc>
          <w:tcPr>
            <w:tcW w:w="865"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0,2 </w:t>
            </w:r>
          </w:p>
        </w:tc>
        <w:tc>
          <w:tcPr>
            <w:tcW w:w="1668"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w:t>
            </w:r>
          </w:p>
        </w:tc>
      </w:tr>
      <w:tr w:rsidR="00BE17FB" w:rsidRPr="0010349F" w:rsidTr="00380B1A">
        <w:trPr>
          <w:trHeight w:val="220"/>
        </w:trPr>
        <w:tc>
          <w:tcPr>
            <w:tcW w:w="1528"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свыше 0,7 до 17 </w:t>
            </w:r>
          </w:p>
        </w:tc>
        <w:tc>
          <w:tcPr>
            <w:tcW w:w="939"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 </w:t>
            </w:r>
          </w:p>
        </w:tc>
        <w:tc>
          <w:tcPr>
            <w:tcW w:w="865"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 </w:t>
            </w:r>
          </w:p>
        </w:tc>
        <w:tc>
          <w:tcPr>
            <w:tcW w:w="1668"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 </w:t>
            </w:r>
          </w:p>
        </w:tc>
      </w:tr>
      <w:tr w:rsidR="00BE17FB" w:rsidRPr="0010349F" w:rsidTr="00380B1A">
        <w:trPr>
          <w:trHeight w:val="220"/>
        </w:trPr>
        <w:tc>
          <w:tcPr>
            <w:tcW w:w="1528"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свыше 17 до 40 </w:t>
            </w:r>
          </w:p>
        </w:tc>
        <w:tc>
          <w:tcPr>
            <w:tcW w:w="939"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 </w:t>
            </w:r>
          </w:p>
        </w:tc>
        <w:tc>
          <w:tcPr>
            <w:tcW w:w="865"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9 </w:t>
            </w:r>
          </w:p>
        </w:tc>
        <w:tc>
          <w:tcPr>
            <w:tcW w:w="1668"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 </w:t>
            </w:r>
          </w:p>
        </w:tc>
      </w:tr>
      <w:tr w:rsidR="00BE17FB" w:rsidRPr="0010349F" w:rsidTr="00380B1A">
        <w:trPr>
          <w:trHeight w:val="220"/>
        </w:trPr>
        <w:tc>
          <w:tcPr>
            <w:tcW w:w="1528"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12 </w:t>
            </w:r>
          </w:p>
        </w:tc>
        <w:tc>
          <w:tcPr>
            <w:tcW w:w="865"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25 </w:t>
            </w:r>
          </w:p>
        </w:tc>
        <w:tc>
          <w:tcPr>
            <w:tcW w:w="1668"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20 </w:t>
            </w:r>
          </w:p>
        </w:tc>
      </w:tr>
      <w:tr w:rsidR="00BE17FB" w:rsidRPr="0010349F" w:rsidTr="00380B1A">
        <w:trPr>
          <w:trHeight w:val="220"/>
        </w:trPr>
        <w:tc>
          <w:tcPr>
            <w:tcW w:w="1528"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14 </w:t>
            </w:r>
          </w:p>
        </w:tc>
        <w:tc>
          <w:tcPr>
            <w:tcW w:w="865"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30 </w:t>
            </w:r>
          </w:p>
        </w:tc>
        <w:tc>
          <w:tcPr>
            <w:tcW w:w="1668"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30 </w:t>
            </w:r>
          </w:p>
        </w:tc>
      </w:tr>
      <w:tr w:rsidR="00BE17FB" w:rsidRPr="0010349F" w:rsidTr="00380B1A">
        <w:trPr>
          <w:trHeight w:val="220"/>
        </w:trPr>
        <w:tc>
          <w:tcPr>
            <w:tcW w:w="1528"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18 </w:t>
            </w:r>
          </w:p>
        </w:tc>
        <w:tc>
          <w:tcPr>
            <w:tcW w:w="865"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55 </w:t>
            </w:r>
          </w:p>
        </w:tc>
        <w:tc>
          <w:tcPr>
            <w:tcW w:w="1668"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w:t>
            </w:r>
          </w:p>
        </w:tc>
      </w:tr>
    </w:tbl>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Примечание: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97.</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Таблица 97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1805"/>
        <w:gridCol w:w="1805"/>
        <w:gridCol w:w="1878"/>
        <w:gridCol w:w="1759"/>
      </w:tblGrid>
      <w:tr w:rsidR="00BE17FB" w:rsidRPr="0010349F" w:rsidTr="00380B1A">
        <w:trPr>
          <w:trHeight w:val="489"/>
        </w:trPr>
        <w:tc>
          <w:tcPr>
            <w:tcW w:w="1199" w:type="pct"/>
            <w:vMerge w:val="restar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Сооружения для очистки сточных вод </w:t>
            </w:r>
          </w:p>
        </w:tc>
        <w:tc>
          <w:tcPr>
            <w:tcW w:w="3801" w:type="pct"/>
            <w:gridSpan w:val="4"/>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Расстояние (м) при расчетной производительности очистных сооружений (тыс. куб. м/сут.) </w:t>
            </w:r>
          </w:p>
        </w:tc>
      </w:tr>
      <w:tr w:rsidR="00BE17FB" w:rsidRPr="0010349F" w:rsidTr="00380B1A">
        <w:trPr>
          <w:trHeight w:val="4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color w:val="000000"/>
                <w:sz w:val="26"/>
                <w:szCs w:val="26"/>
              </w:rPr>
            </w:pPr>
          </w:p>
        </w:tc>
        <w:tc>
          <w:tcPr>
            <w:tcW w:w="947"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до 0,2 </w:t>
            </w:r>
            <w:r w:rsidRPr="0010349F">
              <w:rPr>
                <w:rFonts w:asciiTheme="majorHAnsi" w:eastAsia="Calibri" w:hAnsiTheme="majorHAnsi" w:cs="Times New Roman"/>
                <w:color w:val="000000"/>
                <w:sz w:val="26"/>
                <w:szCs w:val="26"/>
              </w:rPr>
              <w:tab/>
            </w:r>
          </w:p>
        </w:tc>
        <w:tc>
          <w:tcPr>
            <w:tcW w:w="947"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более 0,2 до 5,0 </w:t>
            </w:r>
          </w:p>
        </w:tc>
        <w:tc>
          <w:tcPr>
            <w:tcW w:w="98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более 5,0 до 50,0 </w:t>
            </w:r>
          </w:p>
        </w:tc>
        <w:tc>
          <w:tcPr>
            <w:tcW w:w="923"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более 50,0 до 280 </w:t>
            </w:r>
          </w:p>
        </w:tc>
      </w:tr>
      <w:tr w:rsidR="00BE17FB" w:rsidRPr="0010349F" w:rsidTr="00380B1A">
        <w:trPr>
          <w:trHeight w:val="1024"/>
        </w:trPr>
        <w:tc>
          <w:tcPr>
            <w:tcW w:w="1199"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Насосные станции и аварийно-регулирующие резервуары, локальные очистные сооружения </w:t>
            </w:r>
          </w:p>
        </w:tc>
        <w:tc>
          <w:tcPr>
            <w:tcW w:w="947"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 </w:t>
            </w:r>
          </w:p>
        </w:tc>
        <w:tc>
          <w:tcPr>
            <w:tcW w:w="947"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20 </w:t>
            </w:r>
          </w:p>
        </w:tc>
        <w:tc>
          <w:tcPr>
            <w:tcW w:w="98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20 </w:t>
            </w:r>
          </w:p>
        </w:tc>
        <w:tc>
          <w:tcPr>
            <w:tcW w:w="923"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30 </w:t>
            </w:r>
          </w:p>
        </w:tc>
      </w:tr>
      <w:tr w:rsidR="00BE17FB" w:rsidRPr="0010349F" w:rsidTr="00380B1A">
        <w:trPr>
          <w:trHeight w:val="1564"/>
        </w:trPr>
        <w:tc>
          <w:tcPr>
            <w:tcW w:w="1199"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Сооружения для механической и биологической очистки с иловыми площадками для сброженных </w:t>
            </w:r>
            <w:r w:rsidRPr="0010349F">
              <w:rPr>
                <w:rFonts w:asciiTheme="majorHAnsi" w:eastAsia="Calibri" w:hAnsiTheme="majorHAnsi" w:cs="Times New Roman"/>
                <w:color w:val="000000"/>
                <w:sz w:val="26"/>
                <w:szCs w:val="26"/>
              </w:rPr>
              <w:lastRenderedPageBreak/>
              <w:t xml:space="preserve">осадков, а также иловые площадки </w:t>
            </w:r>
          </w:p>
        </w:tc>
        <w:tc>
          <w:tcPr>
            <w:tcW w:w="947"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150 </w:t>
            </w:r>
          </w:p>
        </w:tc>
        <w:tc>
          <w:tcPr>
            <w:tcW w:w="947"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200 </w:t>
            </w:r>
          </w:p>
        </w:tc>
        <w:tc>
          <w:tcPr>
            <w:tcW w:w="98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400 </w:t>
            </w:r>
          </w:p>
        </w:tc>
        <w:tc>
          <w:tcPr>
            <w:tcW w:w="923"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500 </w:t>
            </w:r>
          </w:p>
        </w:tc>
      </w:tr>
      <w:tr w:rsidR="00BE17FB" w:rsidRPr="0010349F" w:rsidTr="00380B1A">
        <w:trPr>
          <w:trHeight w:val="1562"/>
        </w:trPr>
        <w:tc>
          <w:tcPr>
            <w:tcW w:w="1199"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Сооружения для механической и биологической очистки с термомеханической обработкой осадка в закрытых помещениях </w:t>
            </w:r>
          </w:p>
        </w:tc>
        <w:tc>
          <w:tcPr>
            <w:tcW w:w="947"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100 </w:t>
            </w:r>
          </w:p>
        </w:tc>
        <w:tc>
          <w:tcPr>
            <w:tcW w:w="947"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150 </w:t>
            </w:r>
          </w:p>
        </w:tc>
        <w:tc>
          <w:tcPr>
            <w:tcW w:w="98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300 </w:t>
            </w:r>
          </w:p>
        </w:tc>
        <w:tc>
          <w:tcPr>
            <w:tcW w:w="923"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400 </w:t>
            </w:r>
          </w:p>
        </w:tc>
      </w:tr>
      <w:tr w:rsidR="00BE17FB" w:rsidRPr="0010349F" w:rsidTr="00380B1A">
        <w:trPr>
          <w:trHeight w:val="220"/>
        </w:trPr>
        <w:tc>
          <w:tcPr>
            <w:tcW w:w="5000" w:type="pct"/>
            <w:gridSpan w:val="5"/>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Поля: </w:t>
            </w:r>
          </w:p>
        </w:tc>
      </w:tr>
      <w:tr w:rsidR="00BE17FB" w:rsidRPr="0010349F" w:rsidTr="00380B1A">
        <w:trPr>
          <w:trHeight w:val="220"/>
        </w:trPr>
        <w:tc>
          <w:tcPr>
            <w:tcW w:w="1199"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фильтрации </w:t>
            </w:r>
          </w:p>
        </w:tc>
        <w:tc>
          <w:tcPr>
            <w:tcW w:w="947"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200 </w:t>
            </w:r>
          </w:p>
        </w:tc>
        <w:tc>
          <w:tcPr>
            <w:tcW w:w="947"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300 </w:t>
            </w:r>
          </w:p>
        </w:tc>
        <w:tc>
          <w:tcPr>
            <w:tcW w:w="98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500 </w:t>
            </w:r>
          </w:p>
        </w:tc>
        <w:tc>
          <w:tcPr>
            <w:tcW w:w="923"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1000 </w:t>
            </w:r>
          </w:p>
        </w:tc>
      </w:tr>
      <w:tr w:rsidR="00BE17FB" w:rsidRPr="0010349F" w:rsidTr="00380B1A">
        <w:trPr>
          <w:trHeight w:val="220"/>
        </w:trPr>
        <w:tc>
          <w:tcPr>
            <w:tcW w:w="1199"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орошения </w:t>
            </w:r>
          </w:p>
        </w:tc>
        <w:tc>
          <w:tcPr>
            <w:tcW w:w="947"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150 </w:t>
            </w:r>
          </w:p>
        </w:tc>
        <w:tc>
          <w:tcPr>
            <w:tcW w:w="947"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200 </w:t>
            </w:r>
          </w:p>
        </w:tc>
        <w:tc>
          <w:tcPr>
            <w:tcW w:w="98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400 </w:t>
            </w:r>
          </w:p>
        </w:tc>
        <w:tc>
          <w:tcPr>
            <w:tcW w:w="923"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1000 </w:t>
            </w:r>
          </w:p>
        </w:tc>
      </w:tr>
      <w:tr w:rsidR="00BE17FB" w:rsidRPr="0010349F" w:rsidTr="00380B1A">
        <w:trPr>
          <w:trHeight w:val="220"/>
        </w:trPr>
        <w:tc>
          <w:tcPr>
            <w:tcW w:w="1199"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Биологические пруды </w:t>
            </w:r>
          </w:p>
        </w:tc>
        <w:tc>
          <w:tcPr>
            <w:tcW w:w="947"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200 </w:t>
            </w:r>
          </w:p>
        </w:tc>
        <w:tc>
          <w:tcPr>
            <w:tcW w:w="947"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200 </w:t>
            </w:r>
          </w:p>
        </w:tc>
        <w:tc>
          <w:tcPr>
            <w:tcW w:w="98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300 </w:t>
            </w:r>
          </w:p>
        </w:tc>
        <w:tc>
          <w:tcPr>
            <w:tcW w:w="923"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300 </w:t>
            </w:r>
          </w:p>
        </w:tc>
      </w:tr>
    </w:tbl>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Примечания: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 Для полей подземной фильтрации пропускной способностью до 15м3/сутки СЗЗ следует принимать размером 50 м.</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6. СЗЗ от очистных сооружений поверхностного стока открытого типа до жилой территории следует принимать 100 м, закрытого типа – 50 м.</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w:t>
      </w:r>
      <w:r w:rsidRPr="0010349F">
        <w:rPr>
          <w:rFonts w:asciiTheme="majorHAnsi" w:eastAsia="Calibri" w:hAnsiTheme="majorHAnsi" w:cs="Times New Roman"/>
          <w:sz w:val="26"/>
          <w:szCs w:val="26"/>
        </w:rPr>
        <w:lastRenderedPageBreak/>
        <w:t>такими же, как для производств, от которых поступают сточные воды, но не менее указанных в таблице 87</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11.7.31. Кроме того, устанавливаются санитарно-защитные зоны:</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от сливных станций – 300 м;</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от шламонакопителей – в зависимости от состава и свойств шлама по согласованию с органами санитарно-эпидемиологического надзора;</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от снеготаялок и снегосплавных пунктов до жилой территории не менее 100 м.</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Таблица 98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9"/>
        <w:gridCol w:w="3434"/>
      </w:tblGrid>
      <w:tr w:rsidR="00BE17FB" w:rsidRPr="0010349F" w:rsidTr="00380B1A">
        <w:tc>
          <w:tcPr>
            <w:tcW w:w="691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Наименование услуг</w:t>
            </w:r>
          </w:p>
        </w:tc>
        <w:tc>
          <w:tcPr>
            <w:tcW w:w="3651"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Показатель</w:t>
            </w:r>
          </w:p>
        </w:tc>
      </w:tr>
      <w:tr w:rsidR="00BE17FB" w:rsidRPr="0010349F" w:rsidTr="00380B1A">
        <w:tc>
          <w:tcPr>
            <w:tcW w:w="691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Теплоснабжение (отопление)                    Гкал/месс на 1 м2</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общ. пл. жилья</w:t>
            </w:r>
          </w:p>
        </w:tc>
        <w:tc>
          <w:tcPr>
            <w:tcW w:w="3651"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0,03</w:t>
            </w:r>
          </w:p>
        </w:tc>
      </w:tr>
      <w:tr w:rsidR="00BE17FB" w:rsidRPr="0010349F" w:rsidTr="00380B1A">
        <w:tc>
          <w:tcPr>
            <w:tcW w:w="691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Холодное водоснабжение                                           л/сут на</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 человека</w:t>
            </w:r>
          </w:p>
        </w:tc>
        <w:tc>
          <w:tcPr>
            <w:tcW w:w="3651"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150</w:t>
            </w:r>
          </w:p>
        </w:tc>
      </w:tr>
      <w:tr w:rsidR="00BE17FB" w:rsidRPr="0010349F" w:rsidTr="00380B1A">
        <w:tc>
          <w:tcPr>
            <w:tcW w:w="691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Водоотведение                                                             % от</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потребления</w:t>
            </w:r>
          </w:p>
        </w:tc>
        <w:tc>
          <w:tcPr>
            <w:tcW w:w="3651"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100</w:t>
            </w:r>
          </w:p>
        </w:tc>
      </w:tr>
    </w:tbl>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b/>
          <w:color w:val="000000"/>
          <w:sz w:val="26"/>
          <w:szCs w:val="26"/>
        </w:rPr>
      </w:pPr>
      <w:r w:rsidRPr="0010349F">
        <w:rPr>
          <w:rFonts w:asciiTheme="majorHAnsi" w:eastAsia="Calibri" w:hAnsiTheme="majorHAnsi" w:cs="Times New Roman"/>
          <w:b/>
          <w:color w:val="000000"/>
          <w:sz w:val="26"/>
          <w:szCs w:val="26"/>
        </w:rPr>
        <w:t>11.8. Дождевая канализация</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w:t>
      </w:r>
      <w:r w:rsidRPr="0010349F">
        <w:rPr>
          <w:rFonts w:asciiTheme="majorHAnsi" w:eastAsia="Calibri" w:hAnsiTheme="majorHAnsi" w:cs="Times New Roman"/>
          <w:color w:val="000000"/>
          <w:sz w:val="26"/>
          <w:szCs w:val="26"/>
        </w:rPr>
        <w:lastRenderedPageBreak/>
        <w:t xml:space="preserve">стока в непроточные водоемы, в размываемые овраги, в замкнутые ложбины, заболоченные территории.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11.8.2. Выпуски в водные объекты следует размещать в местах с повышенной турбулентностью потока (сужениях, протоках, порогах и пр.).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11.8.3. В водоемы, предназначенные для купания, возможен сброс поверхностных сточных вод при условии их глубокой очистки.</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сточных вод.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11.8.8. Поверхностные воды с селитебной территории водосборной площадью до 20 га, имеющие самостоятельный выпуск в водоем, а также с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lastRenderedPageBreak/>
        <w:t>11.9. Санитарная очистка</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11.9.7. Нормы накопления бытовых отходов принимаются в соответствии с таблицей 99.</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Таблица 99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3"/>
      </w:tblGrid>
      <w:tr w:rsidR="00BE17FB" w:rsidRPr="0010349F" w:rsidTr="00380B1A">
        <w:trPr>
          <w:trHeight w:val="597"/>
        </w:trPr>
        <w:tc>
          <w:tcPr>
            <w:tcW w:w="1667" w:type="pct"/>
            <w:vMerge w:val="restar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Бытовые отходы </w:t>
            </w:r>
          </w:p>
        </w:tc>
        <w:tc>
          <w:tcPr>
            <w:tcW w:w="3333"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Количество бытовых отходов на 1 человека в год </w:t>
            </w:r>
          </w:p>
        </w:tc>
      </w:tr>
      <w:tr w:rsidR="00BE17FB" w:rsidRPr="0010349F" w:rsidTr="00380B1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color w:val="000000"/>
                <w:sz w:val="26"/>
                <w:szCs w:val="26"/>
              </w:rPr>
            </w:pPr>
          </w:p>
        </w:tc>
        <w:tc>
          <w:tcPr>
            <w:tcW w:w="1667"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кг</w:t>
            </w:r>
          </w:p>
        </w:tc>
        <w:tc>
          <w:tcPr>
            <w:tcW w:w="1666"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л </w:t>
            </w:r>
          </w:p>
        </w:tc>
      </w:tr>
      <w:tr w:rsidR="00BE17FB" w:rsidRPr="0010349F" w:rsidTr="00380B1A">
        <w:trPr>
          <w:trHeight w:val="220"/>
        </w:trPr>
        <w:tc>
          <w:tcPr>
            <w:tcW w:w="5000" w:type="pct"/>
            <w:gridSpan w:val="3"/>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Твердые бытовые отходы: </w:t>
            </w:r>
          </w:p>
        </w:tc>
      </w:tr>
      <w:tr w:rsidR="00BE17FB" w:rsidRPr="0010349F" w:rsidTr="00380B1A">
        <w:trPr>
          <w:trHeight w:val="490"/>
        </w:trPr>
        <w:tc>
          <w:tcPr>
            <w:tcW w:w="1667"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от жилых зданий, оборудованных водопроводом, канализацией, центральным отоплением и газом </w:t>
            </w:r>
          </w:p>
        </w:tc>
        <w:tc>
          <w:tcPr>
            <w:tcW w:w="1667"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190 - 225 </w:t>
            </w:r>
          </w:p>
        </w:tc>
        <w:tc>
          <w:tcPr>
            <w:tcW w:w="1666"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900 - 1000 </w:t>
            </w:r>
          </w:p>
        </w:tc>
      </w:tr>
      <w:tr w:rsidR="00BE17FB" w:rsidRPr="0010349F" w:rsidTr="00380B1A">
        <w:trPr>
          <w:trHeight w:val="220"/>
        </w:trPr>
        <w:tc>
          <w:tcPr>
            <w:tcW w:w="1667"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от прочих жилых зданий </w:t>
            </w:r>
          </w:p>
        </w:tc>
        <w:tc>
          <w:tcPr>
            <w:tcW w:w="1667"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300 - 450 </w:t>
            </w:r>
          </w:p>
        </w:tc>
        <w:tc>
          <w:tcPr>
            <w:tcW w:w="1666"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1100 - 1500 </w:t>
            </w:r>
          </w:p>
        </w:tc>
      </w:tr>
      <w:tr w:rsidR="00BE17FB" w:rsidRPr="0010349F" w:rsidTr="00380B1A">
        <w:trPr>
          <w:trHeight w:val="489"/>
        </w:trPr>
        <w:tc>
          <w:tcPr>
            <w:tcW w:w="1667"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Общее количество по городскому округу, поселению с учетом </w:t>
            </w:r>
            <w:r w:rsidRPr="0010349F">
              <w:rPr>
                <w:rFonts w:asciiTheme="majorHAnsi" w:eastAsia="Calibri" w:hAnsiTheme="majorHAnsi" w:cs="Times New Roman"/>
                <w:color w:val="000000"/>
                <w:sz w:val="26"/>
                <w:szCs w:val="26"/>
              </w:rPr>
              <w:lastRenderedPageBreak/>
              <w:t xml:space="preserve">общественных зданий </w:t>
            </w:r>
          </w:p>
        </w:tc>
        <w:tc>
          <w:tcPr>
            <w:tcW w:w="1667"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280 - 300 </w:t>
            </w:r>
          </w:p>
        </w:tc>
        <w:tc>
          <w:tcPr>
            <w:tcW w:w="1666"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1400 - 1500 </w:t>
            </w:r>
          </w:p>
        </w:tc>
      </w:tr>
      <w:tr w:rsidR="00BE17FB" w:rsidRPr="0010349F" w:rsidTr="00380B1A">
        <w:trPr>
          <w:trHeight w:val="489"/>
        </w:trPr>
        <w:tc>
          <w:tcPr>
            <w:tcW w:w="1667"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Жидкие бытовые отходы из выгребов (при отсутствии канализации) </w:t>
            </w:r>
          </w:p>
        </w:tc>
        <w:tc>
          <w:tcPr>
            <w:tcW w:w="1667"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w:t>
            </w:r>
          </w:p>
        </w:tc>
        <w:tc>
          <w:tcPr>
            <w:tcW w:w="1666"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2000 - 3500 </w:t>
            </w:r>
          </w:p>
        </w:tc>
      </w:tr>
      <w:tr w:rsidR="00BE17FB" w:rsidRPr="0010349F" w:rsidTr="00380B1A">
        <w:trPr>
          <w:trHeight w:val="220"/>
        </w:trPr>
        <w:tc>
          <w:tcPr>
            <w:tcW w:w="1667"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Смет с 1 кв. м твердых покрытий улиц, площадей и парков </w:t>
            </w:r>
          </w:p>
        </w:tc>
        <w:tc>
          <w:tcPr>
            <w:tcW w:w="1667"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5 - 15 </w:t>
            </w:r>
          </w:p>
        </w:tc>
        <w:tc>
          <w:tcPr>
            <w:tcW w:w="1666"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8 - 20 </w:t>
            </w:r>
          </w:p>
        </w:tc>
      </w:tr>
    </w:tbl>
    <w:p w:rsidR="00BE17FB" w:rsidRPr="0010349F" w:rsidRDefault="00BE17FB" w:rsidP="00BE17FB">
      <w:pPr>
        <w:autoSpaceDE w:val="0"/>
        <w:autoSpaceDN w:val="0"/>
        <w:adjustRightInd w:val="0"/>
        <w:spacing w:after="0" w:line="240" w:lineRule="auto"/>
        <w:ind w:firstLine="708"/>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Примечания: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 Большие значения норм накопления отходов следует принимать для крупнейших, крупных и больших  округов и поселений.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11.9.8. Для сбора жидких отходов от не 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11.9.12. Мусоросборники, дворовые туалеты и помойные ямы должны быть расположены на расстоянии не менее 4 м от границ участка домовладения.</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11.9.15. Для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100.</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Таблица 100.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283"/>
        <w:gridCol w:w="3287"/>
      </w:tblGrid>
      <w:tr w:rsidR="00BE17FB" w:rsidRPr="0010349F" w:rsidTr="00380B1A">
        <w:trPr>
          <w:trHeight w:val="758"/>
        </w:trPr>
        <w:tc>
          <w:tcPr>
            <w:tcW w:w="1666"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Предприятия и сооружения </w:t>
            </w:r>
          </w:p>
        </w:tc>
        <w:tc>
          <w:tcPr>
            <w:tcW w:w="1666"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Размеры земельных участков на 1000 т твердых бытовых отходов в год, га </w:t>
            </w:r>
          </w:p>
        </w:tc>
        <w:tc>
          <w:tcPr>
            <w:tcW w:w="1668"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Размеры санитарно-защитных зон, м </w:t>
            </w:r>
          </w:p>
        </w:tc>
      </w:tr>
      <w:tr w:rsidR="00BE17FB" w:rsidRPr="0010349F" w:rsidTr="00380B1A">
        <w:trPr>
          <w:trHeight w:val="489"/>
        </w:trPr>
        <w:tc>
          <w:tcPr>
            <w:tcW w:w="5000" w:type="pct"/>
            <w:gridSpan w:val="3"/>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Мусоросжигательные и мусороперерабатывающие объекты мощностью (тыс. т в год): </w:t>
            </w:r>
          </w:p>
        </w:tc>
      </w:tr>
      <w:tr w:rsidR="00BE17FB" w:rsidRPr="0010349F" w:rsidTr="00380B1A">
        <w:trPr>
          <w:trHeight w:val="220"/>
        </w:trPr>
        <w:tc>
          <w:tcPr>
            <w:tcW w:w="1666"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до 40 </w:t>
            </w:r>
          </w:p>
        </w:tc>
        <w:tc>
          <w:tcPr>
            <w:tcW w:w="1666"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0,05 </w:t>
            </w:r>
          </w:p>
        </w:tc>
        <w:tc>
          <w:tcPr>
            <w:tcW w:w="1668"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500 </w:t>
            </w:r>
          </w:p>
        </w:tc>
      </w:tr>
      <w:tr w:rsidR="00BE17FB" w:rsidRPr="0010349F" w:rsidTr="00380B1A">
        <w:trPr>
          <w:trHeight w:val="220"/>
        </w:trPr>
        <w:tc>
          <w:tcPr>
            <w:tcW w:w="1666"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свыше 40 </w:t>
            </w:r>
          </w:p>
        </w:tc>
        <w:tc>
          <w:tcPr>
            <w:tcW w:w="1666"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0,05 </w:t>
            </w:r>
          </w:p>
        </w:tc>
        <w:tc>
          <w:tcPr>
            <w:tcW w:w="1668"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1000 </w:t>
            </w:r>
          </w:p>
        </w:tc>
      </w:tr>
      <w:tr w:rsidR="00BE17FB" w:rsidRPr="0010349F" w:rsidTr="00380B1A">
        <w:trPr>
          <w:trHeight w:val="220"/>
        </w:trPr>
        <w:tc>
          <w:tcPr>
            <w:tcW w:w="1666"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Полигоны &lt;*&gt; </w:t>
            </w:r>
          </w:p>
        </w:tc>
        <w:tc>
          <w:tcPr>
            <w:tcW w:w="1666"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0,02 - 0,05 </w:t>
            </w:r>
          </w:p>
        </w:tc>
        <w:tc>
          <w:tcPr>
            <w:tcW w:w="1668"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500 </w:t>
            </w:r>
          </w:p>
        </w:tc>
      </w:tr>
      <w:tr w:rsidR="00BE17FB" w:rsidRPr="0010349F" w:rsidTr="00380B1A">
        <w:trPr>
          <w:trHeight w:val="220"/>
        </w:trPr>
        <w:tc>
          <w:tcPr>
            <w:tcW w:w="1666"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Участки компостирования </w:t>
            </w:r>
          </w:p>
        </w:tc>
        <w:tc>
          <w:tcPr>
            <w:tcW w:w="1666"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0,5 - 1,0 </w:t>
            </w:r>
          </w:p>
        </w:tc>
        <w:tc>
          <w:tcPr>
            <w:tcW w:w="1668"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500 </w:t>
            </w:r>
          </w:p>
        </w:tc>
      </w:tr>
      <w:tr w:rsidR="00BE17FB" w:rsidRPr="0010349F" w:rsidTr="00380B1A">
        <w:trPr>
          <w:trHeight w:val="220"/>
        </w:trPr>
        <w:tc>
          <w:tcPr>
            <w:tcW w:w="1666"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Поля ассенизации </w:t>
            </w:r>
          </w:p>
        </w:tc>
        <w:tc>
          <w:tcPr>
            <w:tcW w:w="1666"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2 - 4 </w:t>
            </w:r>
          </w:p>
        </w:tc>
        <w:tc>
          <w:tcPr>
            <w:tcW w:w="1668"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1000 </w:t>
            </w:r>
          </w:p>
        </w:tc>
      </w:tr>
      <w:tr w:rsidR="00BE17FB" w:rsidRPr="0010349F" w:rsidTr="00380B1A">
        <w:trPr>
          <w:trHeight w:val="220"/>
        </w:trPr>
        <w:tc>
          <w:tcPr>
            <w:tcW w:w="1666"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Сливные станции </w:t>
            </w:r>
          </w:p>
        </w:tc>
        <w:tc>
          <w:tcPr>
            <w:tcW w:w="1666"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0,2 </w:t>
            </w:r>
          </w:p>
        </w:tc>
        <w:tc>
          <w:tcPr>
            <w:tcW w:w="1668"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500 </w:t>
            </w:r>
          </w:p>
        </w:tc>
      </w:tr>
      <w:tr w:rsidR="00BE17FB" w:rsidRPr="0010349F" w:rsidTr="00380B1A">
        <w:trPr>
          <w:trHeight w:val="220"/>
        </w:trPr>
        <w:tc>
          <w:tcPr>
            <w:tcW w:w="1666"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Мусороперегрузочные станции </w:t>
            </w:r>
          </w:p>
        </w:tc>
        <w:tc>
          <w:tcPr>
            <w:tcW w:w="1666"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0,04 </w:t>
            </w:r>
          </w:p>
        </w:tc>
        <w:tc>
          <w:tcPr>
            <w:tcW w:w="1668"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100 </w:t>
            </w:r>
          </w:p>
        </w:tc>
      </w:tr>
      <w:tr w:rsidR="00BE17FB" w:rsidRPr="0010349F" w:rsidTr="00380B1A">
        <w:trPr>
          <w:trHeight w:val="489"/>
        </w:trPr>
        <w:tc>
          <w:tcPr>
            <w:tcW w:w="1666"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Поля складирования и захоронения обезвреженных осадков (по сухому веществу) </w:t>
            </w:r>
          </w:p>
        </w:tc>
        <w:tc>
          <w:tcPr>
            <w:tcW w:w="1666"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0,3 </w:t>
            </w:r>
          </w:p>
        </w:tc>
        <w:tc>
          <w:tcPr>
            <w:tcW w:w="1668"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100 </w:t>
            </w:r>
          </w:p>
        </w:tc>
      </w:tr>
    </w:tbl>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100, следует принимать в соответствии с  санитарными нормами.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11.9.18. На территории рынков: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хозяйственные площадки для мусоросборников следует проектировать на расстоянии не менее 30 м от мест торговли;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11.9.19. На территории парков: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при определении числа контейнеров для хозяйственных площадок следует исходить из среднего накопления отходов за 3 дня;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11.9.21. На территории лечебно-профилактических учреждений хозяйственная площадка для установки контейнеров должна иметь размер не </w:t>
      </w:r>
      <w:r w:rsidRPr="0010349F">
        <w:rPr>
          <w:rFonts w:asciiTheme="majorHAnsi" w:eastAsia="Calibri" w:hAnsiTheme="majorHAnsi" w:cs="Times New Roman"/>
          <w:color w:val="000000"/>
          <w:sz w:val="26"/>
          <w:szCs w:val="26"/>
        </w:rPr>
        <w:lastRenderedPageBreak/>
        <w:t xml:space="preserve">менее 40 кв. м и располагаться на расстоянии не ближе 25 м от лечебных корпусов и не менее 100 м от пищеблоков.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11.9.22. На территории пляжей: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BE17FB" w:rsidRPr="0010349F" w:rsidRDefault="00BE17FB" w:rsidP="00BE17FB">
      <w:pPr>
        <w:suppressAutoHyphens/>
        <w:spacing w:after="12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11.9.23. Размеры земельных участков предприятий и сооружений по транспортировке, обезвреживанию и переработке бытовых отходов</w:t>
      </w:r>
    </w:p>
    <w:p w:rsidR="00BE17FB" w:rsidRPr="0010349F" w:rsidRDefault="00BE17FB" w:rsidP="00BE17FB">
      <w:pPr>
        <w:suppressAutoHyphens/>
        <w:spacing w:after="120" w:line="240" w:lineRule="auto"/>
        <w:ind w:firstLine="567"/>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lang w:eastAsia="ar-SA"/>
        </w:rPr>
        <w:t>Таблица 101</w:t>
      </w:r>
    </w:p>
    <w:tbl>
      <w:tblPr>
        <w:tblW w:w="0" w:type="auto"/>
        <w:tblInd w:w="-5" w:type="dxa"/>
        <w:tblLayout w:type="fixed"/>
        <w:tblLook w:val="04A0" w:firstRow="1" w:lastRow="0" w:firstColumn="1" w:lastColumn="0" w:noHBand="0" w:noVBand="1"/>
      </w:tblPr>
      <w:tblGrid>
        <w:gridCol w:w="3941"/>
        <w:gridCol w:w="1765"/>
        <w:gridCol w:w="2142"/>
        <w:gridCol w:w="2409"/>
      </w:tblGrid>
      <w:tr w:rsidR="00BE17FB" w:rsidRPr="0010349F" w:rsidTr="00380B1A">
        <w:tc>
          <w:tcPr>
            <w:tcW w:w="5706" w:type="dxa"/>
            <w:gridSpan w:val="2"/>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Предприятия и сооружения</w:t>
            </w:r>
          </w:p>
        </w:tc>
        <w:tc>
          <w:tcPr>
            <w:tcW w:w="2142" w:type="dxa"/>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Размеры земельных участков</w:t>
            </w:r>
          </w:p>
        </w:tc>
      </w:tr>
      <w:tr w:rsidR="00BE17FB" w:rsidRPr="0010349F" w:rsidTr="00380B1A">
        <w:tc>
          <w:tcPr>
            <w:tcW w:w="3941" w:type="dxa"/>
            <w:vMerge w:val="restart"/>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до 100</w:t>
            </w:r>
          </w:p>
        </w:tc>
        <w:tc>
          <w:tcPr>
            <w:tcW w:w="2142" w:type="dxa"/>
            <w:vMerge w:val="restart"/>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кол. га </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0,05</w:t>
            </w:r>
          </w:p>
        </w:tc>
      </w:tr>
      <w:tr w:rsidR="00BE17FB" w:rsidRPr="0010349F" w:rsidTr="00380B1A">
        <w:tc>
          <w:tcPr>
            <w:tcW w:w="5706" w:type="dxa"/>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1765" w:type="dxa"/>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 100</w:t>
            </w:r>
          </w:p>
        </w:tc>
        <w:tc>
          <w:tcPr>
            <w:tcW w:w="2142" w:type="dxa"/>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0,05</w:t>
            </w:r>
          </w:p>
        </w:tc>
      </w:tr>
      <w:tr w:rsidR="00BE17FB" w:rsidRPr="0010349F" w:rsidTr="00380B1A">
        <w:tc>
          <w:tcPr>
            <w:tcW w:w="5706" w:type="dxa"/>
            <w:gridSpan w:val="2"/>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Склады свежего компоста</w:t>
            </w:r>
          </w:p>
        </w:tc>
        <w:tc>
          <w:tcPr>
            <w:tcW w:w="2142" w:type="dxa"/>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0,04</w:t>
            </w:r>
          </w:p>
        </w:tc>
      </w:tr>
      <w:tr w:rsidR="00BE17FB" w:rsidRPr="0010349F" w:rsidTr="00380B1A">
        <w:tc>
          <w:tcPr>
            <w:tcW w:w="5706" w:type="dxa"/>
            <w:gridSpan w:val="2"/>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Полигоны *</w:t>
            </w:r>
          </w:p>
        </w:tc>
        <w:tc>
          <w:tcPr>
            <w:tcW w:w="2142" w:type="dxa"/>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0,02-0,05</w:t>
            </w:r>
          </w:p>
        </w:tc>
      </w:tr>
      <w:tr w:rsidR="00BE17FB" w:rsidRPr="0010349F" w:rsidTr="00380B1A">
        <w:tc>
          <w:tcPr>
            <w:tcW w:w="5706" w:type="dxa"/>
            <w:gridSpan w:val="2"/>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Поля компостирования</w:t>
            </w:r>
          </w:p>
        </w:tc>
        <w:tc>
          <w:tcPr>
            <w:tcW w:w="2142" w:type="dxa"/>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0,5-1,0</w:t>
            </w:r>
          </w:p>
        </w:tc>
      </w:tr>
      <w:tr w:rsidR="00BE17FB" w:rsidRPr="0010349F" w:rsidTr="00380B1A">
        <w:tc>
          <w:tcPr>
            <w:tcW w:w="5706" w:type="dxa"/>
            <w:gridSpan w:val="2"/>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Поля ассенизации</w:t>
            </w:r>
          </w:p>
        </w:tc>
        <w:tc>
          <w:tcPr>
            <w:tcW w:w="2142" w:type="dxa"/>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2-4</w:t>
            </w:r>
          </w:p>
        </w:tc>
      </w:tr>
      <w:tr w:rsidR="00BE17FB" w:rsidRPr="0010349F" w:rsidTr="00380B1A">
        <w:tc>
          <w:tcPr>
            <w:tcW w:w="5706" w:type="dxa"/>
            <w:gridSpan w:val="2"/>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Сливные станции</w:t>
            </w:r>
          </w:p>
        </w:tc>
        <w:tc>
          <w:tcPr>
            <w:tcW w:w="2142" w:type="dxa"/>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0,2</w:t>
            </w:r>
          </w:p>
        </w:tc>
      </w:tr>
      <w:tr w:rsidR="00BE17FB" w:rsidRPr="0010349F" w:rsidTr="00380B1A">
        <w:tc>
          <w:tcPr>
            <w:tcW w:w="5706" w:type="dxa"/>
            <w:gridSpan w:val="2"/>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Мусороперегрузочные станции</w:t>
            </w:r>
          </w:p>
        </w:tc>
        <w:tc>
          <w:tcPr>
            <w:tcW w:w="2142" w:type="dxa"/>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0,04</w:t>
            </w:r>
          </w:p>
        </w:tc>
      </w:tr>
      <w:tr w:rsidR="00BE17FB" w:rsidRPr="0010349F" w:rsidTr="00380B1A">
        <w:tc>
          <w:tcPr>
            <w:tcW w:w="5706" w:type="dxa"/>
            <w:gridSpan w:val="2"/>
            <w:tcBorders>
              <w:top w:val="single" w:sz="4" w:space="0" w:color="000000"/>
              <w:left w:val="single" w:sz="4" w:space="0" w:color="000000"/>
              <w:bottom w:val="single" w:sz="4" w:space="0" w:color="000000"/>
              <w:right w:val="nil"/>
            </w:tcBorders>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right w:val="nil"/>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napToGrid w:val="0"/>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0,3</w:t>
            </w:r>
          </w:p>
        </w:tc>
      </w:tr>
    </w:tbl>
    <w:p w:rsidR="00BE17FB" w:rsidRPr="0010349F" w:rsidRDefault="00BE17FB" w:rsidP="00BE17FB">
      <w:pPr>
        <w:suppressAutoHyphens/>
        <w:spacing w:after="120" w:line="240" w:lineRule="auto"/>
        <w:ind w:firstLine="708"/>
        <w:jc w:val="both"/>
        <w:rPr>
          <w:rFonts w:asciiTheme="majorHAnsi" w:eastAsia="Times New Roman" w:hAnsiTheme="majorHAnsi" w:cs="Times New Roman"/>
          <w:sz w:val="26"/>
          <w:szCs w:val="26"/>
          <w:lang w:eastAsia="ar-SA"/>
        </w:rPr>
      </w:pPr>
      <w:r w:rsidRPr="0010349F">
        <w:rPr>
          <w:rFonts w:asciiTheme="majorHAnsi" w:eastAsia="Times New Roman" w:hAnsiTheme="majorHAnsi" w:cs="Times New Roman"/>
          <w:sz w:val="26"/>
          <w:szCs w:val="26"/>
          <w:u w:val="single"/>
          <w:lang w:eastAsia="ar-SA"/>
        </w:rPr>
        <w:t>Примечание:</w:t>
      </w:r>
      <w:r w:rsidRPr="0010349F">
        <w:rPr>
          <w:rFonts w:asciiTheme="majorHAnsi" w:eastAsia="Times New Roman" w:hAnsiTheme="majorHAnsi" w:cs="Times New Roman"/>
          <w:sz w:val="26"/>
          <w:szCs w:val="26"/>
          <w:lang w:eastAsia="ar-SA"/>
        </w:rPr>
        <w:t>* - кроме полигонов по обезвреживанию и захоронению токсичных промышленных отходов.</w:t>
      </w:r>
    </w:p>
    <w:p w:rsidR="00BE17FB" w:rsidRPr="0010349F" w:rsidRDefault="00BE17FB" w:rsidP="00BE17FB">
      <w:pPr>
        <w:spacing w:after="0" w:line="240" w:lineRule="auto"/>
        <w:ind w:left="566" w:hanging="283"/>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11.9.24. Норма накопления твердых бытовых отходов (ТБО) для населения (объем отходов в год на 1 человека):</w:t>
      </w:r>
    </w:p>
    <w:p w:rsidR="00BE17FB" w:rsidRPr="0010349F" w:rsidRDefault="00BE17FB" w:rsidP="00BE17FB">
      <w:pPr>
        <w:tabs>
          <w:tab w:val="left" w:pos="708"/>
        </w:tabs>
        <w:suppressAutoHyphens/>
        <w:spacing w:after="0" w:line="240" w:lineRule="auto"/>
        <w:ind w:left="720"/>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проживающие в жилом фонде с полным благоустройством – 0,9-1,2 м</w:t>
      </w:r>
      <w:r w:rsidRPr="0010349F">
        <w:rPr>
          <w:rFonts w:asciiTheme="majorHAnsi" w:eastAsia="Calibri" w:hAnsiTheme="majorHAnsi" w:cs="Times New Roman"/>
          <w:sz w:val="26"/>
          <w:szCs w:val="26"/>
          <w:vertAlign w:val="superscript"/>
        </w:rPr>
        <w:t>3</w:t>
      </w:r>
      <w:r w:rsidRPr="0010349F">
        <w:rPr>
          <w:rFonts w:asciiTheme="majorHAnsi" w:eastAsia="Calibri" w:hAnsiTheme="majorHAnsi" w:cs="Times New Roman"/>
          <w:sz w:val="26"/>
          <w:szCs w:val="26"/>
        </w:rPr>
        <w:t>/чел;</w:t>
      </w:r>
    </w:p>
    <w:p w:rsidR="00BE17FB" w:rsidRPr="0010349F" w:rsidRDefault="00BE17FB" w:rsidP="00BE17FB">
      <w:pPr>
        <w:tabs>
          <w:tab w:val="left" w:pos="708"/>
        </w:tabs>
        <w:suppressAutoHyphens/>
        <w:spacing w:after="0" w:line="240" w:lineRule="auto"/>
        <w:ind w:left="720"/>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проживающие в жилом фонде с частичным благоустройством – 1,1-1,7 м</w:t>
      </w:r>
      <w:r w:rsidRPr="0010349F">
        <w:rPr>
          <w:rFonts w:asciiTheme="majorHAnsi" w:eastAsia="Calibri" w:hAnsiTheme="majorHAnsi" w:cs="Times New Roman"/>
          <w:sz w:val="26"/>
          <w:szCs w:val="26"/>
          <w:vertAlign w:val="superscript"/>
        </w:rPr>
        <w:t>3</w:t>
      </w:r>
      <w:r w:rsidRPr="0010349F">
        <w:rPr>
          <w:rFonts w:asciiTheme="majorHAnsi" w:eastAsia="Calibri" w:hAnsiTheme="majorHAnsi" w:cs="Times New Roman"/>
          <w:sz w:val="26"/>
          <w:szCs w:val="26"/>
        </w:rPr>
        <w:t>/чел;</w:t>
      </w:r>
    </w:p>
    <w:p w:rsidR="00BE17FB" w:rsidRPr="0010349F" w:rsidRDefault="00BE17FB" w:rsidP="00BE17FB">
      <w:pPr>
        <w:tabs>
          <w:tab w:val="left" w:pos="708"/>
        </w:tabs>
        <w:suppressAutoHyphens/>
        <w:spacing w:after="0" w:line="240" w:lineRule="auto"/>
        <w:ind w:left="720"/>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общее количество по поселению с учетом общественных зданий – 1,4-1,8 м</w:t>
      </w:r>
      <w:r w:rsidRPr="0010349F">
        <w:rPr>
          <w:rFonts w:asciiTheme="majorHAnsi" w:eastAsia="Calibri" w:hAnsiTheme="majorHAnsi" w:cs="Times New Roman"/>
          <w:sz w:val="26"/>
          <w:szCs w:val="26"/>
          <w:vertAlign w:val="superscript"/>
        </w:rPr>
        <w:t>3</w:t>
      </w:r>
      <w:r w:rsidRPr="0010349F">
        <w:rPr>
          <w:rFonts w:asciiTheme="majorHAnsi" w:eastAsia="Calibri" w:hAnsiTheme="majorHAnsi" w:cs="Times New Roman"/>
          <w:sz w:val="26"/>
          <w:szCs w:val="26"/>
        </w:rPr>
        <w:t>/чел.</w:t>
      </w:r>
    </w:p>
    <w:p w:rsidR="00BE17FB" w:rsidRPr="0010349F" w:rsidRDefault="00BE17FB" w:rsidP="00BE17FB">
      <w:pPr>
        <w:tabs>
          <w:tab w:val="left" w:pos="708"/>
        </w:tabs>
        <w:suppressAutoHyphens/>
        <w:spacing w:after="0" w:line="240" w:lineRule="auto"/>
        <w:ind w:left="720"/>
        <w:contextualSpacing/>
        <w:jc w:val="both"/>
        <w:rPr>
          <w:rFonts w:asciiTheme="majorHAnsi" w:eastAsia="Calibri" w:hAnsiTheme="majorHAnsi" w:cs="Times New Roman"/>
          <w:sz w:val="26"/>
          <w:szCs w:val="26"/>
        </w:rPr>
      </w:pPr>
    </w:p>
    <w:p w:rsidR="00BE17FB" w:rsidRPr="0010349F" w:rsidRDefault="00BE17FB" w:rsidP="00BE17FB">
      <w:pPr>
        <w:tabs>
          <w:tab w:val="left" w:pos="708"/>
        </w:tabs>
        <w:suppressAutoHyphens/>
        <w:spacing w:after="0" w:line="240" w:lineRule="auto"/>
        <w:ind w:left="720"/>
        <w:contextualSpacing/>
        <w:jc w:val="both"/>
        <w:rPr>
          <w:rFonts w:asciiTheme="majorHAnsi" w:eastAsia="Calibri" w:hAnsiTheme="majorHAnsi" w:cs="Times New Roman"/>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b/>
          <w:color w:val="000000"/>
          <w:sz w:val="26"/>
          <w:szCs w:val="26"/>
        </w:rPr>
      </w:pPr>
      <w:r w:rsidRPr="0010349F">
        <w:rPr>
          <w:rFonts w:asciiTheme="majorHAnsi" w:eastAsia="Calibri" w:hAnsiTheme="majorHAnsi" w:cs="Times New Roman"/>
          <w:b/>
          <w:color w:val="000000"/>
          <w:sz w:val="26"/>
          <w:szCs w:val="26"/>
        </w:rPr>
        <w:t xml:space="preserve">11.10. Размещение инженерных сетей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11.10.1. Инженерные сети следует размещать преимущественно в пределах поперечных профилей улиц и дорог: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 под тротуарами или разделительными полосами - инженерные сети в коллекторах, каналах или тоннелях;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 разделительных полосах - тепловые сети, водопровод, газопровод, хозяйственную и дождевую канализации.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Примечания: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 На территории населенных пунктов не допускается: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надземная и наземная прокладка канализационных сетей;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прокладка магистральных трубопроводов.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 Для нефтепродуктопроводов, прокладываемых по территории населенных пунктов, следует руководствоваться СНиП 2.05.13-90.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Сети водопровода следует размещать по обеим сторонам улицы при ширине: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проезжей части более 22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улиц в пределах красных линий 60 м и более.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11.10.3. По насыпям автомобильных дорог общей сети I, II и III категорий прокладка тепловых сетей не допускается.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11.10.8. При пересечении железных дорог общей сети, а также рек, оврагов, открытых водостоков прокладка тепловых сетей должна предусматриваться </w:t>
      </w:r>
      <w:r w:rsidRPr="0010349F">
        <w:rPr>
          <w:rFonts w:asciiTheme="majorHAnsi" w:eastAsia="Calibri" w:hAnsiTheme="majorHAnsi" w:cs="Times New Roman"/>
          <w:color w:val="000000"/>
          <w:sz w:val="26"/>
          <w:szCs w:val="26"/>
        </w:rPr>
        <w:lastRenderedPageBreak/>
        <w:t xml:space="preserve">надземной. При этом допускается использовать постоянные автодорожные и железнодорожные мосты.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до опор контактной сети - 3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11.10.10.  По пешеходным и автомобильным мостам прокладка газопроводов: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не допускается, если мост построен из горючих материалов.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Прокладку подземных инженерных сетей следует предусматривать: </w:t>
      </w:r>
    </w:p>
    <w:p w:rsidR="00BE17FB" w:rsidRPr="0010349F" w:rsidRDefault="00BE17FB" w:rsidP="00BE17FB">
      <w:pPr>
        <w:tabs>
          <w:tab w:val="left" w:pos="708"/>
        </w:tabs>
        <w:suppressAutoHyphens/>
        <w:spacing w:after="0" w:line="240" w:lineRule="auto"/>
        <w:ind w:left="924" w:hanging="357"/>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совмещенную в общих траншеях;</w:t>
      </w:r>
    </w:p>
    <w:p w:rsidR="00BE17FB" w:rsidRPr="0010349F" w:rsidRDefault="00BE17FB" w:rsidP="00BE17FB">
      <w:pPr>
        <w:tabs>
          <w:tab w:val="left" w:pos="708"/>
        </w:tabs>
        <w:suppressAutoHyphens/>
        <w:spacing w:after="0" w:line="240" w:lineRule="auto"/>
        <w:ind w:left="924" w:hanging="357"/>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11.10.11. Подземную прокладку тепловых сетей допускается принимать совместно со следующими инженерными сетями: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11.10.12.Прокладка трубопроводов тепловых сетей в каналах и тоннелях с другими инженерными сетями, кроме указанных - не допускается.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Примечание: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 специально отведенных для этих целей технических полосах площадок предприятий;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на территории складов жидких продуктов и сжиженных газов. </w:t>
      </w:r>
    </w:p>
    <w:p w:rsidR="00BE17FB" w:rsidRPr="0010349F" w:rsidRDefault="00BE17FB" w:rsidP="00BE17FB">
      <w:pPr>
        <w:tabs>
          <w:tab w:val="left" w:pos="708"/>
        </w:tabs>
        <w:suppressAutoHyphens/>
        <w:spacing w:after="0" w:line="240" w:lineRule="auto"/>
        <w:ind w:firstLine="567"/>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сельского поселения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Указанные в таблицах 102 и 103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BE17FB" w:rsidRPr="0010349F" w:rsidRDefault="00BE17FB" w:rsidP="00BE17FB">
      <w:pPr>
        <w:tabs>
          <w:tab w:val="left" w:pos="708"/>
        </w:tabs>
        <w:suppressAutoHyphens/>
        <w:spacing w:after="0" w:line="240" w:lineRule="auto"/>
        <w:ind w:firstLine="567"/>
        <w:contextualSpacing/>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br w:type="page"/>
      </w:r>
    </w:p>
    <w:p w:rsidR="00BE17FB" w:rsidRPr="0010349F" w:rsidRDefault="00BE17FB" w:rsidP="00BE17FB">
      <w:pPr>
        <w:spacing w:after="0" w:line="240" w:lineRule="auto"/>
        <w:rPr>
          <w:rFonts w:asciiTheme="majorHAnsi" w:eastAsia="Calibri" w:hAnsiTheme="majorHAnsi" w:cs="Times New Roman"/>
          <w:sz w:val="26"/>
          <w:szCs w:val="26"/>
        </w:rPr>
        <w:sectPr w:rsidR="00BE17FB" w:rsidRPr="0010349F">
          <w:pgSz w:w="11906" w:h="16838"/>
          <w:pgMar w:top="1134" w:right="851" w:bottom="1134" w:left="1418" w:header="709" w:footer="709" w:gutter="0"/>
          <w:cols w:space="720"/>
        </w:sectPr>
      </w:pP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Таблица 102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1650"/>
        <w:gridCol w:w="1689"/>
        <w:gridCol w:w="1273"/>
        <w:gridCol w:w="1273"/>
        <w:gridCol w:w="1616"/>
        <w:gridCol w:w="1281"/>
        <w:gridCol w:w="1694"/>
        <w:gridCol w:w="744"/>
        <w:gridCol w:w="873"/>
      </w:tblGrid>
      <w:tr w:rsidR="00BE17FB" w:rsidRPr="0010349F" w:rsidTr="00380B1A">
        <w:tc>
          <w:tcPr>
            <w:tcW w:w="2714" w:type="dxa"/>
            <w:vMerge w:val="restar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Инженерные сети</w:t>
            </w:r>
          </w:p>
        </w:tc>
        <w:tc>
          <w:tcPr>
            <w:tcW w:w="12072" w:type="dxa"/>
            <w:gridSpan w:val="9"/>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Расстояние,м, по горизонтали (в свету) от подземных осей до</w:t>
            </w:r>
          </w:p>
        </w:tc>
      </w:tr>
      <w:tr w:rsidR="00BE17FB" w:rsidRPr="0010349F" w:rsidTr="00380B1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1683" w:type="dxa"/>
            <w:vMerge w:val="restar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фундаментов зданий и сооружений</w:t>
            </w:r>
          </w:p>
        </w:tc>
        <w:tc>
          <w:tcPr>
            <w:tcW w:w="1684" w:type="dxa"/>
            <w:vMerge w:val="restar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фундаментов ограждений предприятий, эстакад, опор контактной сети и связи, железных дорог</w:t>
            </w:r>
          </w:p>
        </w:tc>
        <w:tc>
          <w:tcPr>
            <w:tcW w:w="2554" w:type="dxa"/>
            <w:gridSpan w:val="2"/>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оси крайнего пути</w:t>
            </w:r>
          </w:p>
        </w:tc>
        <w:tc>
          <w:tcPr>
            <w:tcW w:w="1590" w:type="dxa"/>
            <w:vMerge w:val="restar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бортового камня улицы, дороги (кромки проезжей части, укрепленной полосы обочины)</w:t>
            </w:r>
          </w:p>
        </w:tc>
        <w:tc>
          <w:tcPr>
            <w:tcW w:w="1256" w:type="dxa"/>
            <w:vMerge w:val="restar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наружной бровки кювета или подошвы насыпи дороги</w:t>
            </w:r>
          </w:p>
        </w:tc>
        <w:tc>
          <w:tcPr>
            <w:tcW w:w="3305" w:type="dxa"/>
            <w:gridSpan w:val="3"/>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фундаментов опор воздушных линий электропередачи напряжением</w:t>
            </w:r>
          </w:p>
        </w:tc>
      </w:tr>
      <w:tr w:rsidR="00BE17FB" w:rsidRPr="0010349F" w:rsidTr="00380B1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1277"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железных дорог колеи 1520 мм, но не менее глубины траншей до подошвы насыпи и бровки выемки</w:t>
            </w:r>
          </w:p>
        </w:tc>
        <w:tc>
          <w:tcPr>
            <w:tcW w:w="1277"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железных дорог колеи 750 мм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1719"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до 1 кВ наружного освещения, контактной сети троллейбусов</w:t>
            </w:r>
          </w:p>
        </w:tc>
        <w:tc>
          <w:tcPr>
            <w:tcW w:w="729"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 1 до 35кВ</w:t>
            </w:r>
          </w:p>
        </w:tc>
        <w:tc>
          <w:tcPr>
            <w:tcW w:w="857"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 35 до 110кВ и выше</w:t>
            </w:r>
          </w:p>
        </w:tc>
      </w:tr>
      <w:tr w:rsidR="00BE17FB" w:rsidRPr="0010349F" w:rsidTr="00380B1A">
        <w:tc>
          <w:tcPr>
            <w:tcW w:w="271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Водопровод и напорная канализация</w:t>
            </w:r>
          </w:p>
        </w:tc>
        <w:tc>
          <w:tcPr>
            <w:tcW w:w="168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w:t>
            </w:r>
          </w:p>
        </w:tc>
        <w:tc>
          <w:tcPr>
            <w:tcW w:w="168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w:t>
            </w:r>
          </w:p>
        </w:tc>
        <w:tc>
          <w:tcPr>
            <w:tcW w:w="1277"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w:t>
            </w:r>
          </w:p>
        </w:tc>
        <w:tc>
          <w:tcPr>
            <w:tcW w:w="1277"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2,8</w:t>
            </w:r>
          </w:p>
        </w:tc>
        <w:tc>
          <w:tcPr>
            <w:tcW w:w="1590"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125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1719"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729"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857"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w:t>
            </w:r>
          </w:p>
        </w:tc>
      </w:tr>
      <w:tr w:rsidR="00BE17FB" w:rsidRPr="0010349F" w:rsidTr="00380B1A">
        <w:tc>
          <w:tcPr>
            <w:tcW w:w="271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Самотечная канализация</w:t>
            </w:r>
          </w:p>
        </w:tc>
        <w:tc>
          <w:tcPr>
            <w:tcW w:w="168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w:t>
            </w:r>
          </w:p>
        </w:tc>
        <w:tc>
          <w:tcPr>
            <w:tcW w:w="168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w:t>
            </w:r>
          </w:p>
        </w:tc>
        <w:tc>
          <w:tcPr>
            <w:tcW w:w="1277"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w:t>
            </w:r>
          </w:p>
        </w:tc>
        <w:tc>
          <w:tcPr>
            <w:tcW w:w="1277"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2,8</w:t>
            </w:r>
          </w:p>
        </w:tc>
        <w:tc>
          <w:tcPr>
            <w:tcW w:w="1590"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w:t>
            </w:r>
          </w:p>
        </w:tc>
        <w:tc>
          <w:tcPr>
            <w:tcW w:w="125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1719"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729"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857"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w:t>
            </w:r>
          </w:p>
        </w:tc>
      </w:tr>
      <w:tr w:rsidR="00BE17FB" w:rsidRPr="0010349F" w:rsidTr="00380B1A">
        <w:tc>
          <w:tcPr>
            <w:tcW w:w="271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Дренаж</w:t>
            </w:r>
          </w:p>
        </w:tc>
        <w:tc>
          <w:tcPr>
            <w:tcW w:w="168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w:t>
            </w:r>
          </w:p>
        </w:tc>
        <w:tc>
          <w:tcPr>
            <w:tcW w:w="168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1277"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w:t>
            </w:r>
          </w:p>
        </w:tc>
        <w:tc>
          <w:tcPr>
            <w:tcW w:w="1277"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2,8</w:t>
            </w:r>
          </w:p>
        </w:tc>
        <w:tc>
          <w:tcPr>
            <w:tcW w:w="1590"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w:t>
            </w:r>
          </w:p>
        </w:tc>
        <w:tc>
          <w:tcPr>
            <w:tcW w:w="125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1719"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729"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857"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w:t>
            </w:r>
          </w:p>
        </w:tc>
      </w:tr>
      <w:tr w:rsidR="00BE17FB" w:rsidRPr="0010349F" w:rsidTr="00380B1A">
        <w:tc>
          <w:tcPr>
            <w:tcW w:w="271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Сопутствующий дренаж</w:t>
            </w:r>
          </w:p>
        </w:tc>
        <w:tc>
          <w:tcPr>
            <w:tcW w:w="168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0,4</w:t>
            </w:r>
          </w:p>
        </w:tc>
        <w:tc>
          <w:tcPr>
            <w:tcW w:w="168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0,4</w:t>
            </w:r>
          </w:p>
        </w:tc>
        <w:tc>
          <w:tcPr>
            <w:tcW w:w="1277"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0,4</w:t>
            </w:r>
          </w:p>
        </w:tc>
        <w:tc>
          <w:tcPr>
            <w:tcW w:w="1277"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w:t>
            </w:r>
          </w:p>
        </w:tc>
        <w:tc>
          <w:tcPr>
            <w:tcW w:w="1590"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0,4</w:t>
            </w:r>
          </w:p>
        </w:tc>
        <w:tc>
          <w:tcPr>
            <w:tcW w:w="125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w:t>
            </w:r>
          </w:p>
        </w:tc>
        <w:tc>
          <w:tcPr>
            <w:tcW w:w="1719"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w:t>
            </w:r>
          </w:p>
        </w:tc>
        <w:tc>
          <w:tcPr>
            <w:tcW w:w="729"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w:t>
            </w:r>
          </w:p>
        </w:tc>
        <w:tc>
          <w:tcPr>
            <w:tcW w:w="857"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w:t>
            </w:r>
          </w:p>
        </w:tc>
      </w:tr>
      <w:tr w:rsidR="00BE17FB" w:rsidRPr="0010349F" w:rsidTr="00380B1A">
        <w:tc>
          <w:tcPr>
            <w:tcW w:w="271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Газопроводы горючих газов давления, МПа;</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низкого до 0,005</w:t>
            </w:r>
          </w:p>
        </w:tc>
        <w:tc>
          <w:tcPr>
            <w:tcW w:w="168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168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1277"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3,8</w:t>
            </w:r>
          </w:p>
        </w:tc>
        <w:tc>
          <w:tcPr>
            <w:tcW w:w="1277"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2,8</w:t>
            </w:r>
          </w:p>
        </w:tc>
        <w:tc>
          <w:tcPr>
            <w:tcW w:w="1590"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w:t>
            </w:r>
          </w:p>
        </w:tc>
        <w:tc>
          <w:tcPr>
            <w:tcW w:w="125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1719"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729"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w:t>
            </w:r>
          </w:p>
        </w:tc>
        <w:tc>
          <w:tcPr>
            <w:tcW w:w="857"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w:t>
            </w:r>
          </w:p>
        </w:tc>
      </w:tr>
      <w:tr w:rsidR="00BE17FB" w:rsidRPr="0010349F" w:rsidTr="00380B1A">
        <w:tc>
          <w:tcPr>
            <w:tcW w:w="271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среднего</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свыше 0,005 до 0,3</w:t>
            </w:r>
          </w:p>
        </w:tc>
        <w:tc>
          <w:tcPr>
            <w:tcW w:w="168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w:t>
            </w:r>
          </w:p>
        </w:tc>
        <w:tc>
          <w:tcPr>
            <w:tcW w:w="168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1277"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4,8</w:t>
            </w:r>
          </w:p>
        </w:tc>
        <w:tc>
          <w:tcPr>
            <w:tcW w:w="1277"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2,8</w:t>
            </w:r>
          </w:p>
        </w:tc>
        <w:tc>
          <w:tcPr>
            <w:tcW w:w="1590"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w:t>
            </w:r>
          </w:p>
        </w:tc>
        <w:tc>
          <w:tcPr>
            <w:tcW w:w="125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1719"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729"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w:t>
            </w:r>
          </w:p>
        </w:tc>
        <w:tc>
          <w:tcPr>
            <w:tcW w:w="857"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w:t>
            </w:r>
          </w:p>
        </w:tc>
      </w:tr>
      <w:tr w:rsidR="00BE17FB" w:rsidRPr="0010349F" w:rsidTr="00380B1A">
        <w:tc>
          <w:tcPr>
            <w:tcW w:w="271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высокого</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свыше 0,3 до 0,6</w:t>
            </w:r>
          </w:p>
        </w:tc>
        <w:tc>
          <w:tcPr>
            <w:tcW w:w="168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7</w:t>
            </w:r>
          </w:p>
        </w:tc>
        <w:tc>
          <w:tcPr>
            <w:tcW w:w="168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1277"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7,8</w:t>
            </w:r>
          </w:p>
        </w:tc>
        <w:tc>
          <w:tcPr>
            <w:tcW w:w="1277"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3,8</w:t>
            </w:r>
          </w:p>
        </w:tc>
        <w:tc>
          <w:tcPr>
            <w:tcW w:w="1590"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2,5</w:t>
            </w:r>
          </w:p>
        </w:tc>
        <w:tc>
          <w:tcPr>
            <w:tcW w:w="125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1719"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729"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w:t>
            </w:r>
          </w:p>
        </w:tc>
        <w:tc>
          <w:tcPr>
            <w:tcW w:w="857"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w:t>
            </w:r>
          </w:p>
        </w:tc>
      </w:tr>
      <w:tr w:rsidR="00BE17FB" w:rsidRPr="0010349F" w:rsidTr="00380B1A">
        <w:tc>
          <w:tcPr>
            <w:tcW w:w="271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свыше 0,6 до 1,2</w:t>
            </w:r>
          </w:p>
        </w:tc>
        <w:tc>
          <w:tcPr>
            <w:tcW w:w="168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w:t>
            </w:r>
          </w:p>
        </w:tc>
        <w:tc>
          <w:tcPr>
            <w:tcW w:w="168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1277"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10,8</w:t>
            </w:r>
          </w:p>
        </w:tc>
        <w:tc>
          <w:tcPr>
            <w:tcW w:w="1277"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3,8</w:t>
            </w:r>
          </w:p>
        </w:tc>
        <w:tc>
          <w:tcPr>
            <w:tcW w:w="1590"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2,5</w:t>
            </w:r>
          </w:p>
        </w:tc>
        <w:tc>
          <w:tcPr>
            <w:tcW w:w="125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1719"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729"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w:t>
            </w:r>
          </w:p>
        </w:tc>
        <w:tc>
          <w:tcPr>
            <w:tcW w:w="857"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w:t>
            </w:r>
          </w:p>
        </w:tc>
      </w:tr>
      <w:tr w:rsidR="00BE17FB" w:rsidRPr="0010349F" w:rsidTr="00380B1A">
        <w:tc>
          <w:tcPr>
            <w:tcW w:w="271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Тепловые сети:</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от наружной стенки канала, тоннеля</w:t>
            </w:r>
          </w:p>
        </w:tc>
        <w:tc>
          <w:tcPr>
            <w:tcW w:w="168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168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w:t>
            </w:r>
          </w:p>
        </w:tc>
        <w:tc>
          <w:tcPr>
            <w:tcW w:w="1277"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w:t>
            </w:r>
          </w:p>
        </w:tc>
        <w:tc>
          <w:tcPr>
            <w:tcW w:w="1277"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2,8</w:t>
            </w:r>
          </w:p>
        </w:tc>
        <w:tc>
          <w:tcPr>
            <w:tcW w:w="1590"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w:t>
            </w:r>
          </w:p>
        </w:tc>
        <w:tc>
          <w:tcPr>
            <w:tcW w:w="125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1719"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729"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857"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w:t>
            </w:r>
          </w:p>
        </w:tc>
      </w:tr>
      <w:tr w:rsidR="00BE17FB" w:rsidRPr="0010349F" w:rsidTr="00380B1A">
        <w:tc>
          <w:tcPr>
            <w:tcW w:w="271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от оболочки бесканальной прокладки</w:t>
            </w:r>
          </w:p>
        </w:tc>
        <w:tc>
          <w:tcPr>
            <w:tcW w:w="168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 (см прим 2)</w:t>
            </w:r>
          </w:p>
        </w:tc>
        <w:tc>
          <w:tcPr>
            <w:tcW w:w="168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w:t>
            </w:r>
          </w:p>
        </w:tc>
        <w:tc>
          <w:tcPr>
            <w:tcW w:w="1277"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w:t>
            </w:r>
          </w:p>
        </w:tc>
        <w:tc>
          <w:tcPr>
            <w:tcW w:w="1277"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2,8</w:t>
            </w:r>
          </w:p>
        </w:tc>
        <w:tc>
          <w:tcPr>
            <w:tcW w:w="1590"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w:t>
            </w:r>
          </w:p>
        </w:tc>
        <w:tc>
          <w:tcPr>
            <w:tcW w:w="125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1719"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729"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857"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w:t>
            </w:r>
          </w:p>
        </w:tc>
      </w:tr>
      <w:tr w:rsidR="00BE17FB" w:rsidRPr="0010349F" w:rsidTr="00380B1A">
        <w:tc>
          <w:tcPr>
            <w:tcW w:w="271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Кабели силовые всех напряжений и кабели связи</w:t>
            </w:r>
          </w:p>
        </w:tc>
        <w:tc>
          <w:tcPr>
            <w:tcW w:w="168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0,6</w:t>
            </w:r>
          </w:p>
        </w:tc>
        <w:tc>
          <w:tcPr>
            <w:tcW w:w="168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0,5</w:t>
            </w:r>
          </w:p>
        </w:tc>
        <w:tc>
          <w:tcPr>
            <w:tcW w:w="1277"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3,2</w:t>
            </w:r>
          </w:p>
        </w:tc>
        <w:tc>
          <w:tcPr>
            <w:tcW w:w="1277"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2,8</w:t>
            </w:r>
          </w:p>
        </w:tc>
        <w:tc>
          <w:tcPr>
            <w:tcW w:w="1590"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w:t>
            </w:r>
          </w:p>
        </w:tc>
        <w:tc>
          <w:tcPr>
            <w:tcW w:w="125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1719"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0,5*</w:t>
            </w:r>
          </w:p>
        </w:tc>
        <w:tc>
          <w:tcPr>
            <w:tcW w:w="729"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w:t>
            </w:r>
          </w:p>
        </w:tc>
        <w:tc>
          <w:tcPr>
            <w:tcW w:w="857"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w:t>
            </w:r>
          </w:p>
        </w:tc>
      </w:tr>
      <w:tr w:rsidR="00BE17FB" w:rsidRPr="0010349F" w:rsidTr="00380B1A">
        <w:tc>
          <w:tcPr>
            <w:tcW w:w="271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Каналы, коммуникационные тоннели</w:t>
            </w:r>
          </w:p>
        </w:tc>
        <w:tc>
          <w:tcPr>
            <w:tcW w:w="168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168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w:t>
            </w:r>
          </w:p>
        </w:tc>
        <w:tc>
          <w:tcPr>
            <w:tcW w:w="1277"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w:t>
            </w:r>
          </w:p>
        </w:tc>
        <w:tc>
          <w:tcPr>
            <w:tcW w:w="1277"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2,8</w:t>
            </w:r>
          </w:p>
        </w:tc>
        <w:tc>
          <w:tcPr>
            <w:tcW w:w="1590"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w:t>
            </w:r>
          </w:p>
        </w:tc>
        <w:tc>
          <w:tcPr>
            <w:tcW w:w="125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1719"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729"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857"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w:t>
            </w:r>
          </w:p>
        </w:tc>
      </w:tr>
      <w:tr w:rsidR="00BE17FB" w:rsidRPr="0010349F" w:rsidTr="00380B1A">
        <w:tc>
          <w:tcPr>
            <w:tcW w:w="271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Наружние пневмомусоропроводы</w:t>
            </w:r>
          </w:p>
        </w:tc>
        <w:tc>
          <w:tcPr>
            <w:tcW w:w="168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168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1277"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3,8</w:t>
            </w:r>
          </w:p>
        </w:tc>
        <w:tc>
          <w:tcPr>
            <w:tcW w:w="1277"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2,8</w:t>
            </w:r>
          </w:p>
        </w:tc>
        <w:tc>
          <w:tcPr>
            <w:tcW w:w="1590"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w:t>
            </w:r>
          </w:p>
        </w:tc>
        <w:tc>
          <w:tcPr>
            <w:tcW w:w="125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1719"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729"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w:t>
            </w:r>
          </w:p>
        </w:tc>
        <w:tc>
          <w:tcPr>
            <w:tcW w:w="857"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w:t>
            </w:r>
          </w:p>
        </w:tc>
      </w:tr>
    </w:tbl>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&lt;*&gt; Относится только к расстояниям от силовых кабелей.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Примечания: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 Расстояния от тепловых сетей при бесканальной прокладке до зданий и сооружений следует принимать по таблице Б.3 СНиП41-02-2003.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- 1 м - от газопровода низкого и среднего давления, а также от водопроводов, канализации, водостоков и трубопроводов горючих жидкостей;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- 2 м - от газопроводов высокого давления до 0,6 МПа, теплопроводов, хозяйственно-бытовой и дождевой канализации; </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- 1,5 м - от силовых кабелей и кабелей связи.</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br w:type="page"/>
      </w:r>
    </w:p>
    <w:p w:rsidR="00BE17FB" w:rsidRPr="0010349F" w:rsidRDefault="00BE17FB" w:rsidP="00BE17FB">
      <w:pPr>
        <w:spacing w:after="0" w:line="240" w:lineRule="auto"/>
        <w:ind w:firstLine="708"/>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Таблица 103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BE17FB" w:rsidRPr="0010349F" w:rsidTr="00380B1A">
        <w:tc>
          <w:tcPr>
            <w:tcW w:w="1668" w:type="dxa"/>
            <w:vMerge w:val="restar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Инженерные сети</w:t>
            </w:r>
          </w:p>
        </w:tc>
        <w:tc>
          <w:tcPr>
            <w:tcW w:w="13118" w:type="dxa"/>
            <w:gridSpan w:val="13"/>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Расстояние, м, по горизонтали (в свету) до</w:t>
            </w:r>
          </w:p>
        </w:tc>
      </w:tr>
      <w:tr w:rsidR="00BE17FB" w:rsidRPr="0010349F" w:rsidTr="00380B1A">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водопровода</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канализации бытовой</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дренажа и дождевой канализации</w:t>
            </w:r>
          </w:p>
        </w:tc>
        <w:tc>
          <w:tcPr>
            <w:tcW w:w="3685" w:type="dxa"/>
            <w:gridSpan w:val="4"/>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газопроводов давления МПа (кгс/см2)</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кабелей сило-вых всех напря-жений</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кабелей связи</w:t>
            </w:r>
          </w:p>
        </w:tc>
        <w:tc>
          <w:tcPr>
            <w:tcW w:w="2389" w:type="dxa"/>
            <w:gridSpan w:val="2"/>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тепловых сетей</w:t>
            </w:r>
          </w:p>
        </w:tc>
        <w:tc>
          <w:tcPr>
            <w:tcW w:w="856" w:type="dxa"/>
            <w:vMerge w:val="restar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каналов, тон-нелей</w:t>
            </w:r>
          </w:p>
        </w:tc>
        <w:tc>
          <w:tcPr>
            <w:tcW w:w="943" w:type="dxa"/>
            <w:vMerge w:val="restar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наружных пневмо-мусоро-проводов</w:t>
            </w:r>
          </w:p>
        </w:tc>
      </w:tr>
      <w:tr w:rsidR="00BE17FB" w:rsidRPr="0010349F" w:rsidTr="00380B1A">
        <w:trPr>
          <w:trHeight w:val="413"/>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13118" w:type="dxa"/>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низкого</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до 0,005</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среднего</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 0,005 до 0,3</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высокого</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наружная стенка канала, тоннеля</w:t>
            </w:r>
          </w:p>
        </w:tc>
        <w:tc>
          <w:tcPr>
            <w:tcW w:w="1113" w:type="dxa"/>
            <w:vMerge w:val="restar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оболочка бесканальной прокладки</w:t>
            </w:r>
          </w:p>
        </w:tc>
        <w:tc>
          <w:tcPr>
            <w:tcW w:w="856" w:type="dxa"/>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943" w:type="dxa"/>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r>
      <w:tr w:rsidR="00BE17FB" w:rsidRPr="0010349F" w:rsidTr="00380B1A">
        <w:trPr>
          <w:trHeight w:val="412"/>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13118" w:type="dxa"/>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851"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св.0,3 до 0,6</w:t>
            </w:r>
          </w:p>
        </w:tc>
        <w:tc>
          <w:tcPr>
            <w:tcW w:w="850"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 0,6 до 1,2</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2389" w:type="dxa"/>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1113" w:type="dxa"/>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856" w:type="dxa"/>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943" w:type="dxa"/>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r>
      <w:tr w:rsidR="00BE17FB" w:rsidRPr="0010349F" w:rsidTr="00380B1A">
        <w:tc>
          <w:tcPr>
            <w:tcW w:w="1668"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113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113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w:t>
            </w:r>
          </w:p>
        </w:tc>
        <w:tc>
          <w:tcPr>
            <w:tcW w:w="113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w:t>
            </w:r>
          </w:p>
        </w:tc>
        <w:tc>
          <w:tcPr>
            <w:tcW w:w="99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w:t>
            </w:r>
          </w:p>
        </w:tc>
        <w:tc>
          <w:tcPr>
            <w:tcW w:w="99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6</w:t>
            </w:r>
          </w:p>
        </w:tc>
        <w:tc>
          <w:tcPr>
            <w:tcW w:w="851"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7</w:t>
            </w:r>
          </w:p>
        </w:tc>
        <w:tc>
          <w:tcPr>
            <w:tcW w:w="850"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8</w:t>
            </w:r>
          </w:p>
        </w:tc>
        <w:tc>
          <w:tcPr>
            <w:tcW w:w="851"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9</w:t>
            </w:r>
          </w:p>
        </w:tc>
        <w:tc>
          <w:tcPr>
            <w:tcW w:w="99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w:t>
            </w:r>
          </w:p>
        </w:tc>
        <w:tc>
          <w:tcPr>
            <w:tcW w:w="127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w:t>
            </w:r>
          </w:p>
        </w:tc>
        <w:tc>
          <w:tcPr>
            <w:tcW w:w="111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12</w:t>
            </w:r>
          </w:p>
        </w:tc>
        <w:tc>
          <w:tcPr>
            <w:tcW w:w="85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13</w:t>
            </w:r>
          </w:p>
        </w:tc>
        <w:tc>
          <w:tcPr>
            <w:tcW w:w="94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14</w:t>
            </w:r>
          </w:p>
        </w:tc>
      </w:tr>
      <w:tr w:rsidR="00BE17FB" w:rsidRPr="0010349F" w:rsidTr="00380B1A">
        <w:tc>
          <w:tcPr>
            <w:tcW w:w="1668"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Водопровод</w:t>
            </w:r>
          </w:p>
        </w:tc>
        <w:tc>
          <w:tcPr>
            <w:tcW w:w="113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w:t>
            </w:r>
          </w:p>
        </w:tc>
        <w:tc>
          <w:tcPr>
            <w:tcW w:w="113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см. прим1</w:t>
            </w:r>
          </w:p>
        </w:tc>
        <w:tc>
          <w:tcPr>
            <w:tcW w:w="113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w:t>
            </w:r>
          </w:p>
        </w:tc>
        <w:tc>
          <w:tcPr>
            <w:tcW w:w="99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99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851"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w:t>
            </w:r>
          </w:p>
        </w:tc>
        <w:tc>
          <w:tcPr>
            <w:tcW w:w="850"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851"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99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0,5</w:t>
            </w:r>
          </w:p>
        </w:tc>
        <w:tc>
          <w:tcPr>
            <w:tcW w:w="127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w:t>
            </w:r>
          </w:p>
        </w:tc>
        <w:tc>
          <w:tcPr>
            <w:tcW w:w="111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w:t>
            </w:r>
          </w:p>
        </w:tc>
        <w:tc>
          <w:tcPr>
            <w:tcW w:w="85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w:t>
            </w:r>
          </w:p>
        </w:tc>
        <w:tc>
          <w:tcPr>
            <w:tcW w:w="94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r>
      <w:tr w:rsidR="00BE17FB" w:rsidRPr="0010349F" w:rsidTr="00380B1A">
        <w:tc>
          <w:tcPr>
            <w:tcW w:w="1668"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Канализация бытовая</w:t>
            </w:r>
          </w:p>
        </w:tc>
        <w:tc>
          <w:tcPr>
            <w:tcW w:w="113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см. прим1</w:t>
            </w:r>
          </w:p>
        </w:tc>
        <w:tc>
          <w:tcPr>
            <w:tcW w:w="113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0,4</w:t>
            </w:r>
          </w:p>
        </w:tc>
        <w:tc>
          <w:tcPr>
            <w:tcW w:w="113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0,4</w:t>
            </w:r>
          </w:p>
        </w:tc>
        <w:tc>
          <w:tcPr>
            <w:tcW w:w="99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99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w:t>
            </w:r>
          </w:p>
        </w:tc>
        <w:tc>
          <w:tcPr>
            <w:tcW w:w="851"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850"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w:t>
            </w:r>
          </w:p>
        </w:tc>
        <w:tc>
          <w:tcPr>
            <w:tcW w:w="851"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99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0,5</w:t>
            </w:r>
          </w:p>
        </w:tc>
        <w:tc>
          <w:tcPr>
            <w:tcW w:w="127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111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85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94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r>
      <w:tr w:rsidR="00BE17FB" w:rsidRPr="0010349F" w:rsidTr="00380B1A">
        <w:tc>
          <w:tcPr>
            <w:tcW w:w="1668"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Дождевая канализация </w:t>
            </w:r>
          </w:p>
        </w:tc>
        <w:tc>
          <w:tcPr>
            <w:tcW w:w="113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w:t>
            </w:r>
          </w:p>
        </w:tc>
        <w:tc>
          <w:tcPr>
            <w:tcW w:w="113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0,4</w:t>
            </w:r>
          </w:p>
        </w:tc>
        <w:tc>
          <w:tcPr>
            <w:tcW w:w="113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0,4</w:t>
            </w:r>
          </w:p>
        </w:tc>
        <w:tc>
          <w:tcPr>
            <w:tcW w:w="99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99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w:t>
            </w:r>
          </w:p>
        </w:tc>
        <w:tc>
          <w:tcPr>
            <w:tcW w:w="851"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850"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w:t>
            </w:r>
          </w:p>
        </w:tc>
        <w:tc>
          <w:tcPr>
            <w:tcW w:w="851"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99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0,5</w:t>
            </w:r>
          </w:p>
        </w:tc>
        <w:tc>
          <w:tcPr>
            <w:tcW w:w="127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111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85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94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r>
      <w:tr w:rsidR="00BE17FB" w:rsidRPr="0010349F" w:rsidTr="00380B1A">
        <w:tc>
          <w:tcPr>
            <w:tcW w:w="1668"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Газопроводы давления, МПа:</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низкого до 0,005</w:t>
            </w:r>
          </w:p>
        </w:tc>
        <w:tc>
          <w:tcPr>
            <w:tcW w:w="113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113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113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99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0,5</w:t>
            </w:r>
          </w:p>
        </w:tc>
        <w:tc>
          <w:tcPr>
            <w:tcW w:w="99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0,5</w:t>
            </w:r>
          </w:p>
        </w:tc>
        <w:tc>
          <w:tcPr>
            <w:tcW w:w="851"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0,5</w:t>
            </w:r>
          </w:p>
        </w:tc>
        <w:tc>
          <w:tcPr>
            <w:tcW w:w="850"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0,5</w:t>
            </w:r>
          </w:p>
        </w:tc>
        <w:tc>
          <w:tcPr>
            <w:tcW w:w="851"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99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127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111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85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94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r>
      <w:tr w:rsidR="00BE17FB" w:rsidRPr="0010349F" w:rsidTr="00380B1A">
        <w:tc>
          <w:tcPr>
            <w:tcW w:w="1668"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среднего свыше 0,005 до 0,3</w:t>
            </w:r>
          </w:p>
        </w:tc>
        <w:tc>
          <w:tcPr>
            <w:tcW w:w="113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113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w:t>
            </w:r>
          </w:p>
        </w:tc>
        <w:tc>
          <w:tcPr>
            <w:tcW w:w="113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w:t>
            </w:r>
          </w:p>
        </w:tc>
        <w:tc>
          <w:tcPr>
            <w:tcW w:w="99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0,5</w:t>
            </w:r>
          </w:p>
        </w:tc>
        <w:tc>
          <w:tcPr>
            <w:tcW w:w="99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0,5</w:t>
            </w:r>
          </w:p>
        </w:tc>
        <w:tc>
          <w:tcPr>
            <w:tcW w:w="851"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0,5</w:t>
            </w:r>
          </w:p>
        </w:tc>
        <w:tc>
          <w:tcPr>
            <w:tcW w:w="850"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0,5</w:t>
            </w:r>
          </w:p>
        </w:tc>
        <w:tc>
          <w:tcPr>
            <w:tcW w:w="851"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99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127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111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85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94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w:t>
            </w:r>
          </w:p>
        </w:tc>
      </w:tr>
      <w:tr w:rsidR="00BE17FB" w:rsidRPr="0010349F" w:rsidTr="00380B1A">
        <w:tc>
          <w:tcPr>
            <w:tcW w:w="1668"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высокого:</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свыше 0,3 до 0,6</w:t>
            </w:r>
          </w:p>
        </w:tc>
        <w:tc>
          <w:tcPr>
            <w:tcW w:w="113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w:t>
            </w:r>
          </w:p>
        </w:tc>
        <w:tc>
          <w:tcPr>
            <w:tcW w:w="113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113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99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0,5</w:t>
            </w:r>
          </w:p>
        </w:tc>
        <w:tc>
          <w:tcPr>
            <w:tcW w:w="99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0,5</w:t>
            </w:r>
          </w:p>
        </w:tc>
        <w:tc>
          <w:tcPr>
            <w:tcW w:w="851"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0,5</w:t>
            </w:r>
          </w:p>
        </w:tc>
        <w:tc>
          <w:tcPr>
            <w:tcW w:w="850"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0,5</w:t>
            </w:r>
          </w:p>
        </w:tc>
        <w:tc>
          <w:tcPr>
            <w:tcW w:w="851"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99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127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111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w:t>
            </w:r>
          </w:p>
        </w:tc>
        <w:tc>
          <w:tcPr>
            <w:tcW w:w="85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94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r>
      <w:tr w:rsidR="00BE17FB" w:rsidRPr="0010349F" w:rsidTr="00380B1A">
        <w:tc>
          <w:tcPr>
            <w:tcW w:w="1668"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свыше 0,6 до 1,2</w:t>
            </w:r>
          </w:p>
        </w:tc>
        <w:tc>
          <w:tcPr>
            <w:tcW w:w="113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113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w:t>
            </w:r>
          </w:p>
        </w:tc>
        <w:tc>
          <w:tcPr>
            <w:tcW w:w="113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w:t>
            </w:r>
          </w:p>
        </w:tc>
        <w:tc>
          <w:tcPr>
            <w:tcW w:w="99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0,5</w:t>
            </w:r>
          </w:p>
        </w:tc>
        <w:tc>
          <w:tcPr>
            <w:tcW w:w="99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0,5</w:t>
            </w:r>
          </w:p>
        </w:tc>
        <w:tc>
          <w:tcPr>
            <w:tcW w:w="851"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0,5</w:t>
            </w:r>
          </w:p>
        </w:tc>
        <w:tc>
          <w:tcPr>
            <w:tcW w:w="850"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0,5</w:t>
            </w:r>
          </w:p>
        </w:tc>
        <w:tc>
          <w:tcPr>
            <w:tcW w:w="851"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99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127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w:t>
            </w:r>
          </w:p>
        </w:tc>
        <w:tc>
          <w:tcPr>
            <w:tcW w:w="111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85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w:t>
            </w:r>
          </w:p>
        </w:tc>
        <w:tc>
          <w:tcPr>
            <w:tcW w:w="94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r>
      <w:tr w:rsidR="00BE17FB" w:rsidRPr="0010349F" w:rsidTr="00380B1A">
        <w:tc>
          <w:tcPr>
            <w:tcW w:w="1668" w:type="dxa"/>
            <w:tcBorders>
              <w:top w:val="single" w:sz="4" w:space="0" w:color="000000"/>
              <w:left w:val="single" w:sz="4" w:space="0" w:color="000000"/>
              <w:bottom w:val="single" w:sz="4" w:space="0" w:color="000000"/>
              <w:right w:val="single" w:sz="4" w:space="0" w:color="000000"/>
            </w:tcBorders>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Кабели </w:t>
            </w:r>
            <w:r w:rsidRPr="0010349F">
              <w:rPr>
                <w:rFonts w:asciiTheme="majorHAnsi" w:eastAsia="Calibri" w:hAnsiTheme="majorHAnsi" w:cs="Times New Roman"/>
                <w:sz w:val="26"/>
                <w:szCs w:val="26"/>
              </w:rPr>
              <w:lastRenderedPageBreak/>
              <w:t>силовые всех напряжений</w:t>
            </w:r>
          </w:p>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1*</w:t>
            </w:r>
          </w:p>
        </w:tc>
        <w:tc>
          <w:tcPr>
            <w:tcW w:w="113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113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99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99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851"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850"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851"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0,1-</w:t>
            </w:r>
            <w:r w:rsidRPr="0010349F">
              <w:rPr>
                <w:rFonts w:asciiTheme="majorHAnsi" w:eastAsia="Calibri" w:hAnsiTheme="majorHAnsi" w:cs="Times New Roman"/>
                <w:sz w:val="26"/>
                <w:szCs w:val="26"/>
              </w:rPr>
              <w:lastRenderedPageBreak/>
              <w:t>0,5</w:t>
            </w:r>
          </w:p>
        </w:tc>
        <w:tc>
          <w:tcPr>
            <w:tcW w:w="99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0,5</w:t>
            </w:r>
          </w:p>
        </w:tc>
        <w:tc>
          <w:tcPr>
            <w:tcW w:w="127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111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85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94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w:t>
            </w:r>
          </w:p>
        </w:tc>
      </w:tr>
      <w:tr w:rsidR="00BE17FB" w:rsidRPr="0010349F" w:rsidTr="00380B1A">
        <w:tc>
          <w:tcPr>
            <w:tcW w:w="1668" w:type="dxa"/>
            <w:tcBorders>
              <w:top w:val="single" w:sz="4" w:space="0" w:color="000000"/>
              <w:left w:val="single" w:sz="4" w:space="0" w:color="000000"/>
              <w:bottom w:val="single" w:sz="4" w:space="0" w:color="000000"/>
              <w:right w:val="single" w:sz="4" w:space="0" w:color="000000"/>
            </w:tcBorders>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Кабели связи</w:t>
            </w:r>
          </w:p>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0,5</w:t>
            </w:r>
          </w:p>
        </w:tc>
        <w:tc>
          <w:tcPr>
            <w:tcW w:w="113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0,5</w:t>
            </w:r>
          </w:p>
        </w:tc>
        <w:tc>
          <w:tcPr>
            <w:tcW w:w="113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0,5</w:t>
            </w:r>
          </w:p>
        </w:tc>
        <w:tc>
          <w:tcPr>
            <w:tcW w:w="99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99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851"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850"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851"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0,5</w:t>
            </w:r>
          </w:p>
        </w:tc>
        <w:tc>
          <w:tcPr>
            <w:tcW w:w="99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w:t>
            </w:r>
          </w:p>
        </w:tc>
        <w:tc>
          <w:tcPr>
            <w:tcW w:w="127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111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85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94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r>
      <w:tr w:rsidR="00BE17FB" w:rsidRPr="0010349F" w:rsidTr="00380B1A">
        <w:tc>
          <w:tcPr>
            <w:tcW w:w="1668"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Тепловые сети:</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от наружной стенки канала, тоннеля</w:t>
            </w:r>
          </w:p>
        </w:tc>
        <w:tc>
          <w:tcPr>
            <w:tcW w:w="113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w:t>
            </w:r>
          </w:p>
        </w:tc>
        <w:tc>
          <w:tcPr>
            <w:tcW w:w="113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113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99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99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851"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850"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w:t>
            </w:r>
          </w:p>
        </w:tc>
        <w:tc>
          <w:tcPr>
            <w:tcW w:w="851"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99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127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w:t>
            </w:r>
          </w:p>
        </w:tc>
        <w:tc>
          <w:tcPr>
            <w:tcW w:w="111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w:t>
            </w:r>
          </w:p>
        </w:tc>
        <w:tc>
          <w:tcPr>
            <w:tcW w:w="85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94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r>
      <w:tr w:rsidR="00BE17FB" w:rsidRPr="0010349F" w:rsidTr="00380B1A">
        <w:tc>
          <w:tcPr>
            <w:tcW w:w="1668"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от оболочки бесканальной прокладки</w:t>
            </w:r>
          </w:p>
        </w:tc>
        <w:tc>
          <w:tcPr>
            <w:tcW w:w="113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w:t>
            </w:r>
          </w:p>
        </w:tc>
        <w:tc>
          <w:tcPr>
            <w:tcW w:w="113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113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99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99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851"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w:t>
            </w:r>
          </w:p>
        </w:tc>
        <w:tc>
          <w:tcPr>
            <w:tcW w:w="850"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851"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99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127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w:t>
            </w:r>
          </w:p>
        </w:tc>
        <w:tc>
          <w:tcPr>
            <w:tcW w:w="111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w:t>
            </w:r>
          </w:p>
        </w:tc>
        <w:tc>
          <w:tcPr>
            <w:tcW w:w="85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94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r>
      <w:tr w:rsidR="00BE17FB" w:rsidRPr="0010349F" w:rsidTr="00380B1A">
        <w:tc>
          <w:tcPr>
            <w:tcW w:w="1668"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Каналы, тоннели</w:t>
            </w:r>
          </w:p>
        </w:tc>
        <w:tc>
          <w:tcPr>
            <w:tcW w:w="113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w:t>
            </w:r>
          </w:p>
        </w:tc>
        <w:tc>
          <w:tcPr>
            <w:tcW w:w="113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113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99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99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851"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850"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w:t>
            </w:r>
          </w:p>
        </w:tc>
        <w:tc>
          <w:tcPr>
            <w:tcW w:w="851"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99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127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111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85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w:t>
            </w:r>
          </w:p>
        </w:tc>
        <w:tc>
          <w:tcPr>
            <w:tcW w:w="94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r>
      <w:tr w:rsidR="00BE17FB" w:rsidRPr="0010349F" w:rsidTr="00380B1A">
        <w:tc>
          <w:tcPr>
            <w:tcW w:w="1668"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Наружные пневмомуморопроводы</w:t>
            </w:r>
          </w:p>
        </w:tc>
        <w:tc>
          <w:tcPr>
            <w:tcW w:w="113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113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1134"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99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99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w:t>
            </w:r>
          </w:p>
        </w:tc>
        <w:tc>
          <w:tcPr>
            <w:tcW w:w="851"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850"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851"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w:t>
            </w:r>
          </w:p>
        </w:tc>
        <w:tc>
          <w:tcPr>
            <w:tcW w:w="99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127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111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856"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943"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w:t>
            </w:r>
          </w:p>
        </w:tc>
      </w:tr>
    </w:tbl>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&lt;*&gt; Допускается уменьшать указанные расстояния до 0,5 м при соблюдении требований раздела 2.3 ПУЭ.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Примечания: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 Расстояние от бытовой канализации до хозяйственно-питьевого водопровода следует принимать, м: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до водопровода из железобетонных и асбестоцементных труб - 5;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до водопровода из чугунных труб диаметром: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до 200 мм - 1,5 м;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свыше 200 мм - 3 м;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до водопровода из пластмассовых труб - 1,5 м.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 Для специальных грунтов расстояние следует корректировать в соответствии с разделами СП 31.13330.2012, СНиП 2.04.03-85*, СНиП 41-02-2003.</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br w:type="page"/>
      </w:r>
    </w:p>
    <w:p w:rsidR="00BE17FB" w:rsidRPr="0010349F" w:rsidRDefault="00BE17FB" w:rsidP="00BE17FB">
      <w:pPr>
        <w:spacing w:after="0" w:line="240" w:lineRule="auto"/>
        <w:rPr>
          <w:rFonts w:asciiTheme="majorHAnsi" w:eastAsia="Calibri" w:hAnsiTheme="majorHAnsi" w:cs="Times New Roman"/>
          <w:sz w:val="26"/>
          <w:szCs w:val="26"/>
        </w:rPr>
        <w:sectPr w:rsidR="00BE17FB" w:rsidRPr="0010349F">
          <w:pgSz w:w="16838" w:h="11906" w:orient="landscape"/>
          <w:pgMar w:top="709" w:right="1134" w:bottom="851" w:left="1134" w:header="709" w:footer="709" w:gutter="0"/>
          <w:cols w:space="720"/>
        </w:sect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11.10.19. При пересечении инженерных сетей между собой расстояния по вертикали (в свету) следует принимать: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между трубопроводами и силовыми кабелями напряжением до 35 кВ и кабелями связи - не менее 0,5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между трубопроводами и силовыми кабелями напряжением 110 - 220 кВ - не менее 1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Таблица 104</w:t>
      </w:r>
    </w:p>
    <w:tbl>
      <w:tblPr>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9"/>
        <w:gridCol w:w="665"/>
        <w:gridCol w:w="665"/>
        <w:gridCol w:w="832"/>
        <w:gridCol w:w="665"/>
        <w:gridCol w:w="832"/>
        <w:gridCol w:w="831"/>
        <w:gridCol w:w="2495"/>
      </w:tblGrid>
      <w:tr w:rsidR="00BE17FB" w:rsidRPr="0010349F" w:rsidTr="00380B1A">
        <w:trPr>
          <w:trHeight w:val="328"/>
        </w:trPr>
        <w:tc>
          <w:tcPr>
            <w:tcW w:w="3619" w:type="dxa"/>
            <w:vMerge w:val="restar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Здания, сооружения и коммуникации</w:t>
            </w:r>
          </w:p>
        </w:tc>
        <w:tc>
          <w:tcPr>
            <w:tcW w:w="4490" w:type="dxa"/>
            <w:gridSpan w:val="6"/>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Расстояние от резервуаров в свету,м </w:t>
            </w:r>
          </w:p>
        </w:tc>
        <w:tc>
          <w:tcPr>
            <w:tcW w:w="2495" w:type="dxa"/>
            <w:vMerge w:val="restar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расстояние от испарительной или групповой баллонной установки в свету, м</w:t>
            </w:r>
          </w:p>
        </w:tc>
      </w:tr>
      <w:tr w:rsidR="00BE17FB" w:rsidRPr="0010349F" w:rsidTr="00380B1A">
        <w:trPr>
          <w:trHeight w:val="1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2162" w:type="dxa"/>
            <w:gridSpan w:val="3"/>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надземных</w:t>
            </w:r>
          </w:p>
        </w:tc>
        <w:tc>
          <w:tcPr>
            <w:tcW w:w="2328" w:type="dxa"/>
            <w:gridSpan w:val="3"/>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подземных</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r>
      <w:tr w:rsidR="00BE17FB" w:rsidRPr="0010349F" w:rsidTr="00380B1A">
        <w:trPr>
          <w:trHeight w:val="1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4490" w:type="dxa"/>
            <w:gridSpan w:val="6"/>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при общей вместимости резервуаров в установке,м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r>
      <w:tr w:rsidR="00BE17FB" w:rsidRPr="0010349F" w:rsidTr="00380B1A">
        <w:trPr>
          <w:trHeight w:val="1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665"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до 5</w:t>
            </w:r>
          </w:p>
        </w:tc>
        <w:tc>
          <w:tcPr>
            <w:tcW w:w="665"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св.5 до 10</w:t>
            </w:r>
          </w:p>
        </w:tc>
        <w:tc>
          <w:tcPr>
            <w:tcW w:w="83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св.10 до 20</w:t>
            </w:r>
          </w:p>
        </w:tc>
        <w:tc>
          <w:tcPr>
            <w:tcW w:w="665"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до 10</w:t>
            </w:r>
          </w:p>
        </w:tc>
        <w:tc>
          <w:tcPr>
            <w:tcW w:w="83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св.10 до 20</w:t>
            </w:r>
          </w:p>
        </w:tc>
        <w:tc>
          <w:tcPr>
            <w:tcW w:w="831"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св.20 до 50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r>
      <w:tr w:rsidR="00BE17FB" w:rsidRPr="0010349F" w:rsidTr="00380B1A">
        <w:trPr>
          <w:trHeight w:val="328"/>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403"/>
            </w:tblGrid>
            <w:tr w:rsidR="00BE17FB" w:rsidRPr="0010349F" w:rsidTr="00380B1A">
              <w:trPr>
                <w:trHeight w:val="489"/>
              </w:trPr>
              <w:tc>
                <w:tcPr>
                  <w:tcW w:w="0" w:type="auto"/>
                  <w:tcBorders>
                    <w:top w:val="nil"/>
                    <w:left w:val="nil"/>
                    <w:bottom w:val="nil"/>
                    <w:right w:val="nil"/>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Общественные здания и сооружения </w:t>
                  </w:r>
                </w:p>
              </w:tc>
            </w:tr>
          </w:tbl>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665"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40</w:t>
            </w:r>
          </w:p>
        </w:tc>
        <w:tc>
          <w:tcPr>
            <w:tcW w:w="665"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50*</w:t>
            </w:r>
          </w:p>
        </w:tc>
        <w:tc>
          <w:tcPr>
            <w:tcW w:w="83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60*</w:t>
            </w:r>
          </w:p>
        </w:tc>
        <w:tc>
          <w:tcPr>
            <w:tcW w:w="665"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w:t>
            </w:r>
          </w:p>
        </w:tc>
        <w:tc>
          <w:tcPr>
            <w:tcW w:w="83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20</w:t>
            </w:r>
          </w:p>
        </w:tc>
        <w:tc>
          <w:tcPr>
            <w:tcW w:w="831"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30</w:t>
            </w:r>
          </w:p>
        </w:tc>
        <w:tc>
          <w:tcPr>
            <w:tcW w:w="2495"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25</w:t>
            </w:r>
          </w:p>
        </w:tc>
      </w:tr>
      <w:tr w:rsidR="00BE17FB" w:rsidRPr="0010349F" w:rsidTr="00380B1A">
        <w:trPr>
          <w:trHeight w:val="346"/>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1969"/>
            </w:tblGrid>
            <w:tr w:rsidR="00BE17FB" w:rsidRPr="0010349F" w:rsidTr="00380B1A">
              <w:trPr>
                <w:trHeight w:val="220"/>
              </w:trPr>
              <w:tc>
                <w:tcPr>
                  <w:tcW w:w="0" w:type="auto"/>
                  <w:tcBorders>
                    <w:top w:val="nil"/>
                    <w:left w:val="nil"/>
                    <w:bottom w:val="nil"/>
                    <w:right w:val="nil"/>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Жилые здания </w:t>
                  </w:r>
                </w:p>
              </w:tc>
            </w:tr>
          </w:tbl>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665"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20</w:t>
            </w:r>
          </w:p>
        </w:tc>
        <w:tc>
          <w:tcPr>
            <w:tcW w:w="665"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30*</w:t>
            </w:r>
          </w:p>
        </w:tc>
        <w:tc>
          <w:tcPr>
            <w:tcW w:w="83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40*</w:t>
            </w:r>
          </w:p>
        </w:tc>
        <w:tc>
          <w:tcPr>
            <w:tcW w:w="665"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w:t>
            </w:r>
          </w:p>
        </w:tc>
        <w:tc>
          <w:tcPr>
            <w:tcW w:w="83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w:t>
            </w:r>
          </w:p>
        </w:tc>
        <w:tc>
          <w:tcPr>
            <w:tcW w:w="831"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20</w:t>
            </w:r>
          </w:p>
        </w:tc>
        <w:tc>
          <w:tcPr>
            <w:tcW w:w="2495"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12</w:t>
            </w:r>
          </w:p>
        </w:tc>
      </w:tr>
      <w:tr w:rsidR="00BE17FB" w:rsidRPr="0010349F" w:rsidTr="00380B1A">
        <w:trPr>
          <w:trHeight w:val="328"/>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403"/>
            </w:tblGrid>
            <w:tr w:rsidR="00BE17FB" w:rsidRPr="0010349F" w:rsidTr="00380B1A">
              <w:trPr>
                <w:trHeight w:val="1025"/>
              </w:trPr>
              <w:tc>
                <w:tcPr>
                  <w:tcW w:w="0" w:type="auto"/>
                  <w:tcBorders>
                    <w:top w:val="nil"/>
                    <w:left w:val="nil"/>
                    <w:bottom w:val="nil"/>
                    <w:right w:val="nil"/>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Детские и спортивные площадки, автостоянки (от ограды резервуарной установки) </w:t>
                  </w:r>
                </w:p>
              </w:tc>
            </w:tr>
          </w:tbl>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665"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20</w:t>
            </w:r>
          </w:p>
        </w:tc>
        <w:tc>
          <w:tcPr>
            <w:tcW w:w="665"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25</w:t>
            </w:r>
          </w:p>
        </w:tc>
        <w:tc>
          <w:tcPr>
            <w:tcW w:w="83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30</w:t>
            </w:r>
          </w:p>
        </w:tc>
        <w:tc>
          <w:tcPr>
            <w:tcW w:w="665"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w:t>
            </w:r>
          </w:p>
        </w:tc>
        <w:tc>
          <w:tcPr>
            <w:tcW w:w="83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w:t>
            </w:r>
          </w:p>
        </w:tc>
        <w:tc>
          <w:tcPr>
            <w:tcW w:w="831"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w:t>
            </w:r>
          </w:p>
        </w:tc>
        <w:tc>
          <w:tcPr>
            <w:tcW w:w="2495"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w:t>
            </w:r>
          </w:p>
        </w:tc>
      </w:tr>
      <w:tr w:rsidR="00BE17FB" w:rsidRPr="0010349F" w:rsidTr="00380B1A">
        <w:trPr>
          <w:trHeight w:val="328"/>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403"/>
            </w:tblGrid>
            <w:tr w:rsidR="00BE17FB" w:rsidRPr="0010349F" w:rsidTr="00380B1A">
              <w:trPr>
                <w:trHeight w:val="1564"/>
              </w:trPr>
              <w:tc>
                <w:tcPr>
                  <w:tcW w:w="0" w:type="auto"/>
                  <w:tcBorders>
                    <w:top w:val="nil"/>
                    <w:left w:val="nil"/>
                    <w:bottom w:val="nil"/>
                    <w:right w:val="nil"/>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665"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w:t>
            </w:r>
          </w:p>
        </w:tc>
        <w:tc>
          <w:tcPr>
            <w:tcW w:w="665"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20</w:t>
            </w:r>
          </w:p>
        </w:tc>
        <w:tc>
          <w:tcPr>
            <w:tcW w:w="83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25</w:t>
            </w:r>
          </w:p>
        </w:tc>
        <w:tc>
          <w:tcPr>
            <w:tcW w:w="665"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8</w:t>
            </w:r>
          </w:p>
        </w:tc>
        <w:tc>
          <w:tcPr>
            <w:tcW w:w="83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w:t>
            </w:r>
          </w:p>
        </w:tc>
        <w:tc>
          <w:tcPr>
            <w:tcW w:w="831"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w:t>
            </w:r>
          </w:p>
        </w:tc>
        <w:tc>
          <w:tcPr>
            <w:tcW w:w="2495"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12</w:t>
            </w:r>
          </w:p>
        </w:tc>
      </w:tr>
      <w:tr w:rsidR="00BE17FB" w:rsidRPr="0010349F" w:rsidTr="00380B1A">
        <w:trPr>
          <w:trHeight w:val="328"/>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403"/>
            </w:tblGrid>
            <w:tr w:rsidR="00BE17FB" w:rsidRPr="0010349F" w:rsidTr="00380B1A">
              <w:trPr>
                <w:trHeight w:val="489"/>
              </w:trPr>
              <w:tc>
                <w:tcPr>
                  <w:tcW w:w="0" w:type="auto"/>
                  <w:tcBorders>
                    <w:top w:val="nil"/>
                    <w:left w:val="nil"/>
                    <w:bottom w:val="nil"/>
                    <w:right w:val="nil"/>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Канализация, теплотрасса (подземные) </w:t>
                  </w:r>
                </w:p>
              </w:tc>
            </w:tr>
          </w:tbl>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665"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3,5</w:t>
            </w:r>
          </w:p>
        </w:tc>
        <w:tc>
          <w:tcPr>
            <w:tcW w:w="665"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3,5</w:t>
            </w:r>
          </w:p>
        </w:tc>
        <w:tc>
          <w:tcPr>
            <w:tcW w:w="83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3,5</w:t>
            </w:r>
          </w:p>
        </w:tc>
        <w:tc>
          <w:tcPr>
            <w:tcW w:w="665"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3,5</w:t>
            </w:r>
          </w:p>
        </w:tc>
        <w:tc>
          <w:tcPr>
            <w:tcW w:w="83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3,5</w:t>
            </w:r>
          </w:p>
        </w:tc>
        <w:tc>
          <w:tcPr>
            <w:tcW w:w="831"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3,5</w:t>
            </w:r>
          </w:p>
        </w:tc>
        <w:tc>
          <w:tcPr>
            <w:tcW w:w="2495"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3,5</w:t>
            </w:r>
          </w:p>
        </w:tc>
      </w:tr>
      <w:tr w:rsidR="00BE17FB" w:rsidRPr="0010349F" w:rsidTr="00380B1A">
        <w:trPr>
          <w:trHeight w:val="328"/>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403"/>
            </w:tblGrid>
            <w:tr w:rsidR="00BE17FB" w:rsidRPr="0010349F" w:rsidTr="00380B1A">
              <w:trPr>
                <w:trHeight w:val="1295"/>
              </w:trPr>
              <w:tc>
                <w:tcPr>
                  <w:tcW w:w="0" w:type="auto"/>
                  <w:tcBorders>
                    <w:top w:val="nil"/>
                    <w:left w:val="nil"/>
                    <w:bottom w:val="nil"/>
                    <w:right w:val="nil"/>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Надземные сооружения и коммуникации (эстакады, теплотрасса и т.п.), не относящиеся к резервуарной установке </w:t>
                  </w:r>
                </w:p>
              </w:tc>
            </w:tr>
          </w:tbl>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665"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w:t>
            </w:r>
          </w:p>
        </w:tc>
        <w:tc>
          <w:tcPr>
            <w:tcW w:w="665"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w:t>
            </w:r>
          </w:p>
        </w:tc>
        <w:tc>
          <w:tcPr>
            <w:tcW w:w="83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w:t>
            </w:r>
          </w:p>
        </w:tc>
        <w:tc>
          <w:tcPr>
            <w:tcW w:w="665"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w:t>
            </w:r>
          </w:p>
        </w:tc>
        <w:tc>
          <w:tcPr>
            <w:tcW w:w="83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w:t>
            </w:r>
          </w:p>
        </w:tc>
        <w:tc>
          <w:tcPr>
            <w:tcW w:w="831"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w:t>
            </w:r>
          </w:p>
        </w:tc>
        <w:tc>
          <w:tcPr>
            <w:tcW w:w="2495"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w:t>
            </w:r>
          </w:p>
        </w:tc>
      </w:tr>
      <w:tr w:rsidR="00BE17FB" w:rsidRPr="0010349F" w:rsidTr="00380B1A">
        <w:trPr>
          <w:trHeight w:val="328"/>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403"/>
            </w:tblGrid>
            <w:tr w:rsidR="00BE17FB" w:rsidRPr="0010349F" w:rsidTr="00380B1A">
              <w:trPr>
                <w:trHeight w:val="487"/>
              </w:trPr>
              <w:tc>
                <w:tcPr>
                  <w:tcW w:w="0" w:type="auto"/>
                  <w:tcBorders>
                    <w:top w:val="nil"/>
                    <w:left w:val="nil"/>
                    <w:bottom w:val="nil"/>
                    <w:right w:val="nil"/>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Водопровод и другие бесканальные </w:t>
                  </w:r>
                  <w:r w:rsidRPr="0010349F">
                    <w:rPr>
                      <w:rFonts w:asciiTheme="majorHAnsi" w:eastAsia="Calibri" w:hAnsiTheme="majorHAnsi" w:cs="Times New Roman"/>
                      <w:color w:val="000000"/>
                      <w:sz w:val="26"/>
                      <w:szCs w:val="26"/>
                    </w:rPr>
                    <w:lastRenderedPageBreak/>
                    <w:t xml:space="preserve">коммуникации </w:t>
                  </w:r>
                </w:p>
              </w:tc>
            </w:tr>
          </w:tbl>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665"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2</w:t>
            </w:r>
          </w:p>
        </w:tc>
        <w:tc>
          <w:tcPr>
            <w:tcW w:w="665"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83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665"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83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831"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2495"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r>
      <w:tr w:rsidR="00BE17FB" w:rsidRPr="0010349F" w:rsidTr="00380B1A">
        <w:trPr>
          <w:trHeight w:val="328"/>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403"/>
            </w:tblGrid>
            <w:tr w:rsidR="00BE17FB" w:rsidRPr="0010349F" w:rsidTr="00380B1A">
              <w:trPr>
                <w:trHeight w:val="489"/>
              </w:trPr>
              <w:tc>
                <w:tcPr>
                  <w:tcW w:w="0" w:type="auto"/>
                  <w:tcBorders>
                    <w:top w:val="nil"/>
                    <w:left w:val="nil"/>
                    <w:bottom w:val="nil"/>
                    <w:right w:val="nil"/>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Колодцы подземных коммуникаций </w:t>
                  </w:r>
                </w:p>
              </w:tc>
            </w:tr>
          </w:tbl>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665"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w:t>
            </w:r>
          </w:p>
        </w:tc>
        <w:tc>
          <w:tcPr>
            <w:tcW w:w="665"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w:t>
            </w:r>
          </w:p>
        </w:tc>
        <w:tc>
          <w:tcPr>
            <w:tcW w:w="83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w:t>
            </w:r>
          </w:p>
        </w:tc>
        <w:tc>
          <w:tcPr>
            <w:tcW w:w="665"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w:t>
            </w:r>
          </w:p>
        </w:tc>
        <w:tc>
          <w:tcPr>
            <w:tcW w:w="83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w:t>
            </w:r>
          </w:p>
        </w:tc>
        <w:tc>
          <w:tcPr>
            <w:tcW w:w="831"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w:t>
            </w:r>
          </w:p>
        </w:tc>
        <w:tc>
          <w:tcPr>
            <w:tcW w:w="2495"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w:t>
            </w:r>
          </w:p>
        </w:tc>
      </w:tr>
      <w:tr w:rsidR="00BE17FB" w:rsidRPr="0010349F" w:rsidTr="00380B1A">
        <w:trPr>
          <w:trHeight w:val="328"/>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403"/>
            </w:tblGrid>
            <w:tr w:rsidR="00BE17FB" w:rsidRPr="0010349F" w:rsidTr="00380B1A">
              <w:trPr>
                <w:trHeight w:val="1027"/>
              </w:trPr>
              <w:tc>
                <w:tcPr>
                  <w:tcW w:w="0" w:type="auto"/>
                  <w:tcBorders>
                    <w:top w:val="nil"/>
                    <w:left w:val="nil"/>
                    <w:bottom w:val="nil"/>
                    <w:right w:val="nil"/>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Железные дороги общей сети (до подошвы насыпи или бровки выемки со стороны резервуаров) </w:t>
                  </w:r>
                </w:p>
              </w:tc>
            </w:tr>
          </w:tbl>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665"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25</w:t>
            </w:r>
          </w:p>
        </w:tc>
        <w:tc>
          <w:tcPr>
            <w:tcW w:w="665"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30</w:t>
            </w:r>
          </w:p>
        </w:tc>
        <w:tc>
          <w:tcPr>
            <w:tcW w:w="83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40</w:t>
            </w:r>
          </w:p>
        </w:tc>
        <w:tc>
          <w:tcPr>
            <w:tcW w:w="665"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20</w:t>
            </w:r>
          </w:p>
        </w:tc>
        <w:tc>
          <w:tcPr>
            <w:tcW w:w="83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25</w:t>
            </w:r>
          </w:p>
        </w:tc>
        <w:tc>
          <w:tcPr>
            <w:tcW w:w="831"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30</w:t>
            </w:r>
          </w:p>
        </w:tc>
        <w:tc>
          <w:tcPr>
            <w:tcW w:w="2495"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20</w:t>
            </w:r>
          </w:p>
        </w:tc>
      </w:tr>
      <w:tr w:rsidR="00BE17FB" w:rsidRPr="0010349F" w:rsidTr="00380B1A">
        <w:trPr>
          <w:trHeight w:val="328"/>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403"/>
            </w:tblGrid>
            <w:tr w:rsidR="00BE17FB" w:rsidRPr="0010349F" w:rsidTr="00380B1A">
              <w:trPr>
                <w:trHeight w:val="851"/>
              </w:trPr>
              <w:tc>
                <w:tcPr>
                  <w:tcW w:w="0" w:type="auto"/>
                  <w:tcBorders>
                    <w:top w:val="nil"/>
                    <w:left w:val="nil"/>
                    <w:bottom w:val="nil"/>
                    <w:right w:val="nil"/>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Подъездные пути железных дорог промышленных предприятий, трамвайные пути (до оси пути),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автомобильные дороги I - III категорий (до края проезжей части)</w:t>
                  </w:r>
                </w:p>
              </w:tc>
            </w:tr>
          </w:tbl>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665"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20</w:t>
            </w:r>
          </w:p>
        </w:tc>
        <w:tc>
          <w:tcPr>
            <w:tcW w:w="665"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20</w:t>
            </w:r>
          </w:p>
        </w:tc>
        <w:tc>
          <w:tcPr>
            <w:tcW w:w="83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20</w:t>
            </w:r>
          </w:p>
        </w:tc>
        <w:tc>
          <w:tcPr>
            <w:tcW w:w="665"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25</w:t>
            </w:r>
          </w:p>
        </w:tc>
        <w:tc>
          <w:tcPr>
            <w:tcW w:w="83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w:t>
            </w:r>
          </w:p>
        </w:tc>
        <w:tc>
          <w:tcPr>
            <w:tcW w:w="831"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w:t>
            </w:r>
          </w:p>
        </w:tc>
        <w:tc>
          <w:tcPr>
            <w:tcW w:w="2495"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w:t>
            </w:r>
          </w:p>
        </w:tc>
      </w:tr>
      <w:tr w:rsidR="00BE17FB" w:rsidRPr="0010349F" w:rsidTr="00380B1A">
        <w:trPr>
          <w:trHeight w:val="346"/>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403"/>
            </w:tblGrid>
            <w:tr w:rsidR="00BE17FB" w:rsidRPr="0010349F" w:rsidTr="00380B1A">
              <w:trPr>
                <w:trHeight w:val="756"/>
              </w:trPr>
              <w:tc>
                <w:tcPr>
                  <w:tcW w:w="0" w:type="auto"/>
                  <w:tcBorders>
                    <w:top w:val="nil"/>
                    <w:left w:val="nil"/>
                    <w:bottom w:val="nil"/>
                    <w:right w:val="nil"/>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Автомобильные дороги IV и V категорий (до края проезжей части) и предприятий </w:t>
                  </w:r>
                </w:p>
              </w:tc>
            </w:tr>
          </w:tbl>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665"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w:t>
            </w:r>
          </w:p>
        </w:tc>
        <w:tc>
          <w:tcPr>
            <w:tcW w:w="665"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w:t>
            </w:r>
          </w:p>
        </w:tc>
        <w:tc>
          <w:tcPr>
            <w:tcW w:w="83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w:t>
            </w:r>
          </w:p>
        </w:tc>
        <w:tc>
          <w:tcPr>
            <w:tcW w:w="665"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w:t>
            </w:r>
          </w:p>
        </w:tc>
        <w:tc>
          <w:tcPr>
            <w:tcW w:w="832"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w:t>
            </w:r>
          </w:p>
        </w:tc>
        <w:tc>
          <w:tcPr>
            <w:tcW w:w="831"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w:t>
            </w:r>
          </w:p>
        </w:tc>
        <w:tc>
          <w:tcPr>
            <w:tcW w:w="2495" w:type="dxa"/>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w:t>
            </w:r>
          </w:p>
        </w:tc>
      </w:tr>
      <w:tr w:rsidR="00BE17FB" w:rsidRPr="0010349F" w:rsidTr="00380B1A">
        <w:trPr>
          <w:trHeight w:val="346"/>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1591"/>
            </w:tblGrid>
            <w:tr w:rsidR="00BE17FB" w:rsidRPr="0010349F" w:rsidTr="00380B1A">
              <w:trPr>
                <w:trHeight w:val="220"/>
              </w:trPr>
              <w:tc>
                <w:tcPr>
                  <w:tcW w:w="0" w:type="auto"/>
                  <w:tcBorders>
                    <w:top w:val="nil"/>
                    <w:left w:val="nil"/>
                    <w:bottom w:val="nil"/>
                    <w:right w:val="nil"/>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ЛЭП, ТП, РП </w:t>
                  </w:r>
                </w:p>
              </w:tc>
            </w:tr>
          </w:tbl>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6985" w:type="dxa"/>
            <w:gridSpan w:val="7"/>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В соответствии с ПУЭ</w:t>
            </w:r>
          </w:p>
        </w:tc>
      </w:tr>
    </w:tbl>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&lt;*&gt; Расстояния от резервуарной установки предприятий до зданий и сооружений, которые ею не обслуживаются.</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11.10.24. Расстояния от резервуарных установок общей вместимостью свыше 50 м3 принимаются по таблице 105.</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Таблица 105.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687"/>
        <w:gridCol w:w="216"/>
        <w:gridCol w:w="462"/>
        <w:gridCol w:w="216"/>
        <w:gridCol w:w="603"/>
        <w:gridCol w:w="216"/>
        <w:gridCol w:w="381"/>
        <w:gridCol w:w="425"/>
        <w:gridCol w:w="216"/>
        <w:gridCol w:w="216"/>
        <w:gridCol w:w="538"/>
        <w:gridCol w:w="714"/>
        <w:gridCol w:w="216"/>
        <w:gridCol w:w="380"/>
        <w:gridCol w:w="512"/>
        <w:gridCol w:w="1087"/>
        <w:gridCol w:w="655"/>
        <w:gridCol w:w="730"/>
      </w:tblGrid>
      <w:tr w:rsidR="00BE17FB" w:rsidRPr="0010349F" w:rsidTr="00380B1A">
        <w:trPr>
          <w:trHeight w:val="360"/>
        </w:trPr>
        <w:tc>
          <w:tcPr>
            <w:tcW w:w="894" w:type="pct"/>
            <w:vMerge w:val="restar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Здания, сооружения и коммуникации</w:t>
            </w:r>
          </w:p>
        </w:tc>
        <w:tc>
          <w:tcPr>
            <w:tcW w:w="2821" w:type="pct"/>
            <w:gridSpan w:val="15"/>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Расстояния от резервуаров в свету, м</w:t>
            </w:r>
          </w:p>
        </w:tc>
        <w:tc>
          <w:tcPr>
            <w:tcW w:w="583" w:type="pct"/>
            <w:vMerge w:val="restar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Расстояние от помещений, установок, </w:t>
            </w:r>
            <w:r w:rsidRPr="0010349F">
              <w:rPr>
                <w:rFonts w:asciiTheme="majorHAnsi" w:eastAsia="Calibri" w:hAnsiTheme="majorHAnsi" w:cs="Times New Roman"/>
                <w:sz w:val="26"/>
                <w:szCs w:val="26"/>
              </w:rPr>
              <w:lastRenderedPageBreak/>
              <w:t>где исполь-зуется СУГ, м</w:t>
            </w:r>
          </w:p>
        </w:tc>
        <w:tc>
          <w:tcPr>
            <w:tcW w:w="703" w:type="pct"/>
            <w:gridSpan w:val="2"/>
            <w:vMerge w:val="restar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 xml:space="preserve">Расстояние, м, от склада наполненных баллонов с общей </w:t>
            </w:r>
            <w:r w:rsidRPr="0010349F">
              <w:rPr>
                <w:rFonts w:asciiTheme="majorHAnsi" w:eastAsia="Calibri" w:hAnsiTheme="majorHAnsi" w:cs="Times New Roman"/>
                <w:sz w:val="26"/>
                <w:szCs w:val="26"/>
              </w:rPr>
              <w:lastRenderedPageBreak/>
              <w:t>вместимостью, м3</w:t>
            </w:r>
          </w:p>
        </w:tc>
      </w:tr>
      <w:tr w:rsidR="00BE17FB" w:rsidRPr="0010349F" w:rsidTr="00380B1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1500" w:type="pct"/>
            <w:gridSpan w:val="8"/>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Надземные резервуары</w:t>
            </w:r>
          </w:p>
        </w:tc>
        <w:tc>
          <w:tcPr>
            <w:tcW w:w="1320" w:type="pct"/>
            <w:gridSpan w:val="7"/>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Подземные резервуары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r>
      <w:tr w:rsidR="00BE17FB" w:rsidRPr="0010349F" w:rsidTr="00380B1A">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2821" w:type="pct"/>
            <w:gridSpan w:val="15"/>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При общей вместимости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r>
      <w:tr w:rsidR="00BE17FB" w:rsidRPr="0010349F" w:rsidTr="00380B1A">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359"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св.20</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до 50</w:t>
            </w:r>
          </w:p>
        </w:tc>
        <w:tc>
          <w:tcPr>
            <w:tcW w:w="358"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св.50</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до </w:t>
            </w:r>
            <w:r w:rsidRPr="0010349F">
              <w:rPr>
                <w:rFonts w:asciiTheme="majorHAnsi" w:eastAsia="Calibri" w:hAnsiTheme="majorHAnsi" w:cs="Times New Roman"/>
                <w:sz w:val="26"/>
                <w:szCs w:val="26"/>
              </w:rPr>
              <w:lastRenderedPageBreak/>
              <w:t>200</w:t>
            </w:r>
          </w:p>
        </w:tc>
        <w:tc>
          <w:tcPr>
            <w:tcW w:w="358"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св.50</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до 500</w:t>
            </w:r>
          </w:p>
        </w:tc>
        <w:tc>
          <w:tcPr>
            <w:tcW w:w="453" w:type="pct"/>
            <w:gridSpan w:val="3"/>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 200</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до 8000</w:t>
            </w:r>
          </w:p>
        </w:tc>
        <w:tc>
          <w:tcPr>
            <w:tcW w:w="411"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св.50</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до </w:t>
            </w:r>
            <w:r w:rsidRPr="0010349F">
              <w:rPr>
                <w:rFonts w:asciiTheme="majorHAnsi" w:eastAsia="Calibri" w:hAnsiTheme="majorHAnsi" w:cs="Times New Roman"/>
                <w:sz w:val="26"/>
                <w:szCs w:val="26"/>
              </w:rPr>
              <w:lastRenderedPageBreak/>
              <w:t>200</w:t>
            </w:r>
          </w:p>
        </w:tc>
        <w:tc>
          <w:tcPr>
            <w:tcW w:w="427"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св.50</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до 500</w:t>
            </w:r>
          </w:p>
        </w:tc>
        <w:tc>
          <w:tcPr>
            <w:tcW w:w="455"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 200</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до </w:t>
            </w:r>
            <w:r w:rsidRPr="0010349F">
              <w:rPr>
                <w:rFonts w:asciiTheme="majorHAnsi" w:eastAsia="Calibri" w:hAnsiTheme="majorHAnsi" w:cs="Times New Roman"/>
                <w:sz w:val="26"/>
                <w:szCs w:val="26"/>
              </w:rPr>
              <w:lastRenderedPageBreak/>
              <w:t>8000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r>
      <w:tr w:rsidR="00BE17FB" w:rsidRPr="0010349F" w:rsidTr="00380B1A">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2821" w:type="pct"/>
            <w:gridSpan w:val="15"/>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Максимальная вместимость одного резервуара,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r>
      <w:tr w:rsidR="00BE17FB" w:rsidRPr="0010349F" w:rsidTr="00380B1A">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342"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до 25</w:t>
            </w:r>
          </w:p>
        </w:tc>
        <w:tc>
          <w:tcPr>
            <w:tcW w:w="326"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25</w:t>
            </w:r>
          </w:p>
        </w:tc>
        <w:tc>
          <w:tcPr>
            <w:tcW w:w="390"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50</w:t>
            </w:r>
          </w:p>
        </w:tc>
        <w:tc>
          <w:tcPr>
            <w:tcW w:w="246"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100</w:t>
            </w:r>
          </w:p>
        </w:tc>
        <w:tc>
          <w:tcPr>
            <w:tcW w:w="246" w:type="pct"/>
            <w:gridSpan w:val="3"/>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100</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до</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600</w:t>
            </w:r>
          </w:p>
        </w:tc>
        <w:tc>
          <w:tcPr>
            <w:tcW w:w="39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25</w:t>
            </w:r>
          </w:p>
        </w:tc>
        <w:tc>
          <w:tcPr>
            <w:tcW w:w="39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50</w:t>
            </w:r>
          </w:p>
        </w:tc>
        <w:tc>
          <w:tcPr>
            <w:tcW w:w="246"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100</w:t>
            </w:r>
          </w:p>
        </w:tc>
        <w:tc>
          <w:tcPr>
            <w:tcW w:w="246"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 100 до 600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33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до 20</w:t>
            </w:r>
          </w:p>
        </w:tc>
        <w:tc>
          <w:tcPr>
            <w:tcW w:w="373"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св.20</w:t>
            </w:r>
          </w:p>
        </w:tc>
      </w:tr>
      <w:tr w:rsidR="00BE17FB" w:rsidRPr="0010349F" w:rsidTr="00380B1A">
        <w:trPr>
          <w:trHeight w:val="390"/>
        </w:trPr>
        <w:tc>
          <w:tcPr>
            <w:tcW w:w="89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342"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326"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w:t>
            </w:r>
          </w:p>
        </w:tc>
        <w:tc>
          <w:tcPr>
            <w:tcW w:w="390"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w:t>
            </w:r>
          </w:p>
        </w:tc>
        <w:tc>
          <w:tcPr>
            <w:tcW w:w="246"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w:t>
            </w:r>
          </w:p>
        </w:tc>
        <w:tc>
          <w:tcPr>
            <w:tcW w:w="246" w:type="pct"/>
            <w:gridSpan w:val="3"/>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6</w:t>
            </w:r>
          </w:p>
        </w:tc>
        <w:tc>
          <w:tcPr>
            <w:tcW w:w="39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7</w:t>
            </w:r>
          </w:p>
        </w:tc>
        <w:tc>
          <w:tcPr>
            <w:tcW w:w="39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8</w:t>
            </w:r>
          </w:p>
        </w:tc>
        <w:tc>
          <w:tcPr>
            <w:tcW w:w="246"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9</w:t>
            </w:r>
          </w:p>
        </w:tc>
        <w:tc>
          <w:tcPr>
            <w:tcW w:w="246"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w:t>
            </w:r>
          </w:p>
        </w:tc>
        <w:tc>
          <w:tcPr>
            <w:tcW w:w="583"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w:t>
            </w:r>
          </w:p>
        </w:tc>
        <w:tc>
          <w:tcPr>
            <w:tcW w:w="33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12</w:t>
            </w:r>
          </w:p>
        </w:tc>
        <w:tc>
          <w:tcPr>
            <w:tcW w:w="373"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13</w:t>
            </w:r>
          </w:p>
        </w:tc>
      </w:tr>
      <w:tr w:rsidR="00BE17FB" w:rsidRPr="0010349F" w:rsidTr="00380B1A">
        <w:trPr>
          <w:trHeight w:val="390"/>
        </w:trPr>
        <w:tc>
          <w:tcPr>
            <w:tcW w:w="89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Жилые, общественные, административные, бытовые, производственные здания, здания котельных, закрытых и открытых стоянок*</w:t>
            </w:r>
          </w:p>
        </w:tc>
        <w:tc>
          <w:tcPr>
            <w:tcW w:w="342"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70 (30)</w:t>
            </w:r>
          </w:p>
        </w:tc>
        <w:tc>
          <w:tcPr>
            <w:tcW w:w="326"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80 (50)</w:t>
            </w:r>
          </w:p>
        </w:tc>
        <w:tc>
          <w:tcPr>
            <w:tcW w:w="390"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150 (110)**</w:t>
            </w:r>
          </w:p>
        </w:tc>
        <w:tc>
          <w:tcPr>
            <w:tcW w:w="246"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200</w:t>
            </w:r>
          </w:p>
        </w:tc>
        <w:tc>
          <w:tcPr>
            <w:tcW w:w="246" w:type="pct"/>
            <w:gridSpan w:val="3"/>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300</w:t>
            </w:r>
          </w:p>
        </w:tc>
        <w:tc>
          <w:tcPr>
            <w:tcW w:w="39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40 (25)</w:t>
            </w:r>
          </w:p>
        </w:tc>
        <w:tc>
          <w:tcPr>
            <w:tcW w:w="39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75 (55)**</w:t>
            </w:r>
          </w:p>
        </w:tc>
        <w:tc>
          <w:tcPr>
            <w:tcW w:w="246"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100</w:t>
            </w:r>
          </w:p>
        </w:tc>
        <w:tc>
          <w:tcPr>
            <w:tcW w:w="246"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150</w:t>
            </w:r>
          </w:p>
        </w:tc>
        <w:tc>
          <w:tcPr>
            <w:tcW w:w="583"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50</w:t>
            </w:r>
          </w:p>
        </w:tc>
        <w:tc>
          <w:tcPr>
            <w:tcW w:w="33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50 (20)</w:t>
            </w:r>
          </w:p>
        </w:tc>
        <w:tc>
          <w:tcPr>
            <w:tcW w:w="373"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100 (30)</w:t>
            </w:r>
          </w:p>
        </w:tc>
      </w:tr>
      <w:tr w:rsidR="00BE17FB" w:rsidRPr="0010349F" w:rsidTr="00380B1A">
        <w:trPr>
          <w:trHeight w:val="390"/>
        </w:trPr>
        <w:tc>
          <w:tcPr>
            <w:tcW w:w="89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Надземные сооружения и коммуникации (эстакады, теплотрассы и т.п.), подсобные постройки жилых зданий</w:t>
            </w:r>
          </w:p>
        </w:tc>
        <w:tc>
          <w:tcPr>
            <w:tcW w:w="342"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30(15)</w:t>
            </w:r>
          </w:p>
        </w:tc>
        <w:tc>
          <w:tcPr>
            <w:tcW w:w="326"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30 (20)</w:t>
            </w:r>
          </w:p>
        </w:tc>
        <w:tc>
          <w:tcPr>
            <w:tcW w:w="390"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40 (30)</w:t>
            </w:r>
          </w:p>
        </w:tc>
        <w:tc>
          <w:tcPr>
            <w:tcW w:w="246"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40 (30)</w:t>
            </w:r>
          </w:p>
        </w:tc>
        <w:tc>
          <w:tcPr>
            <w:tcW w:w="246" w:type="pct"/>
            <w:gridSpan w:val="3"/>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40 (30)</w:t>
            </w:r>
          </w:p>
        </w:tc>
        <w:tc>
          <w:tcPr>
            <w:tcW w:w="39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20 (15)</w:t>
            </w:r>
          </w:p>
        </w:tc>
        <w:tc>
          <w:tcPr>
            <w:tcW w:w="39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25 (15)</w:t>
            </w:r>
          </w:p>
        </w:tc>
        <w:tc>
          <w:tcPr>
            <w:tcW w:w="246"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25 (15)</w:t>
            </w:r>
          </w:p>
        </w:tc>
        <w:tc>
          <w:tcPr>
            <w:tcW w:w="246"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25 (15)</w:t>
            </w:r>
          </w:p>
        </w:tc>
        <w:tc>
          <w:tcPr>
            <w:tcW w:w="583"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30</w:t>
            </w:r>
          </w:p>
        </w:tc>
        <w:tc>
          <w:tcPr>
            <w:tcW w:w="33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20 (15)</w:t>
            </w:r>
          </w:p>
        </w:tc>
        <w:tc>
          <w:tcPr>
            <w:tcW w:w="373"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20 (20)</w:t>
            </w:r>
          </w:p>
        </w:tc>
      </w:tr>
      <w:tr w:rsidR="00BE17FB" w:rsidRPr="0010349F" w:rsidTr="00380B1A">
        <w:trPr>
          <w:trHeight w:val="390"/>
        </w:trPr>
        <w:tc>
          <w:tcPr>
            <w:tcW w:w="89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Подземные коммуникации (кроме газопроводов на территории ГНС)</w:t>
            </w:r>
          </w:p>
        </w:tc>
        <w:tc>
          <w:tcPr>
            <w:tcW w:w="4106" w:type="pct"/>
            <w:gridSpan w:val="18"/>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За пределами ограды в соответствии со СНиП 2.07.01-89* и СНиП </w:t>
            </w:r>
            <w:r w:rsidRPr="0010349F">
              <w:rPr>
                <w:rFonts w:asciiTheme="majorHAnsi" w:eastAsia="Calibri" w:hAnsiTheme="majorHAnsi" w:cs="Times New Roman"/>
                <w:sz w:val="26"/>
                <w:szCs w:val="26"/>
                <w:lang w:val="en-US"/>
              </w:rPr>
              <w:t>II</w:t>
            </w:r>
            <w:r w:rsidRPr="0010349F">
              <w:rPr>
                <w:rFonts w:asciiTheme="majorHAnsi" w:eastAsia="Calibri" w:hAnsiTheme="majorHAnsi" w:cs="Times New Roman"/>
                <w:sz w:val="26"/>
                <w:szCs w:val="26"/>
              </w:rPr>
              <w:t>-89-80*</w:t>
            </w:r>
          </w:p>
        </w:tc>
      </w:tr>
      <w:tr w:rsidR="00BE17FB" w:rsidRPr="0010349F" w:rsidTr="00380B1A">
        <w:trPr>
          <w:trHeight w:val="390"/>
        </w:trPr>
        <w:tc>
          <w:tcPr>
            <w:tcW w:w="89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Линии электропередачи, </w:t>
            </w:r>
            <w:r w:rsidRPr="0010349F">
              <w:rPr>
                <w:rFonts w:asciiTheme="majorHAnsi" w:eastAsia="Calibri" w:hAnsiTheme="majorHAnsi" w:cs="Times New Roman"/>
                <w:sz w:val="26"/>
                <w:szCs w:val="26"/>
              </w:rPr>
              <w:lastRenderedPageBreak/>
              <w:t>трансформаторные, распределительные устройства</w:t>
            </w:r>
          </w:p>
        </w:tc>
        <w:tc>
          <w:tcPr>
            <w:tcW w:w="4106" w:type="pct"/>
            <w:gridSpan w:val="18"/>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По ПУЭ</w:t>
            </w:r>
          </w:p>
        </w:tc>
      </w:tr>
      <w:tr w:rsidR="00BE17FB" w:rsidRPr="0010349F" w:rsidTr="00380B1A">
        <w:trPr>
          <w:trHeight w:val="390"/>
        </w:trPr>
        <w:tc>
          <w:tcPr>
            <w:tcW w:w="89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 xml:space="preserve">Железные дороги общей сети (от подошвы насыпи), автомобильные дороги </w:t>
            </w:r>
            <w:r w:rsidRPr="0010349F">
              <w:rPr>
                <w:rFonts w:asciiTheme="majorHAnsi" w:eastAsia="Calibri" w:hAnsiTheme="majorHAnsi" w:cs="Times New Roman"/>
                <w:sz w:val="26"/>
                <w:szCs w:val="26"/>
                <w:lang w:val="en-US"/>
              </w:rPr>
              <w:t>I</w:t>
            </w:r>
            <w:r w:rsidRPr="0010349F">
              <w:rPr>
                <w:rFonts w:asciiTheme="majorHAnsi" w:eastAsia="Calibri" w:hAnsiTheme="majorHAnsi" w:cs="Times New Roman"/>
                <w:sz w:val="26"/>
                <w:szCs w:val="26"/>
              </w:rPr>
              <w:t>-</w:t>
            </w:r>
            <w:r w:rsidRPr="0010349F">
              <w:rPr>
                <w:rFonts w:asciiTheme="majorHAnsi" w:eastAsia="Calibri" w:hAnsiTheme="majorHAnsi" w:cs="Times New Roman"/>
                <w:sz w:val="26"/>
                <w:szCs w:val="26"/>
                <w:lang w:val="en-US"/>
              </w:rPr>
              <w:t>III</w:t>
            </w:r>
            <w:r w:rsidRPr="0010349F">
              <w:rPr>
                <w:rFonts w:asciiTheme="majorHAnsi" w:eastAsia="Calibri" w:hAnsiTheme="majorHAnsi" w:cs="Times New Roman"/>
                <w:sz w:val="26"/>
                <w:szCs w:val="26"/>
              </w:rPr>
              <w:t xml:space="preserve"> категорий</w:t>
            </w:r>
          </w:p>
        </w:tc>
        <w:tc>
          <w:tcPr>
            <w:tcW w:w="342"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50</w:t>
            </w:r>
          </w:p>
        </w:tc>
        <w:tc>
          <w:tcPr>
            <w:tcW w:w="326"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75</w:t>
            </w:r>
          </w:p>
        </w:tc>
        <w:tc>
          <w:tcPr>
            <w:tcW w:w="390"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100***</w:t>
            </w:r>
          </w:p>
        </w:tc>
        <w:tc>
          <w:tcPr>
            <w:tcW w:w="246"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100</w:t>
            </w:r>
          </w:p>
        </w:tc>
        <w:tc>
          <w:tcPr>
            <w:tcW w:w="246" w:type="pct"/>
            <w:gridSpan w:val="3"/>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100</w:t>
            </w:r>
          </w:p>
        </w:tc>
        <w:tc>
          <w:tcPr>
            <w:tcW w:w="39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50</w:t>
            </w:r>
          </w:p>
        </w:tc>
        <w:tc>
          <w:tcPr>
            <w:tcW w:w="39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75***</w:t>
            </w:r>
          </w:p>
        </w:tc>
        <w:tc>
          <w:tcPr>
            <w:tcW w:w="246"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75</w:t>
            </w:r>
          </w:p>
        </w:tc>
        <w:tc>
          <w:tcPr>
            <w:tcW w:w="246"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75</w:t>
            </w:r>
          </w:p>
        </w:tc>
        <w:tc>
          <w:tcPr>
            <w:tcW w:w="583"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50</w:t>
            </w:r>
          </w:p>
        </w:tc>
        <w:tc>
          <w:tcPr>
            <w:tcW w:w="33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50</w:t>
            </w:r>
          </w:p>
        </w:tc>
        <w:tc>
          <w:tcPr>
            <w:tcW w:w="373"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50</w:t>
            </w:r>
          </w:p>
        </w:tc>
      </w:tr>
      <w:tr w:rsidR="00BE17FB" w:rsidRPr="0010349F" w:rsidTr="00380B1A">
        <w:trPr>
          <w:trHeight w:val="390"/>
        </w:trPr>
        <w:tc>
          <w:tcPr>
            <w:tcW w:w="89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Подъездные пути железных дорог, дорог предприятий, трамвайные пути, автомобильные дороги </w:t>
            </w:r>
            <w:r w:rsidRPr="0010349F">
              <w:rPr>
                <w:rFonts w:asciiTheme="majorHAnsi" w:eastAsia="Calibri" w:hAnsiTheme="majorHAnsi" w:cs="Times New Roman"/>
                <w:sz w:val="26"/>
                <w:szCs w:val="26"/>
                <w:lang w:val="en-US"/>
              </w:rPr>
              <w:t>IV</w:t>
            </w:r>
            <w:r w:rsidRPr="0010349F">
              <w:rPr>
                <w:rFonts w:asciiTheme="majorHAnsi" w:eastAsia="Calibri" w:hAnsiTheme="majorHAnsi" w:cs="Times New Roman"/>
                <w:sz w:val="26"/>
                <w:szCs w:val="26"/>
              </w:rPr>
              <w:t>-</w:t>
            </w:r>
            <w:r w:rsidRPr="0010349F">
              <w:rPr>
                <w:rFonts w:asciiTheme="majorHAnsi" w:eastAsia="Calibri" w:hAnsiTheme="majorHAnsi" w:cs="Times New Roman"/>
                <w:sz w:val="26"/>
                <w:szCs w:val="26"/>
                <w:lang w:val="en-US"/>
              </w:rPr>
              <w:t>V</w:t>
            </w:r>
            <w:r w:rsidRPr="0010349F">
              <w:rPr>
                <w:rFonts w:asciiTheme="majorHAnsi" w:eastAsia="Calibri" w:hAnsiTheme="majorHAnsi" w:cs="Times New Roman"/>
                <w:sz w:val="26"/>
                <w:szCs w:val="26"/>
              </w:rPr>
              <w:t xml:space="preserve"> категорий</w:t>
            </w:r>
          </w:p>
        </w:tc>
        <w:tc>
          <w:tcPr>
            <w:tcW w:w="342"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30 (20)</w:t>
            </w:r>
          </w:p>
        </w:tc>
        <w:tc>
          <w:tcPr>
            <w:tcW w:w="326"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30*** (20)</w:t>
            </w:r>
          </w:p>
        </w:tc>
        <w:tc>
          <w:tcPr>
            <w:tcW w:w="390"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40*** (30)</w:t>
            </w:r>
          </w:p>
        </w:tc>
        <w:tc>
          <w:tcPr>
            <w:tcW w:w="246"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40 (30)</w:t>
            </w:r>
          </w:p>
        </w:tc>
        <w:tc>
          <w:tcPr>
            <w:tcW w:w="246" w:type="pct"/>
            <w:gridSpan w:val="3"/>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40 (30)</w:t>
            </w:r>
          </w:p>
        </w:tc>
        <w:tc>
          <w:tcPr>
            <w:tcW w:w="39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20*** (15)***</w:t>
            </w:r>
          </w:p>
        </w:tc>
        <w:tc>
          <w:tcPr>
            <w:tcW w:w="39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25*** (15)***</w:t>
            </w:r>
          </w:p>
        </w:tc>
        <w:tc>
          <w:tcPr>
            <w:tcW w:w="246"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25 (15)</w:t>
            </w:r>
          </w:p>
        </w:tc>
        <w:tc>
          <w:tcPr>
            <w:tcW w:w="246"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25 (15)</w:t>
            </w:r>
          </w:p>
        </w:tc>
        <w:tc>
          <w:tcPr>
            <w:tcW w:w="583"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30</w:t>
            </w:r>
          </w:p>
        </w:tc>
        <w:tc>
          <w:tcPr>
            <w:tcW w:w="33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20 (20)</w:t>
            </w:r>
          </w:p>
        </w:tc>
        <w:tc>
          <w:tcPr>
            <w:tcW w:w="373"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20 (20)</w:t>
            </w:r>
          </w:p>
        </w:tc>
      </w:tr>
    </w:tbl>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Примечания: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 При установке двух резервуаров СУГ единичной вместимостью по 50 куб. м расстояние до зданий (жилых, общественных, производственных и др.), не </w:t>
      </w:r>
      <w:r w:rsidRPr="0010349F">
        <w:rPr>
          <w:rFonts w:asciiTheme="majorHAnsi" w:eastAsia="Calibri" w:hAnsiTheme="majorHAnsi" w:cs="Times New Roman"/>
          <w:color w:val="000000"/>
          <w:sz w:val="26"/>
          <w:szCs w:val="26"/>
        </w:rPr>
        <w:lastRenderedPageBreak/>
        <w:t xml:space="preserve">относящихся к газонаполнительному пункту, разрешается уменьшать: для надземных резервуаров до 100 м, для подземных - до 50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11.10.26.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11.10.27. Расстояние от инженерных сетей до деревьев и кустарников следует принимать по таблице настоящих нормативов.</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b/>
          <w:color w:val="000000"/>
          <w:sz w:val="26"/>
          <w:szCs w:val="26"/>
        </w:rPr>
      </w:pPr>
      <w:r w:rsidRPr="0010349F">
        <w:rPr>
          <w:rFonts w:asciiTheme="majorHAnsi" w:eastAsia="Calibri" w:hAnsiTheme="majorHAnsi" w:cs="Times New Roman"/>
          <w:b/>
          <w:color w:val="000000"/>
          <w:sz w:val="26"/>
          <w:szCs w:val="26"/>
        </w:rPr>
        <w:t>11.11. Мелиоративные системы и сооружения.  Оросительные и осушительные системы</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w:t>
      </w:r>
      <w:r w:rsidRPr="0010349F">
        <w:rPr>
          <w:rFonts w:asciiTheme="majorHAnsi" w:eastAsia="Calibri" w:hAnsiTheme="majorHAnsi" w:cs="Times New Roman"/>
          <w:color w:val="000000"/>
          <w:sz w:val="26"/>
          <w:szCs w:val="26"/>
        </w:rPr>
        <w:lastRenderedPageBreak/>
        <w:t xml:space="preserve">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b/>
          <w:color w:val="000000"/>
          <w:sz w:val="26"/>
          <w:szCs w:val="26"/>
        </w:rPr>
      </w:pPr>
      <w:r w:rsidRPr="0010349F">
        <w:rPr>
          <w:rFonts w:asciiTheme="majorHAnsi" w:eastAsia="Calibri" w:hAnsiTheme="majorHAnsi" w:cs="Times New Roman"/>
          <w:color w:val="000000"/>
          <w:sz w:val="26"/>
          <w:szCs w:val="26"/>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br w:type="page"/>
      </w: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lastRenderedPageBreak/>
        <w:t>12. ЗОНЫ СПЕЦИАЛЬНОГО НАЗНАЧЕНИЯ</w:t>
      </w: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t>12.1. Общие требования</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12.1.3.  Организация санитарно-защитных зон осуществляется в соответствии с требованиями раздела 15 настоящих нормативов.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t>12.2. Зоны размещения кладбищ</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12.2.2. Не разрешается размещать кладбища на территориях: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первого и второго поясов зон санитарной охраны источников централизованного водоснабжения и минеральных источников;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первой зоны санитарной охраны курортов;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с выходом на поверхность закарстованных, сильнотрещиноватых пород и в местах выклинивания водоносных горизонтов;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санитарно-эпидемиологической обстановки;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градостроительного назначения и ландшафтного зонирования территории;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геологических, гидрогеологических и гидрогеохимических данных;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почвенно-географических и способности почв и почвогрунтов к самоочищению;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эрозионного потенциала и миграции загрязнений;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транспортной доступности.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12.2.4. Участок, отводимый под кладбище, должен удовлетворять следующим требованиям: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не затопляться при паводках;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иметь сухую, пористую почву (супесчаную, песчаную) на глубине 1,5 м и ниже с влажностью почвы в пределах 6 - 18%;</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располагаться с подветренной стороны по отношению к жилой территории.</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12.2.5. Устройство кладбища осуществляется в соответствии с утвержденным проектом, в котором предусматривается: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наличие водоупорного слоя для кладбищ традиционного типа;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система дренажа;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обваловка территории;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организация и благоустройство санитарно-защитной зоны;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характер и площадь зеленых насаждений;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организация подъездных путей и автостоянок;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канализование, водо-, тепло-, электроснабжение, благоустройство территории.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12.2.8. Вновь создаваемые места погребения должны размещаться на расстоянии не менее 300 м от границ селитебной территории.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Кладбища с погребением путем предания тела (останков) умершего земле (захоронение в могилу, склеп) размещают на расстоянии: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от жилых, общественных зданий, спортивно-оздоровительных и санаторно-курортных зон: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- 500 м – при площади кладбища от 20 до 40 га (размещение кладбища размером территории более 40 га не допускается);</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- 300 м – при площади кладбища до 20 га;</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- 50 м – для сельских закрытых кладбищ и мемориальных комплексов, кладбищ с погребением после кремации;</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ab/>
        <w:t>Примечания:</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ab/>
        <w:t>1  После закрытия кладбища по истечении 25 лет после последнего захоронения расстояния до жилой застройки могут быть сокращены до 100 м.</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ab/>
        <w:t>2 В сельском поселении и сложившихся районах округов и  поселений,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12.2.11. По территории санитарно-защитных зон и кладбищ запрещается прокладка сетей централизованного хозяйственно-питьевого водоснабжения.</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w:t>
      </w:r>
      <w:r w:rsidRPr="0010349F">
        <w:rPr>
          <w:rFonts w:asciiTheme="majorHAnsi" w:eastAsia="Calibri" w:hAnsiTheme="majorHAnsi" w:cs="Times New Roman"/>
          <w:sz w:val="26"/>
          <w:szCs w:val="26"/>
        </w:rPr>
        <w:lastRenderedPageBreak/>
        <w:t>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b/>
          <w:color w:val="000000"/>
          <w:sz w:val="26"/>
          <w:szCs w:val="26"/>
        </w:rPr>
      </w:pPr>
      <w:r w:rsidRPr="0010349F">
        <w:rPr>
          <w:rFonts w:asciiTheme="majorHAnsi" w:eastAsia="Calibri" w:hAnsiTheme="majorHAnsi" w:cs="Times New Roman"/>
          <w:b/>
          <w:color w:val="000000"/>
          <w:sz w:val="26"/>
          <w:szCs w:val="26"/>
        </w:rPr>
        <w:t xml:space="preserve">12.3. Зоны размещения скотомогильников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12.3.4. Размер санитарно-защитной зоны от скотомогильника (биотермической ямы) до: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жилых, общественных зданий, животноводческих ферм (комплексов) - 1000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скотопрогонов и пастбищ - 200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автомобильных, железных дорог в зависимости от их категории - 60 - 300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12.3.6. Размещение скотомогильников (биотермических ям) в водоохранной, лесопарковой и заповедной зонах категорически запрещается.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 биотермическую яму прошло не менее 2 лет;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 земляную яму - не менее 25 лет.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Промышленный объект не должен быть связан с приемом, производством и переработкой продуктов питания и кормов.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t>12.4. Зоны размещения полигонов для твердых коммунальных отходов</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12.4.1. Полигоны твердых коммунальных</w:t>
      </w:r>
      <w:r w:rsidRPr="0010349F">
        <w:rPr>
          <w:rFonts w:asciiTheme="majorHAnsi" w:eastAsia="Calibri" w:hAnsiTheme="majorHAnsi" w:cs="Times New Roman"/>
          <w:b/>
          <w:color w:val="000000"/>
          <w:sz w:val="26"/>
          <w:szCs w:val="26"/>
        </w:rPr>
        <w:t xml:space="preserve"> </w:t>
      </w:r>
      <w:r w:rsidRPr="0010349F">
        <w:rPr>
          <w:rFonts w:asciiTheme="majorHAnsi" w:eastAsia="Calibri" w:hAnsiTheme="majorHAnsi" w:cs="Times New Roman"/>
          <w:color w:val="000000"/>
          <w:sz w:val="26"/>
          <w:szCs w:val="26"/>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12.4.5. Санитарно-защитная зона должна иметь зеленые насаждения.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12.4.6. Не допускается размещение полигонов: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на территории зон санитарной охраны водоисточников и минеральных источников;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во всех зонах охраны курортов;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 местах выхода на поверхность трещиноватых пород;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 местах выклинивания водоносных горизонтов;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 местах массового отдыха населения и оздоровительных учреждений.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12.4.9. Полигон для твердых коммунальных</w:t>
      </w:r>
      <w:r w:rsidRPr="0010349F">
        <w:rPr>
          <w:rFonts w:asciiTheme="majorHAnsi" w:eastAsia="Calibri" w:hAnsiTheme="majorHAnsi" w:cs="Times New Roman"/>
          <w:b/>
          <w:color w:val="000000"/>
          <w:sz w:val="26"/>
          <w:szCs w:val="26"/>
        </w:rPr>
        <w:t xml:space="preserve"> </w:t>
      </w:r>
      <w:r w:rsidRPr="0010349F">
        <w:rPr>
          <w:rFonts w:asciiTheme="majorHAnsi" w:eastAsia="Calibri" w:hAnsiTheme="majorHAnsi" w:cs="Times New Roman"/>
          <w:color w:val="000000"/>
          <w:sz w:val="26"/>
          <w:szCs w:val="26"/>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w:t>
      </w:r>
      <w:r w:rsidRPr="0010349F">
        <w:rPr>
          <w:rFonts w:asciiTheme="majorHAnsi" w:eastAsia="Calibri" w:hAnsiTheme="majorHAnsi" w:cs="Times New Roman"/>
          <w:color w:val="000000"/>
          <w:sz w:val="26"/>
          <w:szCs w:val="26"/>
        </w:rPr>
        <w:lastRenderedPageBreak/>
        <w:t xml:space="preserve">устройства перехватывающих нагорных каналов для отвода этих вод в открытые водоемы.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Длина одной траншеи должна устраиваться с учетом времени заполнения траншей: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 период температур выше 0°C - в течение 1 - 2 месяцев;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 период температур ниже 0°C - на весь период промерзания грунтов.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12.4.13. Территория хозяйственной зоны бетонируется или асфальтируется, освещается, имеет легкое ограждение.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12.4.17. Сооружения по контролю качества грунтовых и поверхностных вод должны иметь подъезды для автотранспорта.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12.4.18. К полигонам ТКО проектируются подъездные пути в соответствии с требованиями раздела 7 настоящих нормативов.</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b/>
          <w:color w:val="000000"/>
          <w:sz w:val="26"/>
          <w:szCs w:val="26"/>
        </w:rPr>
      </w:pPr>
      <w:r w:rsidRPr="0010349F">
        <w:rPr>
          <w:rFonts w:asciiTheme="majorHAnsi" w:eastAsia="Calibri" w:hAnsiTheme="majorHAnsi" w:cs="Times New Roman"/>
          <w:b/>
          <w:color w:val="000000"/>
          <w:sz w:val="26"/>
          <w:szCs w:val="26"/>
        </w:rPr>
        <w:t xml:space="preserve">12.5.  Зоны размещения полигонов для отходов производства и потребления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12.5.</w:t>
      </w:r>
      <w:r w:rsidRPr="0010349F">
        <w:rPr>
          <w:rFonts w:asciiTheme="majorHAnsi" w:eastAsia="Calibri" w:hAnsiTheme="majorHAnsi" w:cs="Times New Roman"/>
          <w:b/>
          <w:color w:val="000000"/>
          <w:sz w:val="26"/>
          <w:szCs w:val="26"/>
        </w:rPr>
        <w:t xml:space="preserve"> </w:t>
      </w:r>
      <w:r w:rsidRPr="0010349F">
        <w:rPr>
          <w:rFonts w:asciiTheme="majorHAnsi" w:eastAsia="Calibri" w:hAnsiTheme="majorHAnsi" w:cs="Times New Roman"/>
          <w:color w:val="000000"/>
          <w:sz w:val="26"/>
          <w:szCs w:val="26"/>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12.5.3. Полигоны должны располагаться с подветренной стороны по отношению к жилой застройке.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12.5.4. Размещение полигонов не допускается: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 на территории I, II и III поясов зон санитарной охраны водоисточников и минеральных источников;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во всех поясах зоны санитарной охраны курортов;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 зонах массового загородного отдыха населения и на территории лечебно-оздоровительных учреждений;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 рекреационных зонах;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 местах выклинивания водоносных горизонтов;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на заболачиваемых и подтопляемых территориях;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 границах установленных водоохранных зон открытых водоемов.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12.5.</w:t>
      </w:r>
      <w:r w:rsidRPr="0010349F">
        <w:rPr>
          <w:rFonts w:asciiTheme="majorHAnsi" w:eastAsia="Calibri" w:hAnsiTheme="majorHAnsi" w:cs="Times New Roman"/>
          <w:b/>
          <w:color w:val="000000"/>
          <w:sz w:val="26"/>
          <w:szCs w:val="26"/>
        </w:rPr>
        <w:t xml:space="preserve"> </w:t>
      </w:r>
      <w:r w:rsidRPr="0010349F">
        <w:rPr>
          <w:rFonts w:asciiTheme="majorHAnsi" w:eastAsia="Calibri" w:hAnsiTheme="majorHAnsi" w:cs="Times New Roman"/>
          <w:color w:val="000000"/>
          <w:sz w:val="26"/>
          <w:szCs w:val="26"/>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12.5.</w:t>
      </w:r>
      <w:r w:rsidRPr="0010349F">
        <w:rPr>
          <w:rFonts w:asciiTheme="majorHAnsi" w:eastAsia="Calibri" w:hAnsiTheme="majorHAnsi" w:cs="Times New Roman"/>
          <w:b/>
          <w:color w:val="000000"/>
          <w:sz w:val="26"/>
          <w:szCs w:val="26"/>
        </w:rPr>
        <w:t xml:space="preserve"> </w:t>
      </w:r>
      <w:r w:rsidRPr="0010349F">
        <w:rPr>
          <w:rFonts w:asciiTheme="majorHAnsi" w:eastAsia="Calibri" w:hAnsiTheme="majorHAnsi" w:cs="Times New Roman"/>
          <w:color w:val="000000"/>
          <w:sz w:val="26"/>
          <w:szCs w:val="26"/>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r w:rsidRPr="0010349F">
        <w:rPr>
          <w:rFonts w:asciiTheme="majorHAnsi" w:eastAsia="Calibri" w:hAnsiTheme="majorHAnsi" w:cs="Times New Roman"/>
          <w:sz w:val="26"/>
          <w:szCs w:val="26"/>
        </w:rP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12.5.10. Подъездные пути к полигонам проектируются в соответствии с требованиями раздела 7 настоящих нормативов.</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b/>
          <w:color w:val="000000"/>
          <w:sz w:val="26"/>
          <w:szCs w:val="26"/>
        </w:rPr>
      </w:pPr>
      <w:r w:rsidRPr="0010349F">
        <w:rPr>
          <w:rFonts w:asciiTheme="majorHAnsi" w:eastAsia="Calibri" w:hAnsiTheme="majorHAnsi" w:cs="Times New Roman"/>
          <w:b/>
          <w:color w:val="000000"/>
          <w:sz w:val="26"/>
          <w:szCs w:val="26"/>
        </w:rPr>
        <w:t xml:space="preserve">12.6. Зоны размещения полигонов для токсичных и радиоактивных промышленных отходов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b/>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br w:type="page"/>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b/>
          <w:color w:val="000000"/>
          <w:sz w:val="26"/>
          <w:szCs w:val="26"/>
        </w:rPr>
      </w:pPr>
      <w:r w:rsidRPr="0010349F">
        <w:rPr>
          <w:rFonts w:asciiTheme="majorHAnsi" w:eastAsia="Calibri" w:hAnsiTheme="majorHAnsi" w:cs="Times New Roman"/>
          <w:b/>
          <w:color w:val="000000"/>
          <w:sz w:val="26"/>
          <w:szCs w:val="26"/>
        </w:rPr>
        <w:lastRenderedPageBreak/>
        <w:t>13. ОХРАНА ОБЪЕКТОВ КУЛЬТУРНОГО НАСЛЕДИЯ</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b/>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b/>
          <w:color w:val="000000"/>
          <w:sz w:val="26"/>
          <w:szCs w:val="26"/>
        </w:rPr>
      </w:pPr>
      <w:r w:rsidRPr="0010349F">
        <w:rPr>
          <w:rFonts w:asciiTheme="majorHAnsi" w:eastAsia="Calibri" w:hAnsiTheme="majorHAnsi" w:cs="Times New Roman"/>
          <w:b/>
          <w:color w:val="000000"/>
          <w:sz w:val="26"/>
          <w:szCs w:val="26"/>
        </w:rPr>
        <w:t>13.1. Общие требования</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13.1.1. К землям историко-культурного назначения относятся земли: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военных и гражданских захоронений.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t>13.2. Охрана объектов культурного наследия (памятников истории и архитектуры)</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13.2.1. При проектировании сельского поселения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w:t>
      </w:r>
      <w:r w:rsidRPr="0010349F">
        <w:rPr>
          <w:rFonts w:asciiTheme="majorHAnsi" w:eastAsia="Calibri" w:hAnsiTheme="majorHAnsi" w:cs="Times New Roman"/>
          <w:color w:val="000000"/>
          <w:sz w:val="26"/>
          <w:szCs w:val="26"/>
        </w:rPr>
        <w:lastRenderedPageBreak/>
        <w:t xml:space="preserve">законодательства Республики Башкортостан об охране и использовании объектов культурного наследия.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13.2.6. Объекты культурного наследия подразделяются на следующие виды: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произведения ландшафтной архитектуры и садово-паркового искусства (сады, парки, скверы, бульвары), некрополи;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13.2.8. Необходимый состав зон охраны объекта культурного наследия определяется проектом зон охраны объекта культурного наследия.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13.2.9. Размещение на охраняемых территориях временных сборно-разборных сооружений, торговых точек, продукции рекламного характера, навесов и </w:t>
      </w:r>
      <w:r w:rsidRPr="0010349F">
        <w:rPr>
          <w:rFonts w:asciiTheme="majorHAnsi" w:eastAsia="Calibri" w:hAnsiTheme="majorHAnsi" w:cs="Times New Roman"/>
          <w:color w:val="000000"/>
          <w:sz w:val="26"/>
          <w:szCs w:val="26"/>
        </w:rPr>
        <w:lastRenderedPageBreak/>
        <w:t xml:space="preserve">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округов и поселений, исторических поселений и др.).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13.2.16. Для памятников археологии устанавливаются следующие границы охранных зон: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высотой до 1 м, диаметром до 40 м - в радиусе 30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высотой до 2 м, диаметром до 50 м - в радиусе 40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высотой до 3 м, диаметром до 60 м - в радиусе 50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высотой свыше 3 м - определяется индивидуально в каждом конкретном случае, но не менее 50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для курганных групп - радиусы те же, что и для одиночных курганов, а также межкурганное пространство;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минимальная охранная зона для городищ, селищ, поселений, грунтовых могильников - в радиусе 50 м от границ памятника;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от оси магистральных газопроводов - 75 - 250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от оси нефтепроводов и нефтепродуктопроводов - 50 - 100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 от земляного полотна автодороги - 50 - 90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при сплошной городской застройке от границы застройки - 250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при разработке карьеров от края карьера - 100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при мелиоративных работах от границ орошаемого участка - 100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13.2.17. Расстояния от объектов культурного наследия до транспортных и инженерных коммуникаций следует принимать, м, не менее: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до проезжих частей магистралей: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 в условиях сложного рельефа - 100;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 на плоском рельефе - 50;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до сетей водопровода, канализации и теплоснабжения (кроме разводящих) - 15;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до других подземных инженерных сетей - 5.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13.2.18. В условиях реконструкции указанные расстояния до инженерных сетей допускается сокращать, но принимать, м, не менее: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до водонесущих сетей - 5;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не водонесущих - 2.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13.2.25.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13.2.29. При реконструкции в исторических зонах  округов и поселений режим реконструкции должен определяться с учетом: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сохранения общего характера застройки;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сохранения видовых коридоров на главные ансамбли и памятники поселений;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 отказа от применения архитектурных форм, не свойственных исторической традиции данного места;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использования, как правило, традиционных материалов;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r w:rsidRPr="0010349F">
        <w:rPr>
          <w:rFonts w:asciiTheme="majorHAnsi" w:eastAsia="Calibri" w:hAnsiTheme="majorHAnsi" w:cs="Times New Roman"/>
          <w:sz w:val="26"/>
          <w:szCs w:val="26"/>
        </w:rPr>
        <w:t>- новое строительство в этой среде должно производиться только по проектам, согласованным в установленном порядке.</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br w:type="page"/>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b/>
          <w:color w:val="000000"/>
          <w:sz w:val="26"/>
          <w:szCs w:val="26"/>
        </w:rPr>
      </w:pPr>
      <w:r w:rsidRPr="0010349F">
        <w:rPr>
          <w:rFonts w:asciiTheme="majorHAnsi" w:eastAsia="Calibri" w:hAnsiTheme="majorHAnsi" w:cs="Times New Roman"/>
          <w:b/>
          <w:color w:val="000000"/>
          <w:sz w:val="26"/>
          <w:szCs w:val="26"/>
        </w:rPr>
        <w:lastRenderedPageBreak/>
        <w:t xml:space="preserve">14. ЗОНЫ ОСОБО ОХРАНЯЕМЫХ ТЕРРИТОРИЙ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b/>
          <w:color w:val="000000"/>
          <w:sz w:val="26"/>
          <w:szCs w:val="26"/>
        </w:rPr>
      </w:pPr>
      <w:r w:rsidRPr="0010349F">
        <w:rPr>
          <w:rFonts w:asciiTheme="majorHAnsi" w:eastAsia="Calibri" w:hAnsiTheme="majorHAnsi" w:cs="Times New Roman"/>
          <w:b/>
          <w:color w:val="000000"/>
          <w:sz w:val="26"/>
          <w:szCs w:val="26"/>
        </w:rPr>
        <w:t xml:space="preserve">14.1. Общие требования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14.1.2. К землям особо охраняемых территорий относятся земли: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особо охраняемых природных территорий, в том числе лечебно-оздоровительных местностей и курортов;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природоохранного назначения;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рекреационного назначения;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историко-культурного назначения;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иные особо ценные земли в соответствии с Земельным кодексом Российской Федерации, федеральными законами.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b/>
          <w:color w:val="000000"/>
          <w:sz w:val="26"/>
          <w:szCs w:val="26"/>
        </w:rPr>
      </w:pPr>
      <w:r w:rsidRPr="0010349F">
        <w:rPr>
          <w:rFonts w:asciiTheme="majorHAnsi" w:eastAsia="Calibri" w:hAnsiTheme="majorHAnsi" w:cs="Times New Roman"/>
          <w:b/>
          <w:color w:val="000000"/>
          <w:sz w:val="26"/>
          <w:szCs w:val="26"/>
        </w:rPr>
        <w:t xml:space="preserve">14.2. Особо охраняемые природные территории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14.2.2. Особо охраняемые природные территории могут иметь федеральное, региональное или местное значение</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14.2.4. Особо охраняемые природные территории федерального значения являются федеральной собственностью и находятся в ведении федеральных </w:t>
      </w:r>
      <w:r w:rsidRPr="0010349F">
        <w:rPr>
          <w:rFonts w:asciiTheme="majorHAnsi" w:eastAsia="Calibri" w:hAnsiTheme="majorHAnsi" w:cs="Times New Roman"/>
          <w:color w:val="000000"/>
          <w:sz w:val="26"/>
          <w:szCs w:val="26"/>
        </w:rPr>
        <w:lastRenderedPageBreak/>
        <w:t xml:space="preserve">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14.2.8. При примыкании особо охраняемых природных территорий к территориям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- 3 – со стороны селитебных территорий  округов и поселений;</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- 5 – со стороны производственных зон.</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b/>
          <w:color w:val="000000"/>
          <w:sz w:val="26"/>
          <w:szCs w:val="26"/>
        </w:rPr>
      </w:pPr>
      <w:r w:rsidRPr="0010349F">
        <w:rPr>
          <w:rFonts w:asciiTheme="majorHAnsi" w:eastAsia="Calibri" w:hAnsiTheme="majorHAnsi" w:cs="Times New Roman"/>
          <w:b/>
          <w:color w:val="000000"/>
          <w:sz w:val="26"/>
          <w:szCs w:val="26"/>
        </w:rPr>
        <w:t xml:space="preserve">14.3. Земли природоохранного назначения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14.3.1. К землям природоохранного назначения относятся земли: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водоохранных зон водных объектов;</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запретных и нерестоохранных полос;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лесов, выполняющих защитные функции;</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противоэрозионных, пастбищезащитных и полезащитных насаждений;</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иные земли, выполняющие природоохранные функции.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b/>
          <w:color w:val="000000"/>
          <w:sz w:val="26"/>
          <w:szCs w:val="26"/>
        </w:rPr>
      </w:pPr>
      <w:r w:rsidRPr="0010349F">
        <w:rPr>
          <w:rFonts w:asciiTheme="majorHAnsi" w:eastAsia="Calibri" w:hAnsiTheme="majorHAnsi" w:cs="Times New Roman"/>
          <w:b/>
          <w:color w:val="000000"/>
          <w:sz w:val="26"/>
          <w:szCs w:val="26"/>
        </w:rPr>
        <w:t xml:space="preserve">14.4. Земли рекреационного назначения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14.4.2. Категории местных особо охраняемых зон рекреационного назначения регулируются законодательством Республики Башкортостан.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14.4.4. На землях рекреационного назначения запрещается деятельность, не соответствующая их целевому назначению.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br w:type="page"/>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b/>
          <w:color w:val="000000"/>
          <w:sz w:val="26"/>
          <w:szCs w:val="26"/>
        </w:rPr>
      </w:pPr>
      <w:r w:rsidRPr="0010349F">
        <w:rPr>
          <w:rFonts w:asciiTheme="majorHAnsi" w:eastAsia="Calibri" w:hAnsiTheme="majorHAnsi" w:cs="Times New Roman"/>
          <w:b/>
          <w:color w:val="000000"/>
          <w:sz w:val="26"/>
          <w:szCs w:val="26"/>
        </w:rPr>
        <w:lastRenderedPageBreak/>
        <w:t xml:space="preserve">15. ОХРАНА ОКРУЖАЮЩЕЙ СРЕДЫ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b/>
          <w:color w:val="000000"/>
          <w:sz w:val="26"/>
          <w:szCs w:val="26"/>
        </w:rPr>
      </w:pPr>
      <w:r w:rsidRPr="0010349F">
        <w:rPr>
          <w:rFonts w:asciiTheme="majorHAnsi" w:eastAsia="Calibri" w:hAnsiTheme="majorHAnsi" w:cs="Times New Roman"/>
          <w:b/>
          <w:color w:val="000000"/>
          <w:sz w:val="26"/>
          <w:szCs w:val="26"/>
        </w:rPr>
        <w:t xml:space="preserve">15.1. Общие требования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b/>
          <w:color w:val="000000"/>
          <w:sz w:val="26"/>
          <w:szCs w:val="26"/>
        </w:rPr>
      </w:pPr>
      <w:r w:rsidRPr="0010349F">
        <w:rPr>
          <w:rFonts w:asciiTheme="majorHAnsi" w:eastAsia="Calibri" w:hAnsiTheme="majorHAnsi" w:cs="Times New Roman"/>
          <w:b/>
          <w:color w:val="000000"/>
          <w:sz w:val="26"/>
          <w:szCs w:val="26"/>
        </w:rPr>
        <w:t xml:space="preserve">15. 2. Рациональное использование природных ресурсов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на землях зеленых зон населенных пунктов, включая земли  лесов, если проектируемые объекты не предназначены для отдыха, спорта или обслуживания пригородного лесного хозяйства;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 зонах охраны гидрометеорологических станций;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внедрения ресурсосберегающих технологий систем водоснабжения;</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расширения оборотного и повторного использования воды на предприятиях;</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сокращения потерь воды на подающих коммунальных и оросительных сетях;</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b/>
          <w:color w:val="000000"/>
          <w:sz w:val="26"/>
          <w:szCs w:val="26"/>
        </w:rPr>
        <w:t>15.3. Охрана атмосферного воздуха</w:t>
      </w:r>
      <w:r w:rsidRPr="0010349F">
        <w:rPr>
          <w:rFonts w:asciiTheme="majorHAnsi" w:eastAsia="Calibri" w:hAnsiTheme="majorHAnsi" w:cs="Times New Roman"/>
          <w:color w:val="000000"/>
          <w:sz w:val="26"/>
          <w:szCs w:val="26"/>
        </w:rPr>
        <w:t xml:space="preserve">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w:t>
      </w:r>
      <w:r w:rsidRPr="0010349F">
        <w:rPr>
          <w:rFonts w:asciiTheme="majorHAnsi" w:eastAsia="Calibri" w:hAnsiTheme="majorHAnsi" w:cs="Times New Roman"/>
          <w:color w:val="000000"/>
          <w:sz w:val="26"/>
          <w:szCs w:val="26"/>
        </w:rPr>
        <w:lastRenderedPageBreak/>
        <w:t xml:space="preserve">(с изменениями и дополнениями), ГН 2.1.6.2309-07 (с последующими изменениями и дополнениями) и СанПиН 2.1.6.1032-01.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15.3.4. Максимальный уровень загрязнения атмосферного воздуха на различных территориях принимается по таблице 113.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15.3.6. В жилой зоне и местах массового отдыха населения запрещается размещать объекты I и II классов по санитарной классификации.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Таблица 106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1393"/>
        <w:gridCol w:w="1009"/>
        <w:gridCol w:w="1392"/>
        <w:gridCol w:w="888"/>
        <w:gridCol w:w="1148"/>
        <w:gridCol w:w="1285"/>
        <w:gridCol w:w="1766"/>
      </w:tblGrid>
      <w:tr w:rsidR="00BE17FB" w:rsidRPr="0010349F" w:rsidTr="00380B1A">
        <w:trPr>
          <w:trHeight w:val="1132"/>
        </w:trPr>
        <w:tc>
          <w:tcPr>
            <w:tcW w:w="587" w:type="pct"/>
            <w:vMerge w:val="restar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Потенциал загрязнения атмосферы (ПЗА) </w:t>
            </w:r>
          </w:p>
        </w:tc>
        <w:tc>
          <w:tcPr>
            <w:tcW w:w="1746" w:type="pct"/>
            <w:gridSpan w:val="3"/>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Приземные инверсии </w:t>
            </w:r>
          </w:p>
        </w:tc>
        <w:tc>
          <w:tcPr>
            <w:tcW w:w="1342"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Повторяемость, %</w:t>
            </w:r>
          </w:p>
        </w:tc>
        <w:tc>
          <w:tcPr>
            <w:tcW w:w="604" w:type="pct"/>
            <w:vMerge w:val="restar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Высота слоя перемещения, км</w:t>
            </w:r>
          </w:p>
        </w:tc>
        <w:tc>
          <w:tcPr>
            <w:tcW w:w="721" w:type="pct"/>
            <w:vMerge w:val="restar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Продолжительность тумана, ч.</w:t>
            </w:r>
          </w:p>
        </w:tc>
      </w:tr>
      <w:tr w:rsidR="00BE17FB" w:rsidRPr="0010349F" w:rsidTr="00380B1A">
        <w:trPr>
          <w:trHeight w:val="10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color w:val="000000"/>
                <w:sz w:val="26"/>
                <w:szCs w:val="26"/>
              </w:rPr>
            </w:pPr>
          </w:p>
        </w:tc>
        <w:tc>
          <w:tcPr>
            <w:tcW w:w="672"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повторяемость, % </w:t>
            </w:r>
          </w:p>
        </w:tc>
        <w:tc>
          <w:tcPr>
            <w:tcW w:w="60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мощность, км </w:t>
            </w:r>
          </w:p>
        </w:tc>
        <w:tc>
          <w:tcPr>
            <w:tcW w:w="47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интенсивность, С </w:t>
            </w:r>
          </w:p>
        </w:tc>
        <w:tc>
          <w:tcPr>
            <w:tcW w:w="60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скорость ветра 0 - 1 м/сек. </w:t>
            </w:r>
          </w:p>
        </w:tc>
        <w:tc>
          <w:tcPr>
            <w:tcW w:w="738"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в том числе непрерывно подряд дней застоя воздуха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color w:val="000000"/>
                <w:sz w:val="26"/>
                <w:szCs w:val="26"/>
              </w:rPr>
            </w:pPr>
          </w:p>
        </w:tc>
      </w:tr>
      <w:tr w:rsidR="00BE17FB" w:rsidRPr="0010349F" w:rsidTr="00380B1A">
        <w:trPr>
          <w:trHeight w:val="220"/>
        </w:trPr>
        <w:tc>
          <w:tcPr>
            <w:tcW w:w="587"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Низкий </w:t>
            </w:r>
          </w:p>
        </w:tc>
        <w:tc>
          <w:tcPr>
            <w:tcW w:w="672"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20 - 30 </w:t>
            </w:r>
          </w:p>
        </w:tc>
        <w:tc>
          <w:tcPr>
            <w:tcW w:w="60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0,3 - 0,4 </w:t>
            </w:r>
          </w:p>
        </w:tc>
        <w:tc>
          <w:tcPr>
            <w:tcW w:w="47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2 - 3 </w:t>
            </w:r>
          </w:p>
        </w:tc>
        <w:tc>
          <w:tcPr>
            <w:tcW w:w="60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10 - 20 </w:t>
            </w:r>
          </w:p>
        </w:tc>
        <w:tc>
          <w:tcPr>
            <w:tcW w:w="738"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5 - 10 </w:t>
            </w:r>
          </w:p>
        </w:tc>
        <w:tc>
          <w:tcPr>
            <w:tcW w:w="60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0,7 - 0,8 </w:t>
            </w:r>
          </w:p>
        </w:tc>
        <w:tc>
          <w:tcPr>
            <w:tcW w:w="721"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80 - 350 </w:t>
            </w:r>
          </w:p>
        </w:tc>
      </w:tr>
      <w:tr w:rsidR="00BE17FB" w:rsidRPr="0010349F" w:rsidTr="00380B1A">
        <w:trPr>
          <w:trHeight w:val="220"/>
        </w:trPr>
        <w:tc>
          <w:tcPr>
            <w:tcW w:w="587"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Умеренный </w:t>
            </w:r>
          </w:p>
        </w:tc>
        <w:tc>
          <w:tcPr>
            <w:tcW w:w="672"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30 - 40 </w:t>
            </w:r>
          </w:p>
        </w:tc>
        <w:tc>
          <w:tcPr>
            <w:tcW w:w="60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0,4 - 0,5 </w:t>
            </w:r>
          </w:p>
        </w:tc>
        <w:tc>
          <w:tcPr>
            <w:tcW w:w="47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3 - 5 </w:t>
            </w:r>
          </w:p>
        </w:tc>
        <w:tc>
          <w:tcPr>
            <w:tcW w:w="60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20 - 30 </w:t>
            </w:r>
          </w:p>
        </w:tc>
        <w:tc>
          <w:tcPr>
            <w:tcW w:w="738"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7 - 12 </w:t>
            </w:r>
          </w:p>
        </w:tc>
        <w:tc>
          <w:tcPr>
            <w:tcW w:w="60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0,8 - 1,0 </w:t>
            </w:r>
          </w:p>
        </w:tc>
        <w:tc>
          <w:tcPr>
            <w:tcW w:w="721"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100 - 550 </w:t>
            </w:r>
          </w:p>
        </w:tc>
      </w:tr>
      <w:tr w:rsidR="00BE17FB" w:rsidRPr="0010349F" w:rsidTr="00380B1A">
        <w:trPr>
          <w:trHeight w:val="220"/>
        </w:trPr>
        <w:tc>
          <w:tcPr>
            <w:tcW w:w="587"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Повышенный </w:t>
            </w:r>
          </w:p>
        </w:tc>
        <w:tc>
          <w:tcPr>
            <w:tcW w:w="672"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30 - 45 </w:t>
            </w:r>
          </w:p>
        </w:tc>
        <w:tc>
          <w:tcPr>
            <w:tcW w:w="60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0,3 - 0,6 </w:t>
            </w:r>
          </w:p>
        </w:tc>
        <w:tc>
          <w:tcPr>
            <w:tcW w:w="47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2 - 6 </w:t>
            </w:r>
          </w:p>
        </w:tc>
        <w:tc>
          <w:tcPr>
            <w:tcW w:w="60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20 - 40 </w:t>
            </w:r>
          </w:p>
        </w:tc>
        <w:tc>
          <w:tcPr>
            <w:tcW w:w="738"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3 - 18 </w:t>
            </w:r>
          </w:p>
        </w:tc>
        <w:tc>
          <w:tcPr>
            <w:tcW w:w="60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0,7 - 1,0 </w:t>
            </w:r>
          </w:p>
        </w:tc>
        <w:tc>
          <w:tcPr>
            <w:tcW w:w="721"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100 - 600 </w:t>
            </w:r>
          </w:p>
        </w:tc>
      </w:tr>
      <w:tr w:rsidR="00BE17FB" w:rsidRPr="0010349F" w:rsidTr="00380B1A">
        <w:trPr>
          <w:trHeight w:val="220"/>
        </w:trPr>
        <w:tc>
          <w:tcPr>
            <w:tcW w:w="587"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Высокий </w:t>
            </w:r>
          </w:p>
        </w:tc>
        <w:tc>
          <w:tcPr>
            <w:tcW w:w="672"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40 - 60 </w:t>
            </w:r>
          </w:p>
        </w:tc>
        <w:tc>
          <w:tcPr>
            <w:tcW w:w="60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0,3 - 0,7 </w:t>
            </w:r>
          </w:p>
        </w:tc>
        <w:tc>
          <w:tcPr>
            <w:tcW w:w="47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3 - 6 </w:t>
            </w:r>
          </w:p>
        </w:tc>
        <w:tc>
          <w:tcPr>
            <w:tcW w:w="60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30 - 60 </w:t>
            </w:r>
          </w:p>
        </w:tc>
        <w:tc>
          <w:tcPr>
            <w:tcW w:w="738"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10 - 30 </w:t>
            </w:r>
          </w:p>
        </w:tc>
        <w:tc>
          <w:tcPr>
            <w:tcW w:w="60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0,7 - 1,6 </w:t>
            </w:r>
          </w:p>
        </w:tc>
        <w:tc>
          <w:tcPr>
            <w:tcW w:w="721"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50 - 200 </w:t>
            </w:r>
          </w:p>
        </w:tc>
      </w:tr>
      <w:tr w:rsidR="00BE17FB" w:rsidRPr="0010349F" w:rsidTr="00380B1A">
        <w:trPr>
          <w:trHeight w:val="220"/>
        </w:trPr>
        <w:tc>
          <w:tcPr>
            <w:tcW w:w="587"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Очень высокий </w:t>
            </w:r>
          </w:p>
        </w:tc>
        <w:tc>
          <w:tcPr>
            <w:tcW w:w="672"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40 - 60 </w:t>
            </w:r>
          </w:p>
        </w:tc>
        <w:tc>
          <w:tcPr>
            <w:tcW w:w="60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0,3 - 0,9 </w:t>
            </w:r>
          </w:p>
        </w:tc>
        <w:tc>
          <w:tcPr>
            <w:tcW w:w="47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3 - 10 </w:t>
            </w:r>
          </w:p>
        </w:tc>
        <w:tc>
          <w:tcPr>
            <w:tcW w:w="60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50 - 70 </w:t>
            </w:r>
          </w:p>
        </w:tc>
        <w:tc>
          <w:tcPr>
            <w:tcW w:w="738"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20 - 45 </w:t>
            </w:r>
          </w:p>
        </w:tc>
        <w:tc>
          <w:tcPr>
            <w:tcW w:w="60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0,8 - 1,6 </w:t>
            </w:r>
          </w:p>
        </w:tc>
        <w:tc>
          <w:tcPr>
            <w:tcW w:w="721"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10 - 600 </w:t>
            </w:r>
          </w:p>
        </w:tc>
      </w:tr>
    </w:tbl>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15.3.16. Для защиты атмосферного воздуха от загрязнений следует предусматривать: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использование нетрадиционных источников энергии;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ликвидацию неорганизованных источников загрязнения;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тушение горящих породных отвалов, предотвращение их возгорания.</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b/>
          <w:color w:val="000000"/>
          <w:sz w:val="26"/>
          <w:szCs w:val="26"/>
        </w:rPr>
      </w:pPr>
      <w:r w:rsidRPr="0010349F">
        <w:rPr>
          <w:rFonts w:asciiTheme="majorHAnsi" w:eastAsia="Calibri" w:hAnsiTheme="majorHAnsi" w:cs="Times New Roman"/>
          <w:b/>
          <w:color w:val="000000"/>
          <w:sz w:val="26"/>
          <w:szCs w:val="26"/>
        </w:rPr>
        <w:t xml:space="preserve">15.4. Охрана водных объектов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15.4.1. Охрана водных объектов необходима для предотвращения и устранения загрязнения поверхностных и подземных вод, которое может </w:t>
      </w:r>
      <w:r w:rsidRPr="0010349F">
        <w:rPr>
          <w:rFonts w:asciiTheme="majorHAnsi" w:eastAsia="Calibri" w:hAnsiTheme="majorHAnsi" w:cs="Times New Roman"/>
          <w:color w:val="000000"/>
          <w:sz w:val="26"/>
          <w:szCs w:val="26"/>
        </w:rPr>
        <w:lastRenderedPageBreak/>
        <w:t xml:space="preserve">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Хранение пестицидов и агрохимикатов осуществляется в соответствии с требованиями СанПиН 1.2.2584-10.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15.4.9. В целях охраны поверхностных вод от загрязнения не допускается: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w:t>
      </w:r>
      <w:r w:rsidRPr="0010349F">
        <w:rPr>
          <w:rFonts w:asciiTheme="majorHAnsi" w:eastAsia="Calibri" w:hAnsiTheme="majorHAnsi" w:cs="Times New Roman"/>
          <w:color w:val="000000"/>
          <w:sz w:val="26"/>
          <w:szCs w:val="26"/>
        </w:rPr>
        <w:lastRenderedPageBreak/>
        <w:t xml:space="preserve">способами, которые могут оказывать вредное воздействие на состояние водных объектов и водные биоресурсы;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15.4.10. Запрещается сброс сточных вод и (или) дренажных вод в водные объекты: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содержащие природные лечебные ресурсы;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отнесенные к особо охраняемым водным объектам;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 границах зон санитарной охраны источников питьевого, хозяйственно-бытового водоснабжения;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 границах первого и второго поясов округов санитарной (горно-санитарной) охраны лечебно-оздоровительных местностей и курортов;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 границах рыбоохранных зон, рыбохозяйственных заповедных зон.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15.4.13. Мероприятия по защите поверхностных вод от загрязнения разрабатываются в каждом конкретном случае и предусматривают: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устройство и содержание в исправном состоянии сооружений для очистки сточных вод до нормативных показателей качества воды;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содержание в исправном состоянии гидротехнических и других водохозяйственных сооружений и технических устройств;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предотвращение захоронения в водных объектах ядерных материалов, радиоактивных веществ;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установление зон рекреации водных объектов, в том числе мест для купания, туризма, водного спорта, рыбной ловли и т.п.;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15.4.14. В целях охраны подземных вод от загрязнения запрещается: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использование сточных вод для орошения и удобрения земель с нарушением федерального законодательства;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отвод без очистки дренажных вод с полей и поверхностных сточных вод с территорий населенных мест в овраги и балки;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15.4.15. Мероприятия по защите подземных вод от загрязнения разрабатываются в каждом конкретном случае и предусматривают: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обязательную герметизацию оголовка всех эксплуатируемых и резервных скважин;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мониторинг состояния и режима эксплуатации водозаборов подземных вод, ограничение водозабора.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b/>
          <w:color w:val="000000"/>
          <w:sz w:val="26"/>
          <w:szCs w:val="26"/>
        </w:rPr>
      </w:pPr>
      <w:r w:rsidRPr="0010349F">
        <w:rPr>
          <w:rFonts w:asciiTheme="majorHAnsi" w:eastAsia="Calibri" w:hAnsiTheme="majorHAnsi" w:cs="Times New Roman"/>
          <w:b/>
          <w:color w:val="000000"/>
          <w:sz w:val="26"/>
          <w:szCs w:val="26"/>
        </w:rPr>
        <w:t xml:space="preserve">15.5. Охрана почв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15.5.2. В почвах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15.5.3. Выбор площадки для размещений объектов проводится с учетом: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физико-химических свойств почв, их механического состава, содержания органического вещества, кислотности и т.д.;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природно-климатических характеристик (роза ветров, количество осадков, температурный режим района);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ландшафтной, геологической и гидрологической характеристики почв;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их хозяйственного использования.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15.5.6. Требования к почвам по химическим и эпидемиологическим показателям представлены в таблице 107.</w:t>
      </w:r>
    </w:p>
    <w:p w:rsidR="00BE17FB" w:rsidRPr="0010349F" w:rsidRDefault="00BE17FB" w:rsidP="00BE17FB">
      <w:pPr>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sz w:val="26"/>
          <w:szCs w:val="26"/>
        </w:rPr>
        <w:br w:type="page"/>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Таблица 107</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705"/>
        <w:gridCol w:w="1849"/>
        <w:gridCol w:w="2129"/>
        <w:gridCol w:w="1832"/>
        <w:gridCol w:w="17"/>
        <w:gridCol w:w="2129"/>
        <w:gridCol w:w="1849"/>
        <w:gridCol w:w="2129"/>
      </w:tblGrid>
      <w:tr w:rsidR="00BE17FB" w:rsidRPr="0010349F" w:rsidTr="00380B1A">
        <w:trPr>
          <w:trHeight w:val="1214"/>
        </w:trPr>
        <w:tc>
          <w:tcPr>
            <w:tcW w:w="709"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Категории загрязнения </w:t>
            </w:r>
          </w:p>
        </w:tc>
        <w:tc>
          <w:tcPr>
            <w:tcW w:w="529"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Суммарный показатель загрязнения (Zc) </w:t>
            </w:r>
          </w:p>
        </w:tc>
        <w:tc>
          <w:tcPr>
            <w:tcW w:w="3762" w:type="pct"/>
            <w:gridSpan w:val="7"/>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Содержание в почве (мг/кг) </w:t>
            </w:r>
          </w:p>
        </w:tc>
      </w:tr>
      <w:tr w:rsidR="00BE17FB" w:rsidRPr="0010349F" w:rsidTr="00380B1A">
        <w:trPr>
          <w:trHeight w:val="220"/>
        </w:trPr>
        <w:tc>
          <w:tcPr>
            <w:tcW w:w="709" w:type="pct"/>
            <w:tcBorders>
              <w:top w:val="single" w:sz="4" w:space="0" w:color="auto"/>
              <w:left w:val="single" w:sz="4" w:space="0" w:color="auto"/>
              <w:bottom w:val="single" w:sz="4" w:space="0" w:color="auto"/>
              <w:right w:val="single" w:sz="4" w:space="0" w:color="auto"/>
            </w:tcBorders>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p>
        </w:tc>
        <w:tc>
          <w:tcPr>
            <w:tcW w:w="529" w:type="pct"/>
            <w:tcBorders>
              <w:top w:val="single" w:sz="4" w:space="0" w:color="auto"/>
              <w:left w:val="single" w:sz="4" w:space="0" w:color="auto"/>
              <w:bottom w:val="single" w:sz="4" w:space="0" w:color="auto"/>
              <w:right w:val="single" w:sz="4" w:space="0" w:color="auto"/>
            </w:tcBorders>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p>
        </w:tc>
        <w:tc>
          <w:tcPr>
            <w:tcW w:w="1124"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I класс опасности</w:t>
            </w:r>
          </w:p>
        </w:tc>
        <w:tc>
          <w:tcPr>
            <w:tcW w:w="1060" w:type="pct"/>
            <w:gridSpan w:val="3"/>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II класс опасности </w:t>
            </w:r>
          </w:p>
        </w:tc>
        <w:tc>
          <w:tcPr>
            <w:tcW w:w="1578"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III класс опасности </w:t>
            </w:r>
          </w:p>
        </w:tc>
      </w:tr>
      <w:tr w:rsidR="00BE17FB" w:rsidRPr="0010349F" w:rsidTr="00380B1A">
        <w:trPr>
          <w:trHeight w:val="220"/>
        </w:trPr>
        <w:tc>
          <w:tcPr>
            <w:tcW w:w="709" w:type="pct"/>
            <w:tcBorders>
              <w:top w:val="single" w:sz="4" w:space="0" w:color="auto"/>
              <w:left w:val="single" w:sz="4" w:space="0" w:color="auto"/>
              <w:bottom w:val="single" w:sz="4" w:space="0" w:color="auto"/>
              <w:right w:val="single" w:sz="4" w:space="0" w:color="auto"/>
            </w:tcBorders>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p>
        </w:tc>
        <w:tc>
          <w:tcPr>
            <w:tcW w:w="529" w:type="pct"/>
            <w:tcBorders>
              <w:top w:val="single" w:sz="4" w:space="0" w:color="auto"/>
              <w:left w:val="single" w:sz="4" w:space="0" w:color="auto"/>
              <w:bottom w:val="single" w:sz="4" w:space="0" w:color="auto"/>
              <w:right w:val="single" w:sz="4" w:space="0" w:color="auto"/>
            </w:tcBorders>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p>
        </w:tc>
        <w:tc>
          <w:tcPr>
            <w:tcW w:w="1124"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соединения</w:t>
            </w:r>
          </w:p>
        </w:tc>
        <w:tc>
          <w:tcPr>
            <w:tcW w:w="1060" w:type="pct"/>
            <w:gridSpan w:val="3"/>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соединения </w:t>
            </w:r>
          </w:p>
        </w:tc>
        <w:tc>
          <w:tcPr>
            <w:tcW w:w="1578"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соединения </w:t>
            </w:r>
          </w:p>
        </w:tc>
      </w:tr>
      <w:tr w:rsidR="00BE17FB" w:rsidRPr="0010349F" w:rsidTr="00380B1A">
        <w:trPr>
          <w:trHeight w:val="220"/>
        </w:trPr>
        <w:tc>
          <w:tcPr>
            <w:tcW w:w="709" w:type="pct"/>
            <w:tcBorders>
              <w:top w:val="single" w:sz="4" w:space="0" w:color="auto"/>
              <w:left w:val="single" w:sz="4" w:space="0" w:color="auto"/>
              <w:bottom w:val="single" w:sz="4" w:space="0" w:color="auto"/>
              <w:right w:val="single" w:sz="4" w:space="0" w:color="auto"/>
            </w:tcBorders>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p>
        </w:tc>
        <w:tc>
          <w:tcPr>
            <w:tcW w:w="529" w:type="pct"/>
            <w:tcBorders>
              <w:top w:val="single" w:sz="4" w:space="0" w:color="auto"/>
              <w:left w:val="single" w:sz="4" w:space="0" w:color="auto"/>
              <w:bottom w:val="single" w:sz="4" w:space="0" w:color="auto"/>
              <w:right w:val="single" w:sz="4" w:space="0" w:color="auto"/>
            </w:tcBorders>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p>
        </w:tc>
        <w:tc>
          <w:tcPr>
            <w:tcW w:w="59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органические </w:t>
            </w:r>
          </w:p>
        </w:tc>
        <w:tc>
          <w:tcPr>
            <w:tcW w:w="53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неорганические</w:t>
            </w:r>
          </w:p>
        </w:tc>
        <w:tc>
          <w:tcPr>
            <w:tcW w:w="533"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органические</w:t>
            </w:r>
          </w:p>
        </w:tc>
        <w:tc>
          <w:tcPr>
            <w:tcW w:w="527"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неорганические</w:t>
            </w:r>
          </w:p>
        </w:tc>
        <w:tc>
          <w:tcPr>
            <w:tcW w:w="722"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органические </w:t>
            </w:r>
          </w:p>
        </w:tc>
        <w:tc>
          <w:tcPr>
            <w:tcW w:w="856"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неорганические </w:t>
            </w:r>
          </w:p>
        </w:tc>
      </w:tr>
      <w:tr w:rsidR="00BE17FB" w:rsidRPr="0010349F" w:rsidTr="00380B1A">
        <w:trPr>
          <w:trHeight w:val="220"/>
        </w:trPr>
        <w:tc>
          <w:tcPr>
            <w:tcW w:w="709"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 </w:t>
            </w:r>
          </w:p>
        </w:tc>
        <w:tc>
          <w:tcPr>
            <w:tcW w:w="529"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 </w:t>
            </w:r>
          </w:p>
        </w:tc>
        <w:tc>
          <w:tcPr>
            <w:tcW w:w="59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 </w:t>
            </w:r>
          </w:p>
        </w:tc>
        <w:tc>
          <w:tcPr>
            <w:tcW w:w="53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 </w:t>
            </w:r>
          </w:p>
        </w:tc>
        <w:tc>
          <w:tcPr>
            <w:tcW w:w="528"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 </w:t>
            </w:r>
          </w:p>
        </w:tc>
        <w:tc>
          <w:tcPr>
            <w:tcW w:w="532"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 </w:t>
            </w:r>
          </w:p>
        </w:tc>
        <w:tc>
          <w:tcPr>
            <w:tcW w:w="722"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 </w:t>
            </w:r>
          </w:p>
        </w:tc>
        <w:tc>
          <w:tcPr>
            <w:tcW w:w="856"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8 </w:t>
            </w:r>
          </w:p>
        </w:tc>
      </w:tr>
      <w:tr w:rsidR="00BE17FB" w:rsidRPr="0010349F" w:rsidTr="00380B1A">
        <w:trPr>
          <w:trHeight w:val="220"/>
        </w:trPr>
        <w:tc>
          <w:tcPr>
            <w:tcW w:w="709"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Чистая </w:t>
            </w:r>
          </w:p>
        </w:tc>
        <w:tc>
          <w:tcPr>
            <w:tcW w:w="529"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w:t>
            </w:r>
          </w:p>
        </w:tc>
        <w:tc>
          <w:tcPr>
            <w:tcW w:w="59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от фона до ПДК </w:t>
            </w:r>
          </w:p>
        </w:tc>
        <w:tc>
          <w:tcPr>
            <w:tcW w:w="53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от фона до ПДК </w:t>
            </w:r>
          </w:p>
        </w:tc>
        <w:tc>
          <w:tcPr>
            <w:tcW w:w="528"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от фона до ПДК </w:t>
            </w:r>
          </w:p>
        </w:tc>
        <w:tc>
          <w:tcPr>
            <w:tcW w:w="532"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от фона до ПДК </w:t>
            </w:r>
          </w:p>
        </w:tc>
        <w:tc>
          <w:tcPr>
            <w:tcW w:w="722"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от фона до ПДК </w:t>
            </w:r>
          </w:p>
        </w:tc>
        <w:tc>
          <w:tcPr>
            <w:tcW w:w="856"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от фона до ПДК </w:t>
            </w:r>
          </w:p>
        </w:tc>
      </w:tr>
      <w:tr w:rsidR="00BE17FB" w:rsidRPr="0010349F" w:rsidTr="00380B1A">
        <w:trPr>
          <w:trHeight w:val="487"/>
        </w:trPr>
        <w:tc>
          <w:tcPr>
            <w:tcW w:w="709"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Допустимая </w:t>
            </w:r>
          </w:p>
        </w:tc>
        <w:tc>
          <w:tcPr>
            <w:tcW w:w="529"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&lt;16 </w:t>
            </w:r>
          </w:p>
        </w:tc>
        <w:tc>
          <w:tcPr>
            <w:tcW w:w="59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от 1 до 2 ПДК </w:t>
            </w:r>
          </w:p>
        </w:tc>
        <w:tc>
          <w:tcPr>
            <w:tcW w:w="53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от 2 фоновых значений до ПДК </w:t>
            </w:r>
          </w:p>
        </w:tc>
        <w:tc>
          <w:tcPr>
            <w:tcW w:w="528"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от 1 до 2 ПДК </w:t>
            </w:r>
          </w:p>
        </w:tc>
        <w:tc>
          <w:tcPr>
            <w:tcW w:w="532"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от 2 фоновых значений до ПДК </w:t>
            </w:r>
          </w:p>
        </w:tc>
        <w:tc>
          <w:tcPr>
            <w:tcW w:w="722"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от 1 до 2 ПДК </w:t>
            </w:r>
          </w:p>
        </w:tc>
        <w:tc>
          <w:tcPr>
            <w:tcW w:w="856"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от 2 фоновых значений до </w:t>
            </w:r>
          </w:p>
        </w:tc>
      </w:tr>
      <w:tr w:rsidR="00BE17FB" w:rsidRPr="0010349F" w:rsidTr="00380B1A">
        <w:trPr>
          <w:trHeight w:val="220"/>
        </w:trPr>
        <w:tc>
          <w:tcPr>
            <w:tcW w:w="709"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Умеренно опасная </w:t>
            </w:r>
          </w:p>
        </w:tc>
        <w:tc>
          <w:tcPr>
            <w:tcW w:w="529"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16 - 32 </w:t>
            </w:r>
          </w:p>
        </w:tc>
        <w:tc>
          <w:tcPr>
            <w:tcW w:w="594" w:type="pct"/>
            <w:tcBorders>
              <w:top w:val="single" w:sz="4" w:space="0" w:color="auto"/>
              <w:left w:val="single" w:sz="4" w:space="0" w:color="auto"/>
              <w:bottom w:val="single" w:sz="4" w:space="0" w:color="auto"/>
              <w:right w:val="single" w:sz="4" w:space="0" w:color="auto"/>
            </w:tcBorders>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p>
        </w:tc>
        <w:tc>
          <w:tcPr>
            <w:tcW w:w="530" w:type="pct"/>
            <w:tcBorders>
              <w:top w:val="single" w:sz="4" w:space="0" w:color="auto"/>
              <w:left w:val="single" w:sz="4" w:space="0" w:color="auto"/>
              <w:bottom w:val="single" w:sz="4" w:space="0" w:color="auto"/>
              <w:right w:val="single" w:sz="4" w:space="0" w:color="auto"/>
            </w:tcBorders>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p>
        </w:tc>
        <w:tc>
          <w:tcPr>
            <w:tcW w:w="528" w:type="pct"/>
            <w:tcBorders>
              <w:top w:val="single" w:sz="4" w:space="0" w:color="auto"/>
              <w:left w:val="single" w:sz="4" w:space="0" w:color="auto"/>
              <w:bottom w:val="single" w:sz="4" w:space="0" w:color="auto"/>
              <w:right w:val="single" w:sz="4" w:space="0" w:color="auto"/>
            </w:tcBorders>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p>
        </w:tc>
        <w:tc>
          <w:tcPr>
            <w:tcW w:w="532" w:type="pct"/>
            <w:gridSpan w:val="2"/>
            <w:tcBorders>
              <w:top w:val="single" w:sz="4" w:space="0" w:color="auto"/>
              <w:left w:val="single" w:sz="4" w:space="0" w:color="auto"/>
              <w:bottom w:val="single" w:sz="4" w:space="0" w:color="auto"/>
              <w:right w:val="single" w:sz="4" w:space="0" w:color="auto"/>
            </w:tcBorders>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p>
        </w:tc>
        <w:tc>
          <w:tcPr>
            <w:tcW w:w="722"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от 2 до 5 ПДК </w:t>
            </w:r>
          </w:p>
        </w:tc>
        <w:tc>
          <w:tcPr>
            <w:tcW w:w="856"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от ПДК до Kmax </w:t>
            </w:r>
          </w:p>
        </w:tc>
      </w:tr>
      <w:tr w:rsidR="00BE17FB" w:rsidRPr="0010349F" w:rsidTr="00380B1A">
        <w:trPr>
          <w:trHeight w:val="220"/>
        </w:trPr>
        <w:tc>
          <w:tcPr>
            <w:tcW w:w="709"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Опасная </w:t>
            </w:r>
          </w:p>
        </w:tc>
        <w:tc>
          <w:tcPr>
            <w:tcW w:w="529"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32 - 128 </w:t>
            </w:r>
          </w:p>
        </w:tc>
        <w:tc>
          <w:tcPr>
            <w:tcW w:w="59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от 2 до 5 ПДК </w:t>
            </w:r>
          </w:p>
        </w:tc>
        <w:tc>
          <w:tcPr>
            <w:tcW w:w="53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от ПДК до Kmax </w:t>
            </w:r>
          </w:p>
        </w:tc>
        <w:tc>
          <w:tcPr>
            <w:tcW w:w="528"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от 2 до 5 ПДК </w:t>
            </w:r>
          </w:p>
        </w:tc>
        <w:tc>
          <w:tcPr>
            <w:tcW w:w="532"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от ПДК до Kmax </w:t>
            </w:r>
          </w:p>
        </w:tc>
        <w:tc>
          <w:tcPr>
            <w:tcW w:w="722"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&gt;5 ПДК </w:t>
            </w:r>
          </w:p>
        </w:tc>
        <w:tc>
          <w:tcPr>
            <w:tcW w:w="856"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&gt;Kmax </w:t>
            </w:r>
          </w:p>
        </w:tc>
      </w:tr>
      <w:tr w:rsidR="00BE17FB" w:rsidRPr="0010349F" w:rsidTr="00380B1A">
        <w:trPr>
          <w:trHeight w:val="220"/>
        </w:trPr>
        <w:tc>
          <w:tcPr>
            <w:tcW w:w="709"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Чрезвычайно опасная</w:t>
            </w:r>
          </w:p>
        </w:tc>
        <w:tc>
          <w:tcPr>
            <w:tcW w:w="529"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lang w:val="en-US"/>
              </w:rPr>
              <w:t>&gt;</w:t>
            </w:r>
            <w:r w:rsidRPr="0010349F">
              <w:rPr>
                <w:rFonts w:asciiTheme="majorHAnsi" w:eastAsia="Calibri" w:hAnsiTheme="majorHAnsi" w:cs="Times New Roman"/>
                <w:color w:val="000000"/>
                <w:sz w:val="26"/>
                <w:szCs w:val="26"/>
              </w:rPr>
              <w:t>128</w:t>
            </w:r>
          </w:p>
        </w:tc>
        <w:tc>
          <w:tcPr>
            <w:tcW w:w="59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lang w:val="en-US"/>
              </w:rPr>
              <w:t>&gt;</w:t>
            </w:r>
            <w:r w:rsidRPr="0010349F">
              <w:rPr>
                <w:rFonts w:asciiTheme="majorHAnsi" w:eastAsia="Calibri" w:hAnsiTheme="majorHAnsi" w:cs="Times New Roman"/>
                <w:color w:val="000000"/>
                <w:sz w:val="26"/>
                <w:szCs w:val="26"/>
              </w:rPr>
              <w:t>5 ПДК</w:t>
            </w:r>
          </w:p>
        </w:tc>
        <w:tc>
          <w:tcPr>
            <w:tcW w:w="53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lang w:val="en-US"/>
              </w:rPr>
            </w:pPr>
            <w:r w:rsidRPr="0010349F">
              <w:rPr>
                <w:rFonts w:asciiTheme="majorHAnsi" w:eastAsia="Calibri" w:hAnsiTheme="majorHAnsi" w:cs="Times New Roman"/>
                <w:color w:val="000000"/>
                <w:sz w:val="26"/>
                <w:szCs w:val="26"/>
                <w:lang w:val="en-US"/>
              </w:rPr>
              <w:t>&gt;Kmax</w:t>
            </w:r>
          </w:p>
        </w:tc>
        <w:tc>
          <w:tcPr>
            <w:tcW w:w="528"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lang w:val="en-US"/>
              </w:rPr>
              <w:t>&gt;</w:t>
            </w:r>
            <w:r w:rsidRPr="0010349F">
              <w:rPr>
                <w:rFonts w:asciiTheme="majorHAnsi" w:eastAsia="Calibri" w:hAnsiTheme="majorHAnsi" w:cs="Times New Roman"/>
                <w:color w:val="000000"/>
                <w:sz w:val="26"/>
                <w:szCs w:val="26"/>
              </w:rPr>
              <w:t>5 ПДК</w:t>
            </w:r>
          </w:p>
        </w:tc>
        <w:tc>
          <w:tcPr>
            <w:tcW w:w="532"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lang w:val="en-US"/>
              </w:rPr>
            </w:pPr>
            <w:r w:rsidRPr="0010349F">
              <w:rPr>
                <w:rFonts w:asciiTheme="majorHAnsi" w:eastAsia="Calibri" w:hAnsiTheme="majorHAnsi" w:cs="Times New Roman"/>
                <w:color w:val="000000"/>
                <w:sz w:val="26"/>
                <w:szCs w:val="26"/>
                <w:lang w:val="en-US"/>
              </w:rPr>
              <w:t>&gt;Kmax</w:t>
            </w:r>
          </w:p>
        </w:tc>
        <w:tc>
          <w:tcPr>
            <w:tcW w:w="722" w:type="pct"/>
            <w:tcBorders>
              <w:top w:val="single" w:sz="4" w:space="0" w:color="auto"/>
              <w:left w:val="single" w:sz="4" w:space="0" w:color="auto"/>
              <w:bottom w:val="single" w:sz="4" w:space="0" w:color="auto"/>
              <w:right w:val="single" w:sz="4" w:space="0" w:color="auto"/>
            </w:tcBorders>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p>
        </w:tc>
        <w:tc>
          <w:tcPr>
            <w:tcW w:w="856" w:type="pct"/>
            <w:tcBorders>
              <w:top w:val="single" w:sz="4" w:space="0" w:color="auto"/>
              <w:left w:val="single" w:sz="4" w:space="0" w:color="auto"/>
              <w:bottom w:val="single" w:sz="4" w:space="0" w:color="auto"/>
              <w:right w:val="single" w:sz="4" w:space="0" w:color="auto"/>
            </w:tcBorders>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p>
        </w:tc>
      </w:tr>
    </w:tbl>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Kmax - максимальное значение допустимого уровня содержания элемента по одному из четырех показателей вредности.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Zc - расчет проводится в соответствии с методическими указаниями по гигиенической оценке качества почвы населенных мест.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Примечание: Химические загрязняющие вещества разделяются на следующие классы опасности: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I - мышьяк, кадмий, ртуть, свинец, цинк, фтор, 3,4-бензапирен;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II - бор, кобальт, никель, молибден, медь, сурьма, хром;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III - барий, ванадий, вольфрам, марганец, стронций, ацетофенон.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15.5.7. Почвы на территориях жилой застройки следует относить к категории "чистых" при соблюдении следующих требований: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по санитарно-паразитологическим показателям - отсутствие возбудителей паразитарных заболеваний, патогенных, простейших;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по санитарно-энтомологическим показателям - отсутствие преимагинальных форм синантропных мух;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по санитарно-химическим показателям - санитарное число должно быть не ниже 0,98 (относительные единицы).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Таблица 108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2035"/>
        <w:gridCol w:w="2540"/>
        <w:gridCol w:w="2840"/>
        <w:gridCol w:w="2099"/>
      </w:tblGrid>
      <w:tr w:rsidR="00BE17FB" w:rsidRPr="0010349F" w:rsidTr="00380B1A">
        <w:trPr>
          <w:trHeight w:val="487"/>
        </w:trPr>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N п/п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Категория загрязненности почв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Характеристика загрязненности почв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Возможное использование территории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Рекомендации по оздоровлению почв </w:t>
            </w:r>
          </w:p>
        </w:tc>
      </w:tr>
      <w:tr w:rsidR="00BE17FB" w:rsidRPr="0010349F" w:rsidTr="00380B1A">
        <w:trPr>
          <w:trHeight w:val="220"/>
        </w:trPr>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 </w:t>
            </w:r>
          </w:p>
        </w:tc>
      </w:tr>
      <w:tr w:rsidR="00BE17FB" w:rsidRPr="0010349F" w:rsidTr="00380B1A">
        <w:trPr>
          <w:trHeight w:val="1831"/>
        </w:trPr>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Допустимая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содержание химических веществ в почве превышает фоновое, но не выше ПДК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использование под любые культуры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снижение уровня воздействия источников загрязнения почвы.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BE17FB" w:rsidRPr="0010349F" w:rsidTr="00380B1A">
        <w:trPr>
          <w:trHeight w:val="2638"/>
        </w:trPr>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Умеренно опасная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использование под любые культуры при условии контроля качества сельскохозяйственных растений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BE17FB" w:rsidRPr="0010349F" w:rsidTr="00380B1A">
        <w:trPr>
          <w:trHeight w:val="489"/>
        </w:trPr>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Опасная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содержание химических </w:t>
            </w:r>
            <w:r w:rsidRPr="0010349F">
              <w:rPr>
                <w:rFonts w:asciiTheme="majorHAnsi" w:eastAsia="Calibri" w:hAnsiTheme="majorHAnsi" w:cs="Times New Roman"/>
                <w:color w:val="000000"/>
                <w:sz w:val="26"/>
                <w:szCs w:val="26"/>
              </w:rPr>
              <w:lastRenderedPageBreak/>
              <w:t xml:space="preserve">веществ в почве превышает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использование под технические </w:t>
            </w:r>
            <w:r w:rsidRPr="0010349F">
              <w:rPr>
                <w:rFonts w:asciiTheme="majorHAnsi" w:eastAsia="Calibri" w:hAnsiTheme="majorHAnsi" w:cs="Times New Roman"/>
                <w:color w:val="000000"/>
                <w:sz w:val="26"/>
                <w:szCs w:val="26"/>
              </w:rPr>
              <w:lastRenderedPageBreak/>
              <w:t xml:space="preserve">культуры,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кроме мероприятий, </w:t>
            </w:r>
            <w:r w:rsidRPr="0010349F">
              <w:rPr>
                <w:rFonts w:asciiTheme="majorHAnsi" w:eastAsia="Calibri" w:hAnsiTheme="majorHAnsi" w:cs="Times New Roman"/>
                <w:color w:val="000000"/>
                <w:sz w:val="26"/>
                <w:szCs w:val="26"/>
              </w:rPr>
              <w:lastRenderedPageBreak/>
              <w:t xml:space="preserve">указанных для категории "допустимая", </w:t>
            </w:r>
          </w:p>
        </w:tc>
      </w:tr>
    </w:tbl>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15.5.9. Рекомендации по использованию почв в зависимости от загрязнения приведены в таблице 109.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sz w:val="26"/>
          <w:szCs w:val="26"/>
        </w:rPr>
        <w:br w:type="page"/>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Таблица 109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9"/>
        <w:gridCol w:w="5004"/>
        <w:gridCol w:w="14"/>
      </w:tblGrid>
      <w:tr w:rsidR="00BE17FB" w:rsidRPr="0010349F" w:rsidTr="00380B1A">
        <w:trPr>
          <w:trHeight w:val="220"/>
        </w:trPr>
        <w:tc>
          <w:tcPr>
            <w:tcW w:w="2525"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Категории загрязнения почв </w:t>
            </w:r>
          </w:p>
        </w:tc>
        <w:tc>
          <w:tcPr>
            <w:tcW w:w="2475"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Рекомендации по использованию почв </w:t>
            </w:r>
          </w:p>
        </w:tc>
      </w:tr>
      <w:tr w:rsidR="00BE17FB" w:rsidRPr="0010349F" w:rsidTr="00380B1A">
        <w:trPr>
          <w:trHeight w:val="220"/>
        </w:trPr>
        <w:tc>
          <w:tcPr>
            <w:tcW w:w="2525"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Чистая </w:t>
            </w:r>
          </w:p>
        </w:tc>
        <w:tc>
          <w:tcPr>
            <w:tcW w:w="2475"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использование без ограничений </w:t>
            </w:r>
          </w:p>
        </w:tc>
      </w:tr>
      <w:tr w:rsidR="00BE17FB" w:rsidRPr="0010349F" w:rsidTr="00380B1A">
        <w:trPr>
          <w:trHeight w:val="489"/>
        </w:trPr>
        <w:tc>
          <w:tcPr>
            <w:tcW w:w="2525"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Допустимая </w:t>
            </w:r>
          </w:p>
        </w:tc>
        <w:tc>
          <w:tcPr>
            <w:tcW w:w="2475"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использование без ограничений, исключая объекты повышенного риска </w:t>
            </w:r>
          </w:p>
        </w:tc>
      </w:tr>
      <w:tr w:rsidR="00BE17FB" w:rsidRPr="0010349F" w:rsidTr="00380B1A">
        <w:trPr>
          <w:trHeight w:val="758"/>
        </w:trPr>
        <w:tc>
          <w:tcPr>
            <w:tcW w:w="2525"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Умеренно опасная </w:t>
            </w:r>
          </w:p>
        </w:tc>
        <w:tc>
          <w:tcPr>
            <w:tcW w:w="2475"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BE17FB" w:rsidRPr="0010349F" w:rsidTr="00380B1A">
        <w:trPr>
          <w:gridAfter w:val="1"/>
          <w:wAfter w:w="6" w:type="pct"/>
          <w:trHeight w:val="1562"/>
        </w:trPr>
        <w:tc>
          <w:tcPr>
            <w:tcW w:w="2525"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Опасная </w:t>
            </w:r>
          </w:p>
        </w:tc>
        <w:tc>
          <w:tcPr>
            <w:tcW w:w="2468"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ограниченное использование под отсыпки выемок и котлованов с перекрытием слоем чистого грунта не менее 0,5 м.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BE17FB" w:rsidRPr="0010349F" w:rsidTr="00380B1A">
        <w:trPr>
          <w:gridAfter w:val="1"/>
          <w:wAfter w:w="6" w:type="pct"/>
          <w:trHeight w:val="1027"/>
        </w:trPr>
        <w:tc>
          <w:tcPr>
            <w:tcW w:w="2525"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Чрезвычайно опасная </w:t>
            </w:r>
          </w:p>
        </w:tc>
        <w:tc>
          <w:tcPr>
            <w:tcW w:w="2468"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вывоз и утилизация на специализированных полигонах.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15.5.10. Почвы, где годовая эффективная доза радиации не превышает 1 мЗв, считаются не загрязненными по радиоактивному фактору.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При обнаружении локальных источников радиоактивного загрязнения с уровнем радиационного воздействия на население: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рекультивацию и мелиорацию почв, восстановление плодородия;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введение специальных режимов использования;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изменение целевого назначения;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защиту от загрязнения шахтными водами.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15.5.16. Порядок консервации земель устанавливается Правительством Российской Федерации.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b/>
          <w:color w:val="000000"/>
          <w:sz w:val="26"/>
          <w:szCs w:val="26"/>
        </w:rPr>
      </w:pPr>
      <w:r w:rsidRPr="0010349F">
        <w:rPr>
          <w:rFonts w:asciiTheme="majorHAnsi" w:eastAsia="Calibri" w:hAnsiTheme="majorHAnsi" w:cs="Times New Roman"/>
          <w:b/>
          <w:color w:val="000000"/>
          <w:sz w:val="26"/>
          <w:szCs w:val="26"/>
        </w:rPr>
        <w:t>15.6. Защита от шума и вибрации</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15.6.2. Планировку и застройку селитебных территорий  округов и поселений следует осуществлять с учетом обеспечения допустимых уровней шума.</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15.6.3. Шумовыми характеристиками источников внешнего шума являются:</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для транспортных потоков на улицах и дорогах - L</w:t>
      </w:r>
      <w:r w:rsidRPr="0010349F">
        <w:rPr>
          <w:rFonts w:asciiTheme="majorHAnsi" w:eastAsia="Calibri" w:hAnsiTheme="majorHAnsi" w:cs="Times New Roman"/>
          <w:color w:val="000000"/>
          <w:sz w:val="26"/>
          <w:szCs w:val="26"/>
          <w:vertAlign w:val="subscript"/>
        </w:rPr>
        <w:t>Аэкв</w:t>
      </w:r>
      <w:r w:rsidRPr="0010349F">
        <w:rPr>
          <w:rFonts w:asciiTheme="majorHAnsi" w:eastAsia="Calibri" w:hAnsiTheme="majorHAnsi" w:cs="Times New Roman"/>
          <w:color w:val="000000"/>
          <w:sz w:val="26"/>
          <w:szCs w:val="26"/>
        </w:rPr>
        <w:t>* на расстоянии 7,5 м от оси первой полосы движения (для трамваев - на расстоянии 7,5 м от оси ближнего пути);</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для потоков железнодорожных поездов - L</w:t>
      </w:r>
      <w:r w:rsidRPr="0010349F">
        <w:rPr>
          <w:rFonts w:asciiTheme="majorHAnsi" w:eastAsia="Calibri" w:hAnsiTheme="majorHAnsi" w:cs="Times New Roman"/>
          <w:color w:val="000000"/>
          <w:sz w:val="26"/>
          <w:szCs w:val="26"/>
          <w:vertAlign w:val="subscript"/>
        </w:rPr>
        <w:t>Аэкв</w:t>
      </w:r>
      <w:r w:rsidRPr="0010349F">
        <w:rPr>
          <w:rFonts w:asciiTheme="majorHAnsi" w:eastAsia="Calibri" w:hAnsiTheme="majorHAnsi" w:cs="Times New Roman"/>
          <w:color w:val="000000"/>
          <w:sz w:val="26"/>
          <w:szCs w:val="26"/>
        </w:rPr>
        <w:t xml:space="preserve"> и </w:t>
      </w:r>
      <w:r w:rsidRPr="0010349F">
        <w:rPr>
          <w:rFonts w:asciiTheme="majorHAnsi" w:eastAsia="Calibri" w:hAnsiTheme="majorHAnsi" w:cs="Times New Roman"/>
          <w:color w:val="000000"/>
          <w:sz w:val="26"/>
          <w:szCs w:val="26"/>
          <w:lang w:val="en-US"/>
        </w:rPr>
        <w:t>L</w:t>
      </w:r>
      <w:r w:rsidRPr="0010349F">
        <w:rPr>
          <w:rFonts w:asciiTheme="majorHAnsi" w:eastAsia="Calibri" w:hAnsiTheme="majorHAnsi" w:cs="Times New Roman"/>
          <w:color w:val="000000"/>
          <w:sz w:val="26"/>
          <w:szCs w:val="26"/>
          <w:vertAlign w:val="subscript"/>
        </w:rPr>
        <w:t>Амакс</w:t>
      </w:r>
      <w:r w:rsidRPr="0010349F">
        <w:rPr>
          <w:rFonts w:asciiTheme="majorHAnsi" w:eastAsia="Calibri" w:hAnsiTheme="majorHAnsi" w:cs="Times New Roman"/>
          <w:color w:val="000000"/>
          <w:sz w:val="26"/>
          <w:szCs w:val="26"/>
        </w:rPr>
        <w:t>** на расстоянии 25 м от оси</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ближнего к расчетной точке пути;</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для водного транспорта - L</w:t>
      </w:r>
      <w:r w:rsidRPr="0010349F">
        <w:rPr>
          <w:rFonts w:asciiTheme="majorHAnsi" w:eastAsia="Calibri" w:hAnsiTheme="majorHAnsi" w:cs="Times New Roman"/>
          <w:color w:val="000000"/>
          <w:sz w:val="26"/>
          <w:szCs w:val="26"/>
          <w:vertAlign w:val="subscript"/>
        </w:rPr>
        <w:t>Аэкв</w:t>
      </w:r>
      <w:r w:rsidRPr="0010349F">
        <w:rPr>
          <w:rFonts w:asciiTheme="majorHAnsi" w:eastAsia="Calibri" w:hAnsiTheme="majorHAnsi" w:cs="Times New Roman"/>
          <w:color w:val="000000"/>
          <w:sz w:val="26"/>
          <w:szCs w:val="26"/>
        </w:rPr>
        <w:t xml:space="preserve"> и </w:t>
      </w:r>
      <w:r w:rsidRPr="0010349F">
        <w:rPr>
          <w:rFonts w:asciiTheme="majorHAnsi" w:eastAsia="Calibri" w:hAnsiTheme="majorHAnsi" w:cs="Times New Roman"/>
          <w:color w:val="000000"/>
          <w:sz w:val="26"/>
          <w:szCs w:val="26"/>
          <w:lang w:val="en-US"/>
        </w:rPr>
        <w:t>L</w:t>
      </w:r>
      <w:r w:rsidRPr="0010349F">
        <w:rPr>
          <w:rFonts w:asciiTheme="majorHAnsi" w:eastAsia="Calibri" w:hAnsiTheme="majorHAnsi" w:cs="Times New Roman"/>
          <w:color w:val="000000"/>
          <w:sz w:val="26"/>
          <w:szCs w:val="26"/>
          <w:vertAlign w:val="subscript"/>
        </w:rPr>
        <w:t>Амакс</w:t>
      </w:r>
      <w:r w:rsidRPr="0010349F">
        <w:rPr>
          <w:rFonts w:asciiTheme="majorHAnsi" w:eastAsia="Calibri" w:hAnsiTheme="majorHAnsi" w:cs="Times New Roman"/>
          <w:color w:val="000000"/>
          <w:sz w:val="26"/>
          <w:szCs w:val="26"/>
        </w:rPr>
        <w:t xml:space="preserve"> на расстоянии 25 м от борта судна;</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для воздушного транспорта - L</w:t>
      </w:r>
      <w:r w:rsidRPr="0010349F">
        <w:rPr>
          <w:rFonts w:asciiTheme="majorHAnsi" w:eastAsia="Calibri" w:hAnsiTheme="majorHAnsi" w:cs="Times New Roman"/>
          <w:color w:val="000000"/>
          <w:sz w:val="26"/>
          <w:szCs w:val="26"/>
          <w:vertAlign w:val="subscript"/>
        </w:rPr>
        <w:t>Аэкв</w:t>
      </w:r>
      <w:r w:rsidRPr="0010349F">
        <w:rPr>
          <w:rFonts w:asciiTheme="majorHAnsi" w:eastAsia="Calibri" w:hAnsiTheme="majorHAnsi" w:cs="Times New Roman"/>
          <w:color w:val="000000"/>
          <w:sz w:val="26"/>
          <w:szCs w:val="26"/>
        </w:rPr>
        <w:t xml:space="preserve"> и </w:t>
      </w:r>
      <w:r w:rsidRPr="0010349F">
        <w:rPr>
          <w:rFonts w:asciiTheme="majorHAnsi" w:eastAsia="Calibri" w:hAnsiTheme="majorHAnsi" w:cs="Times New Roman"/>
          <w:color w:val="000000"/>
          <w:sz w:val="26"/>
          <w:szCs w:val="26"/>
          <w:lang w:val="en-US"/>
        </w:rPr>
        <w:t>L</w:t>
      </w:r>
      <w:r w:rsidRPr="0010349F">
        <w:rPr>
          <w:rFonts w:asciiTheme="majorHAnsi" w:eastAsia="Calibri" w:hAnsiTheme="majorHAnsi" w:cs="Times New Roman"/>
          <w:color w:val="000000"/>
          <w:sz w:val="26"/>
          <w:szCs w:val="26"/>
          <w:vertAlign w:val="subscript"/>
        </w:rPr>
        <w:t xml:space="preserve">Амакс </w:t>
      </w:r>
      <w:r w:rsidRPr="0010349F">
        <w:rPr>
          <w:rFonts w:asciiTheme="majorHAnsi" w:eastAsia="Calibri" w:hAnsiTheme="majorHAnsi" w:cs="Times New Roman"/>
          <w:color w:val="000000"/>
          <w:sz w:val="26"/>
          <w:szCs w:val="26"/>
        </w:rPr>
        <w:t xml:space="preserve"> в расчетной точке;</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для производственных зон, промышленных и энергетических предприятий с максимальным линейным размером в плане более 300 м - L</w:t>
      </w:r>
      <w:r w:rsidRPr="0010349F">
        <w:rPr>
          <w:rFonts w:asciiTheme="majorHAnsi" w:eastAsia="Calibri" w:hAnsiTheme="majorHAnsi" w:cs="Times New Roman"/>
          <w:color w:val="000000"/>
          <w:sz w:val="26"/>
          <w:szCs w:val="26"/>
          <w:vertAlign w:val="subscript"/>
        </w:rPr>
        <w:t>Аэкв</w:t>
      </w:r>
      <w:r w:rsidRPr="0010349F">
        <w:rPr>
          <w:rFonts w:asciiTheme="majorHAnsi" w:eastAsia="Calibri" w:hAnsiTheme="majorHAnsi" w:cs="Times New Roman"/>
          <w:color w:val="000000"/>
          <w:sz w:val="26"/>
          <w:szCs w:val="26"/>
        </w:rPr>
        <w:t xml:space="preserve"> и </w:t>
      </w:r>
      <w:r w:rsidRPr="0010349F">
        <w:rPr>
          <w:rFonts w:asciiTheme="majorHAnsi" w:eastAsia="Calibri" w:hAnsiTheme="majorHAnsi" w:cs="Times New Roman"/>
          <w:color w:val="000000"/>
          <w:sz w:val="26"/>
          <w:szCs w:val="26"/>
          <w:lang w:val="en-US"/>
        </w:rPr>
        <w:t>L</w:t>
      </w:r>
      <w:r w:rsidRPr="0010349F">
        <w:rPr>
          <w:rFonts w:asciiTheme="majorHAnsi" w:eastAsia="Calibri" w:hAnsiTheme="majorHAnsi" w:cs="Times New Roman"/>
          <w:color w:val="000000"/>
          <w:sz w:val="26"/>
          <w:szCs w:val="26"/>
          <w:vertAlign w:val="subscript"/>
        </w:rPr>
        <w:t>Амакс</w:t>
      </w:r>
      <w:r w:rsidRPr="0010349F">
        <w:rPr>
          <w:rFonts w:asciiTheme="majorHAnsi" w:eastAsia="Calibri" w:hAnsiTheme="majorHAnsi" w:cs="Times New Roman"/>
          <w:color w:val="000000"/>
          <w:sz w:val="26"/>
          <w:szCs w:val="26"/>
        </w:rPr>
        <w:t xml:space="preserve">  на границе территории предприятия и селитебной территории в направлении расчетной точки;</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для внутриквартальных источников шума - L</w:t>
      </w:r>
      <w:r w:rsidRPr="0010349F">
        <w:rPr>
          <w:rFonts w:asciiTheme="majorHAnsi" w:eastAsia="Calibri" w:hAnsiTheme="majorHAnsi" w:cs="Times New Roman"/>
          <w:color w:val="000000"/>
          <w:sz w:val="26"/>
          <w:szCs w:val="26"/>
          <w:vertAlign w:val="subscript"/>
        </w:rPr>
        <w:t>Аэкв</w:t>
      </w:r>
      <w:r w:rsidRPr="0010349F">
        <w:rPr>
          <w:rFonts w:asciiTheme="majorHAnsi" w:eastAsia="Calibri" w:hAnsiTheme="majorHAnsi" w:cs="Times New Roman"/>
          <w:color w:val="000000"/>
          <w:sz w:val="26"/>
          <w:szCs w:val="26"/>
        </w:rPr>
        <w:t xml:space="preserve"> и </w:t>
      </w:r>
      <w:r w:rsidRPr="0010349F">
        <w:rPr>
          <w:rFonts w:asciiTheme="majorHAnsi" w:eastAsia="Calibri" w:hAnsiTheme="majorHAnsi" w:cs="Times New Roman"/>
          <w:color w:val="000000"/>
          <w:sz w:val="26"/>
          <w:szCs w:val="26"/>
          <w:lang w:val="en-US"/>
        </w:rPr>
        <w:t>L</w:t>
      </w:r>
      <w:r w:rsidRPr="0010349F">
        <w:rPr>
          <w:rFonts w:asciiTheme="majorHAnsi" w:eastAsia="Calibri" w:hAnsiTheme="majorHAnsi" w:cs="Times New Roman"/>
          <w:color w:val="000000"/>
          <w:sz w:val="26"/>
          <w:szCs w:val="26"/>
          <w:vertAlign w:val="subscript"/>
        </w:rPr>
        <w:t>Амакс</w:t>
      </w:r>
      <w:r w:rsidRPr="0010349F">
        <w:rPr>
          <w:rFonts w:asciiTheme="majorHAnsi" w:eastAsia="Calibri" w:hAnsiTheme="majorHAnsi" w:cs="Times New Roman"/>
          <w:color w:val="000000"/>
          <w:sz w:val="26"/>
          <w:szCs w:val="26"/>
        </w:rPr>
        <w:t xml:space="preserve"> на фиксированном расстоянии от источника.</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*L</w:t>
      </w:r>
      <w:r w:rsidRPr="0010349F">
        <w:rPr>
          <w:rFonts w:asciiTheme="majorHAnsi" w:eastAsia="Calibri" w:hAnsiTheme="majorHAnsi" w:cs="Times New Roman"/>
          <w:color w:val="000000"/>
          <w:sz w:val="26"/>
          <w:szCs w:val="26"/>
          <w:vertAlign w:val="subscript"/>
        </w:rPr>
        <w:t>Аэкв</w:t>
      </w:r>
      <w:r w:rsidRPr="0010349F">
        <w:rPr>
          <w:rFonts w:asciiTheme="majorHAnsi" w:eastAsia="Calibri" w:hAnsiTheme="majorHAnsi" w:cs="Times New Roman"/>
          <w:color w:val="000000"/>
          <w:sz w:val="26"/>
          <w:szCs w:val="26"/>
        </w:rPr>
        <w:t xml:space="preserve"> - эквивалентный уровень звука, дБА.</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w:t>
      </w:r>
      <w:r w:rsidRPr="0010349F">
        <w:rPr>
          <w:rFonts w:asciiTheme="majorHAnsi" w:eastAsia="Calibri" w:hAnsiTheme="majorHAnsi" w:cs="Times New Roman"/>
          <w:color w:val="000000"/>
          <w:sz w:val="26"/>
          <w:szCs w:val="26"/>
          <w:lang w:val="en-US"/>
        </w:rPr>
        <w:t>L</w:t>
      </w:r>
      <w:r w:rsidRPr="0010349F">
        <w:rPr>
          <w:rFonts w:asciiTheme="majorHAnsi" w:eastAsia="Calibri" w:hAnsiTheme="majorHAnsi" w:cs="Times New Roman"/>
          <w:color w:val="000000"/>
          <w:sz w:val="26"/>
          <w:szCs w:val="26"/>
          <w:vertAlign w:val="subscript"/>
        </w:rPr>
        <w:t>Амакс</w:t>
      </w:r>
      <w:r w:rsidRPr="0010349F">
        <w:rPr>
          <w:rFonts w:asciiTheme="majorHAnsi" w:eastAsia="Calibri" w:hAnsiTheme="majorHAnsi" w:cs="Times New Roman"/>
          <w:color w:val="000000"/>
          <w:sz w:val="26"/>
          <w:szCs w:val="26"/>
        </w:rPr>
        <w:t xml:space="preserve"> - максимальный уровень звука, дБА.</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Примечание:</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Расчетные точки следует выбирать:</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7.6.4. Требования по уровням шума в жилых и общественных зданиях, а также на прилегающих территориях приведены в </w:t>
      </w:r>
      <w:r w:rsidRPr="0010349F">
        <w:rPr>
          <w:rFonts w:asciiTheme="majorHAnsi" w:eastAsia="Calibri" w:hAnsiTheme="majorHAnsi" w:cs="Times New Roman"/>
          <w:sz w:val="26"/>
          <w:szCs w:val="26"/>
        </w:rPr>
        <w:t>таблице 110.</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Таблица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3344"/>
        <w:gridCol w:w="1991"/>
        <w:gridCol w:w="2117"/>
        <w:gridCol w:w="2046"/>
      </w:tblGrid>
      <w:tr w:rsidR="00BE17FB" w:rsidRPr="0010349F" w:rsidTr="00380B1A">
        <w:trPr>
          <w:trHeight w:val="1201"/>
        </w:trPr>
        <w:tc>
          <w:tcPr>
            <w:tcW w:w="32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п/п </w:t>
            </w:r>
          </w:p>
        </w:tc>
        <w:tc>
          <w:tcPr>
            <w:tcW w:w="168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Назначение помещений или территорий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Время суток, ч.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Эквивалентный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уровень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звука,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L, дБА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Aэкв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Максимальный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уровень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звука,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L, дБА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Амакс </w:t>
            </w:r>
          </w:p>
        </w:tc>
      </w:tr>
      <w:tr w:rsidR="00BE17FB" w:rsidRPr="0010349F" w:rsidTr="00380B1A">
        <w:trPr>
          <w:trHeight w:val="220"/>
        </w:trPr>
        <w:tc>
          <w:tcPr>
            <w:tcW w:w="32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 </w:t>
            </w:r>
          </w:p>
        </w:tc>
        <w:tc>
          <w:tcPr>
            <w:tcW w:w="168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 </w:t>
            </w:r>
          </w:p>
        </w:tc>
      </w:tr>
      <w:tr w:rsidR="00BE17FB" w:rsidRPr="0010349F" w:rsidTr="00380B1A">
        <w:trPr>
          <w:trHeight w:val="1024"/>
        </w:trPr>
        <w:tc>
          <w:tcPr>
            <w:tcW w:w="32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 </w:t>
            </w:r>
          </w:p>
        </w:tc>
        <w:tc>
          <w:tcPr>
            <w:tcW w:w="168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60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70 </w:t>
            </w:r>
          </w:p>
        </w:tc>
      </w:tr>
      <w:tr w:rsidR="00BE17FB" w:rsidRPr="0010349F" w:rsidTr="00380B1A">
        <w:trPr>
          <w:trHeight w:val="1565"/>
        </w:trPr>
        <w:tc>
          <w:tcPr>
            <w:tcW w:w="32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 </w:t>
            </w:r>
          </w:p>
        </w:tc>
        <w:tc>
          <w:tcPr>
            <w:tcW w:w="168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Помещения диспетчерских служб, кабины наблюдения и дистанционного управления с речевой связью по телефону, участки точной сборки, </w:t>
            </w:r>
            <w:r w:rsidRPr="0010349F">
              <w:rPr>
                <w:rFonts w:asciiTheme="majorHAnsi" w:eastAsia="Calibri" w:hAnsiTheme="majorHAnsi" w:cs="Times New Roman"/>
                <w:color w:val="000000"/>
                <w:sz w:val="26"/>
                <w:szCs w:val="26"/>
              </w:rPr>
              <w:lastRenderedPageBreak/>
              <w:t xml:space="preserve">телефонные и телеграфные станции, залы обработки информации на ЭВМ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65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75 </w:t>
            </w:r>
          </w:p>
        </w:tc>
      </w:tr>
      <w:tr w:rsidR="00BE17FB" w:rsidRPr="0010349F" w:rsidTr="00380B1A">
        <w:trPr>
          <w:trHeight w:val="1293"/>
        </w:trPr>
        <w:tc>
          <w:tcPr>
            <w:tcW w:w="32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3 </w:t>
            </w:r>
          </w:p>
        </w:tc>
        <w:tc>
          <w:tcPr>
            <w:tcW w:w="168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75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90 </w:t>
            </w:r>
          </w:p>
        </w:tc>
      </w:tr>
      <w:tr w:rsidR="00BE17FB" w:rsidRPr="0010349F" w:rsidTr="00380B1A">
        <w:trPr>
          <w:trHeight w:val="1025"/>
        </w:trPr>
        <w:tc>
          <w:tcPr>
            <w:tcW w:w="32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 </w:t>
            </w:r>
          </w:p>
        </w:tc>
        <w:tc>
          <w:tcPr>
            <w:tcW w:w="168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80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95 </w:t>
            </w:r>
          </w:p>
        </w:tc>
      </w:tr>
      <w:tr w:rsidR="00BE17FB" w:rsidRPr="0010349F" w:rsidTr="00380B1A">
        <w:trPr>
          <w:trHeight w:val="220"/>
        </w:trPr>
        <w:tc>
          <w:tcPr>
            <w:tcW w:w="320" w:type="pct"/>
            <w:vMerge w:val="restar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Палаты больниц и санаториев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50 </w:t>
            </w:r>
          </w:p>
        </w:tc>
      </w:tr>
      <w:tr w:rsidR="00BE17FB" w:rsidRPr="0010349F" w:rsidTr="00380B1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color w:val="000000"/>
                <w:sz w:val="26"/>
                <w:szCs w:val="26"/>
              </w:rPr>
            </w:pP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23.00-7.00</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25</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40</w:t>
            </w:r>
          </w:p>
        </w:tc>
      </w:tr>
      <w:tr w:rsidR="00BE17FB" w:rsidRPr="0010349F" w:rsidTr="00380B1A">
        <w:trPr>
          <w:trHeight w:val="756"/>
        </w:trPr>
        <w:tc>
          <w:tcPr>
            <w:tcW w:w="32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 </w:t>
            </w:r>
          </w:p>
        </w:tc>
        <w:tc>
          <w:tcPr>
            <w:tcW w:w="168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Операционные больниц, кабинеты врачей больниц, поликлиник, санаториев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50 </w:t>
            </w:r>
          </w:p>
        </w:tc>
      </w:tr>
      <w:tr w:rsidR="00BE17FB" w:rsidRPr="0010349F" w:rsidTr="00380B1A">
        <w:trPr>
          <w:trHeight w:val="1565"/>
        </w:trPr>
        <w:tc>
          <w:tcPr>
            <w:tcW w:w="32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 </w:t>
            </w:r>
          </w:p>
        </w:tc>
        <w:tc>
          <w:tcPr>
            <w:tcW w:w="168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55 </w:t>
            </w:r>
          </w:p>
        </w:tc>
      </w:tr>
      <w:tr w:rsidR="00BE17FB" w:rsidRPr="0010349F" w:rsidTr="00380B1A">
        <w:trPr>
          <w:trHeight w:val="499"/>
        </w:trPr>
        <w:tc>
          <w:tcPr>
            <w:tcW w:w="320" w:type="pct"/>
            <w:vMerge w:val="restar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8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Жилые комнаты квартир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в домах категории А</w:t>
            </w:r>
          </w:p>
        </w:tc>
        <w:tc>
          <w:tcPr>
            <w:tcW w:w="1000" w:type="pct"/>
            <w:tcBorders>
              <w:top w:val="single" w:sz="4" w:space="0" w:color="auto"/>
              <w:left w:val="single" w:sz="4" w:space="0" w:color="auto"/>
              <w:bottom w:val="single" w:sz="4" w:space="0" w:color="auto"/>
              <w:right w:val="single" w:sz="4" w:space="0" w:color="auto"/>
            </w:tcBorders>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50 </w:t>
            </w:r>
          </w:p>
        </w:tc>
      </w:tr>
      <w:tr w:rsidR="00BE17FB" w:rsidRPr="0010349F" w:rsidTr="00380B1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color w:val="000000"/>
                <w:sz w:val="26"/>
                <w:szCs w:val="26"/>
              </w:rPr>
            </w:pP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23.00 - 7.00</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25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40 </w:t>
            </w:r>
          </w:p>
        </w:tc>
      </w:tr>
      <w:tr w:rsidR="00BE17FB" w:rsidRPr="0010349F" w:rsidTr="00380B1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color w:val="000000"/>
                <w:sz w:val="26"/>
                <w:szCs w:val="26"/>
              </w:rPr>
            </w:pPr>
          </w:p>
        </w:tc>
        <w:tc>
          <w:tcPr>
            <w:tcW w:w="1680" w:type="pct"/>
            <w:vMerge w:val="restar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в домах категорий Б и В</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55 </w:t>
            </w:r>
          </w:p>
        </w:tc>
      </w:tr>
      <w:tr w:rsidR="00BE17FB" w:rsidRPr="0010349F" w:rsidTr="00380B1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color w:val="000000"/>
                <w:sz w:val="26"/>
                <w:szCs w:val="26"/>
              </w:rPr>
            </w:pP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23.00 - 7.00</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30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45 </w:t>
            </w:r>
          </w:p>
        </w:tc>
      </w:tr>
      <w:tr w:rsidR="00BE17FB" w:rsidRPr="0010349F" w:rsidTr="00380B1A">
        <w:trPr>
          <w:trHeight w:val="220"/>
        </w:trPr>
        <w:tc>
          <w:tcPr>
            <w:tcW w:w="320" w:type="pct"/>
            <w:vMerge w:val="restar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9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Жилые комнаты общежитий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45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60 </w:t>
            </w:r>
          </w:p>
        </w:tc>
      </w:tr>
      <w:tr w:rsidR="00BE17FB" w:rsidRPr="0010349F" w:rsidTr="00380B1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color w:val="000000"/>
                <w:sz w:val="26"/>
                <w:szCs w:val="26"/>
              </w:rPr>
            </w:pP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23.00 - 7.00</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50 </w:t>
            </w:r>
          </w:p>
        </w:tc>
      </w:tr>
      <w:tr w:rsidR="00BE17FB" w:rsidRPr="0010349F" w:rsidTr="00380B1A">
        <w:trPr>
          <w:trHeight w:val="547"/>
        </w:trPr>
        <w:tc>
          <w:tcPr>
            <w:tcW w:w="320" w:type="pct"/>
            <w:vMerge w:val="restar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Номера гостиниц: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категории А</w:t>
            </w:r>
          </w:p>
        </w:tc>
        <w:tc>
          <w:tcPr>
            <w:tcW w:w="1000" w:type="pct"/>
            <w:tcBorders>
              <w:top w:val="single" w:sz="4" w:space="0" w:color="auto"/>
              <w:left w:val="single" w:sz="4" w:space="0" w:color="auto"/>
              <w:bottom w:val="single" w:sz="4" w:space="0" w:color="auto"/>
              <w:right w:val="single" w:sz="4" w:space="0" w:color="auto"/>
            </w:tcBorders>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50 </w:t>
            </w:r>
          </w:p>
        </w:tc>
      </w:tr>
      <w:tr w:rsidR="00BE17FB" w:rsidRPr="0010349F" w:rsidTr="00380B1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color w:val="000000"/>
                <w:sz w:val="26"/>
                <w:szCs w:val="26"/>
              </w:rPr>
            </w:pP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23.00 - 7.00</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25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40 </w:t>
            </w:r>
          </w:p>
        </w:tc>
      </w:tr>
      <w:tr w:rsidR="00BE17FB" w:rsidRPr="0010349F" w:rsidTr="00380B1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color w:val="000000"/>
                <w:sz w:val="26"/>
                <w:szCs w:val="26"/>
              </w:rPr>
            </w:pPr>
          </w:p>
        </w:tc>
        <w:tc>
          <w:tcPr>
            <w:tcW w:w="1680" w:type="pct"/>
            <w:vMerge w:val="restar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категории Б</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55 </w:t>
            </w:r>
          </w:p>
        </w:tc>
      </w:tr>
      <w:tr w:rsidR="00BE17FB" w:rsidRPr="0010349F" w:rsidTr="00380B1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color w:val="000000"/>
                <w:sz w:val="26"/>
                <w:szCs w:val="26"/>
              </w:rPr>
            </w:pP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23.00 - 7.00</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30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45 </w:t>
            </w:r>
          </w:p>
        </w:tc>
      </w:tr>
      <w:tr w:rsidR="00BE17FB" w:rsidRPr="0010349F" w:rsidTr="00380B1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color w:val="000000"/>
                <w:sz w:val="26"/>
                <w:szCs w:val="26"/>
              </w:rPr>
            </w:pPr>
          </w:p>
        </w:tc>
        <w:tc>
          <w:tcPr>
            <w:tcW w:w="1680" w:type="pct"/>
            <w:vMerge w:val="restar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категории В</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45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60 </w:t>
            </w:r>
          </w:p>
        </w:tc>
      </w:tr>
      <w:tr w:rsidR="00BE17FB" w:rsidRPr="0010349F" w:rsidTr="00380B1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color w:val="000000"/>
                <w:sz w:val="26"/>
                <w:szCs w:val="26"/>
              </w:rPr>
            </w:pP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23.00 - 7.00</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50 </w:t>
            </w:r>
          </w:p>
        </w:tc>
      </w:tr>
      <w:tr w:rsidR="00BE17FB" w:rsidRPr="0010349F" w:rsidTr="00380B1A">
        <w:trPr>
          <w:trHeight w:val="725"/>
        </w:trPr>
        <w:tc>
          <w:tcPr>
            <w:tcW w:w="320" w:type="pct"/>
            <w:vMerge w:val="restar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11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55 </w:t>
            </w:r>
          </w:p>
        </w:tc>
      </w:tr>
      <w:tr w:rsidR="00BE17FB" w:rsidRPr="0010349F" w:rsidTr="00380B1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color w:val="000000"/>
                <w:sz w:val="26"/>
                <w:szCs w:val="26"/>
              </w:rPr>
            </w:pP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23.00 - 7.00</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30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45 </w:t>
            </w:r>
          </w:p>
        </w:tc>
      </w:tr>
      <w:tr w:rsidR="00BE17FB" w:rsidRPr="0010349F" w:rsidTr="00380B1A">
        <w:trPr>
          <w:trHeight w:val="1611"/>
        </w:trPr>
        <w:tc>
          <w:tcPr>
            <w:tcW w:w="320" w:type="pct"/>
            <w:vMerge w:val="restar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12 </w:t>
            </w:r>
          </w:p>
        </w:tc>
        <w:tc>
          <w:tcPr>
            <w:tcW w:w="168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Помещения офисов, административных зданий, конструкторских, проектных и научно-исследовательских организаций: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категории А</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45</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60 </w:t>
            </w:r>
          </w:p>
        </w:tc>
      </w:tr>
      <w:tr w:rsidR="00BE17FB" w:rsidRPr="0010349F" w:rsidTr="00380B1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color w:val="000000"/>
                <w:sz w:val="26"/>
                <w:szCs w:val="26"/>
              </w:rPr>
            </w:pPr>
          </w:p>
        </w:tc>
        <w:tc>
          <w:tcPr>
            <w:tcW w:w="168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категорий Б и В</w:t>
            </w:r>
          </w:p>
        </w:tc>
        <w:tc>
          <w:tcPr>
            <w:tcW w:w="2000"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50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65 </w:t>
            </w:r>
          </w:p>
        </w:tc>
      </w:tr>
      <w:tr w:rsidR="00BE17FB" w:rsidRPr="0010349F" w:rsidTr="00380B1A">
        <w:trPr>
          <w:trHeight w:val="806"/>
        </w:trPr>
        <w:tc>
          <w:tcPr>
            <w:tcW w:w="320" w:type="pct"/>
            <w:vMerge w:val="restar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13 </w:t>
            </w:r>
          </w:p>
        </w:tc>
        <w:tc>
          <w:tcPr>
            <w:tcW w:w="168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Залы кафе, ресторанов, фойе театров и кинотеатров: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категории А</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50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60 </w:t>
            </w:r>
          </w:p>
        </w:tc>
      </w:tr>
      <w:tr w:rsidR="00BE17FB" w:rsidRPr="0010349F" w:rsidTr="00380B1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color w:val="000000"/>
                <w:sz w:val="26"/>
                <w:szCs w:val="26"/>
              </w:rPr>
            </w:pPr>
          </w:p>
        </w:tc>
        <w:tc>
          <w:tcPr>
            <w:tcW w:w="168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категорий Б и В</w:t>
            </w:r>
          </w:p>
        </w:tc>
        <w:tc>
          <w:tcPr>
            <w:tcW w:w="1000" w:type="pct"/>
            <w:tcBorders>
              <w:top w:val="single" w:sz="4" w:space="0" w:color="auto"/>
              <w:left w:val="single" w:sz="4" w:space="0" w:color="auto"/>
              <w:bottom w:val="single" w:sz="4" w:space="0" w:color="auto"/>
              <w:right w:val="single" w:sz="4" w:space="0" w:color="auto"/>
            </w:tcBorders>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55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65 </w:t>
            </w:r>
          </w:p>
        </w:tc>
      </w:tr>
      <w:tr w:rsidR="00BE17FB" w:rsidRPr="0010349F" w:rsidTr="00380B1A">
        <w:trPr>
          <w:trHeight w:val="758"/>
        </w:trPr>
        <w:tc>
          <w:tcPr>
            <w:tcW w:w="32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14 </w:t>
            </w:r>
          </w:p>
        </w:tc>
        <w:tc>
          <w:tcPr>
            <w:tcW w:w="168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Торговые залы магазинов, пассажирские залы вокзалов и аэровокзалов, спортивные залы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60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70 </w:t>
            </w:r>
          </w:p>
        </w:tc>
      </w:tr>
      <w:tr w:rsidR="00BE17FB" w:rsidRPr="0010349F" w:rsidTr="00380B1A">
        <w:trPr>
          <w:trHeight w:val="758"/>
        </w:trPr>
        <w:tc>
          <w:tcPr>
            <w:tcW w:w="320" w:type="pct"/>
            <w:vMerge w:val="restar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Территории, непосредственно прилегающие к зданиям больниц и санаториев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45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60 </w:t>
            </w:r>
          </w:p>
        </w:tc>
      </w:tr>
      <w:tr w:rsidR="00BE17FB" w:rsidRPr="0010349F" w:rsidTr="00380B1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color w:val="000000"/>
                <w:sz w:val="26"/>
                <w:szCs w:val="26"/>
              </w:rPr>
            </w:pP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23.00 - 7.00</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50 </w:t>
            </w:r>
          </w:p>
        </w:tc>
      </w:tr>
      <w:tr w:rsidR="00BE17FB" w:rsidRPr="0010349F" w:rsidTr="00380B1A">
        <w:trPr>
          <w:trHeight w:val="1024"/>
        </w:trPr>
        <w:tc>
          <w:tcPr>
            <w:tcW w:w="320" w:type="pct"/>
            <w:vMerge w:val="restar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16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55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70 </w:t>
            </w:r>
          </w:p>
        </w:tc>
      </w:tr>
      <w:tr w:rsidR="00BE17FB" w:rsidRPr="0010349F" w:rsidTr="00380B1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color w:val="000000"/>
                <w:sz w:val="26"/>
                <w:szCs w:val="26"/>
              </w:rPr>
            </w:pP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23.00 - 7.00</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45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60 </w:t>
            </w:r>
          </w:p>
        </w:tc>
      </w:tr>
      <w:tr w:rsidR="00BE17FB" w:rsidRPr="0010349F" w:rsidTr="00380B1A">
        <w:trPr>
          <w:trHeight w:val="220"/>
        </w:trPr>
        <w:tc>
          <w:tcPr>
            <w:tcW w:w="32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17 </w:t>
            </w:r>
          </w:p>
        </w:tc>
        <w:tc>
          <w:tcPr>
            <w:tcW w:w="168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55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70 </w:t>
            </w:r>
          </w:p>
        </w:tc>
      </w:tr>
    </w:tbl>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Примечания: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80"/>
        <w:gridCol w:w="3378"/>
      </w:tblGrid>
      <w:tr w:rsidR="00BE17FB" w:rsidRPr="0010349F" w:rsidTr="00380B1A">
        <w:trPr>
          <w:trHeight w:val="1300"/>
        </w:trPr>
        <w:tc>
          <w:tcPr>
            <w:tcW w:w="1667"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Время суток </w:t>
            </w:r>
          </w:p>
        </w:tc>
        <w:tc>
          <w:tcPr>
            <w:tcW w:w="1667"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Эквивалентный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уровень звука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L , дБ (А)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Аэкв </w:t>
            </w:r>
          </w:p>
        </w:tc>
        <w:tc>
          <w:tcPr>
            <w:tcW w:w="1666"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Максимальный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уровень звука при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единичном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воздействии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L , дБ (А)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Амакс </w:t>
            </w:r>
          </w:p>
        </w:tc>
      </w:tr>
      <w:tr w:rsidR="00BE17FB" w:rsidRPr="0010349F" w:rsidTr="00380B1A">
        <w:trPr>
          <w:trHeight w:val="220"/>
        </w:trPr>
        <w:tc>
          <w:tcPr>
            <w:tcW w:w="1667"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День (с 7.00 до 23.00 ч) </w:t>
            </w:r>
          </w:p>
        </w:tc>
        <w:tc>
          <w:tcPr>
            <w:tcW w:w="1667"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65 </w:t>
            </w:r>
          </w:p>
        </w:tc>
        <w:tc>
          <w:tcPr>
            <w:tcW w:w="1666"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85 </w:t>
            </w:r>
          </w:p>
        </w:tc>
      </w:tr>
      <w:tr w:rsidR="00BE17FB" w:rsidRPr="0010349F" w:rsidTr="00380B1A">
        <w:trPr>
          <w:trHeight w:val="220"/>
        </w:trPr>
        <w:tc>
          <w:tcPr>
            <w:tcW w:w="1667"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Ночь (с 23.00 до 7.00 ч) </w:t>
            </w:r>
          </w:p>
        </w:tc>
        <w:tc>
          <w:tcPr>
            <w:tcW w:w="1667"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55 </w:t>
            </w:r>
          </w:p>
        </w:tc>
        <w:tc>
          <w:tcPr>
            <w:tcW w:w="1666"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75 </w:t>
            </w:r>
          </w:p>
        </w:tc>
      </w:tr>
    </w:tbl>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Примечания: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vertAlign w:val="subscript"/>
        </w:rPr>
      </w:pPr>
      <w:r w:rsidRPr="0010349F">
        <w:rPr>
          <w:rFonts w:asciiTheme="majorHAnsi" w:eastAsia="Calibri" w:hAnsiTheme="majorHAnsi" w:cs="Times New Roman"/>
          <w:color w:val="000000"/>
          <w:sz w:val="26"/>
          <w:szCs w:val="26"/>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10349F">
        <w:rPr>
          <w:rFonts w:asciiTheme="majorHAnsi" w:eastAsia="Calibri" w:hAnsiTheme="majorHAnsi" w:cs="Times New Roman"/>
          <w:color w:val="000000"/>
          <w:sz w:val="26"/>
          <w:szCs w:val="26"/>
          <w:vertAlign w:val="subscript"/>
        </w:rPr>
        <w:t>А</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 При пролетах сверхзвуковых самолетов допускается превышать установленные уровни звука L</w:t>
      </w:r>
      <w:r w:rsidRPr="0010349F">
        <w:rPr>
          <w:rFonts w:asciiTheme="majorHAnsi" w:eastAsia="Calibri" w:hAnsiTheme="majorHAnsi" w:cs="Times New Roman"/>
          <w:sz w:val="26"/>
          <w:szCs w:val="26"/>
          <w:vertAlign w:val="subscript"/>
        </w:rPr>
        <w:t xml:space="preserve">А </w:t>
      </w:r>
      <w:r w:rsidRPr="0010349F">
        <w:rPr>
          <w:rFonts w:asciiTheme="majorHAnsi" w:eastAsia="Calibri" w:hAnsiTheme="majorHAnsi" w:cs="Times New Roman"/>
          <w:sz w:val="26"/>
          <w:szCs w:val="26"/>
        </w:rPr>
        <w:t>на 10 дБ (А) и L</w:t>
      </w:r>
      <w:r w:rsidRPr="0010349F">
        <w:rPr>
          <w:rFonts w:asciiTheme="majorHAnsi" w:eastAsia="Calibri" w:hAnsiTheme="majorHAnsi" w:cs="Times New Roman"/>
          <w:sz w:val="26"/>
          <w:szCs w:val="26"/>
          <w:vertAlign w:val="subscript"/>
        </w:rPr>
        <w:t>Аэкв</w:t>
      </w:r>
      <w:r w:rsidRPr="0010349F">
        <w:rPr>
          <w:rFonts w:asciiTheme="majorHAnsi" w:eastAsia="Calibri" w:hAnsiTheme="majorHAnsi" w:cs="Times New Roman"/>
          <w:sz w:val="26"/>
          <w:szCs w:val="26"/>
        </w:rPr>
        <w:t xml:space="preserve"> на 5 дБ (А) в течение не более двух суток одной недели.</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sz w:val="26"/>
          <w:szCs w:val="26"/>
          <w:vertAlign w:val="subscript"/>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15.6.6. Значения максимальных уровней шумового воздействия на человека на различных территориях представлены в таблице 110.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w:t>
      </w:r>
      <w:r w:rsidRPr="0010349F">
        <w:rPr>
          <w:rFonts w:asciiTheme="majorHAnsi" w:eastAsia="Calibri" w:hAnsiTheme="majorHAnsi" w:cs="Times New Roman"/>
          <w:color w:val="000000"/>
          <w:sz w:val="26"/>
          <w:szCs w:val="26"/>
        </w:rPr>
        <w:lastRenderedPageBreak/>
        <w:t xml:space="preserve">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15.6.8. Мероприятия по шумовой защите предусматривают: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трассировку магистральных дорог скоростного и грузового движения в обход жилых районов и зон отдыха;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укрупнение межмагистральных территорий для отдаления основных массивов застройки от транспортных магистралей;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создание системы парковки автомобилей на границе жилых районов и групп жилых зданий;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формирование общегородской системы зеленых насаждений;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округах и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15.6.11. Мероприятия по защите от вибраций предусматривают: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удаление зданий и сооружений от источников вибрации;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использование методов виброзащиты при проектировании зданий и сооружений;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меры по снижению динамических нагрузок, создаваемых источником вибрации.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15.6.2. Снижение вибрации может быть достигнуто: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устройством виброизоляции отдельных установок или оборудования;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применением для трубопроводов и коммуникаций: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гибких элементов - в системах, соединенных с источником вибрации;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мягких прокладок - в местах перехода через ограждающие конструкции и крепления к ограждающим конструкциям.</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b/>
          <w:color w:val="000000"/>
          <w:sz w:val="26"/>
          <w:szCs w:val="26"/>
        </w:rPr>
        <w:t>15.7. Защита от электромагнитных полей, излучений и облучений</w:t>
      </w:r>
      <w:r w:rsidRPr="0010349F">
        <w:rPr>
          <w:rFonts w:asciiTheme="majorHAnsi" w:eastAsia="Calibri" w:hAnsiTheme="majorHAnsi" w:cs="Times New Roman"/>
          <w:color w:val="000000"/>
          <w:sz w:val="26"/>
          <w:szCs w:val="26"/>
        </w:rPr>
        <w:t xml:space="preserve">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15.7.2. Специальные требования по защите от электромагнитных полей, излучений и облучений устанавливают для: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элементов систем сотовой связи и других видов подвижной связи;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видеодисплейных терминалов и мониторов персональных компьютеров;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СВЧ-печей, индукционных печей.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 диапазоне частот 30 кГц - 300 МГц - по эффективным значениям напряженности электрического поля (Е), В/м;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 диапазоне частот 300 МГц - 300 ГГц - по средним значениям плотности потока энергии, мкВт/кв. см.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1689"/>
        <w:gridCol w:w="1628"/>
        <w:gridCol w:w="1629"/>
        <w:gridCol w:w="1578"/>
        <w:gridCol w:w="1682"/>
      </w:tblGrid>
      <w:tr w:rsidR="00BE17FB" w:rsidRPr="0010349F" w:rsidTr="00380B1A">
        <w:trPr>
          <w:trHeight w:val="220"/>
        </w:trPr>
        <w:tc>
          <w:tcPr>
            <w:tcW w:w="80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Диапазон частот </w:t>
            </w:r>
          </w:p>
        </w:tc>
        <w:tc>
          <w:tcPr>
            <w:tcW w:w="863"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30 - 300 кГц </w:t>
            </w:r>
          </w:p>
        </w:tc>
        <w:tc>
          <w:tcPr>
            <w:tcW w:w="833"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0,3 - 3 МГц </w:t>
            </w:r>
          </w:p>
        </w:tc>
        <w:tc>
          <w:tcPr>
            <w:tcW w:w="833"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3 - 30 МГц </w:t>
            </w:r>
          </w:p>
        </w:tc>
        <w:tc>
          <w:tcPr>
            <w:tcW w:w="808"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30 - 300 МГц </w:t>
            </w:r>
          </w:p>
        </w:tc>
        <w:tc>
          <w:tcPr>
            <w:tcW w:w="859"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0,3 - 300 ГГц </w:t>
            </w:r>
          </w:p>
        </w:tc>
      </w:tr>
      <w:tr w:rsidR="00BE17FB" w:rsidRPr="0010349F" w:rsidTr="00380B1A">
        <w:trPr>
          <w:trHeight w:val="489"/>
        </w:trPr>
        <w:tc>
          <w:tcPr>
            <w:tcW w:w="80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Нормируемый параметр </w:t>
            </w:r>
          </w:p>
        </w:tc>
        <w:tc>
          <w:tcPr>
            <w:tcW w:w="3337" w:type="pct"/>
            <w:gridSpan w:val="4"/>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напряженность электрического поля, Е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(В/м) </w:t>
            </w:r>
          </w:p>
        </w:tc>
        <w:tc>
          <w:tcPr>
            <w:tcW w:w="859"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плотность потока энергии, мкВт/кв. см </w:t>
            </w:r>
          </w:p>
        </w:tc>
      </w:tr>
      <w:tr w:rsidR="00BE17FB" w:rsidRPr="0010349F" w:rsidTr="00380B1A">
        <w:trPr>
          <w:trHeight w:val="489"/>
        </w:trPr>
        <w:tc>
          <w:tcPr>
            <w:tcW w:w="80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Предельно допустимые уровни </w:t>
            </w:r>
          </w:p>
        </w:tc>
        <w:tc>
          <w:tcPr>
            <w:tcW w:w="863"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25 </w:t>
            </w:r>
          </w:p>
        </w:tc>
        <w:tc>
          <w:tcPr>
            <w:tcW w:w="833"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 </w:t>
            </w:r>
          </w:p>
        </w:tc>
        <w:tc>
          <w:tcPr>
            <w:tcW w:w="833"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 </w:t>
            </w:r>
          </w:p>
        </w:tc>
        <w:tc>
          <w:tcPr>
            <w:tcW w:w="808"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 &lt;*&gt; </w:t>
            </w:r>
          </w:p>
        </w:tc>
        <w:tc>
          <w:tcPr>
            <w:tcW w:w="859"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25 &lt;**&gt; </w:t>
            </w:r>
          </w:p>
        </w:tc>
      </w:tr>
    </w:tbl>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&lt;*&gt; Кроме средств радио- и телевещания (диапазон частот 48,5 - 108, 174 - 230 МГц).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&lt;**&gt; Для случаев облучения от антенн, работающих в режиме кругового обзора или сканирования.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Примечания: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 Диапазоны, приведенные в таблице, исключают нижний и включают верхний предел частоты.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2. Представленные ПДУ для населения распространяются также на другие источники электромагнитного поля радиочастотного диапазона.</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в диапазоне частот от 27 МГц до 300 МГц - по значениям напряженности электрического поля, Е (В/м);</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в диапазоне частот от 300 МГц до 2400 МГц - по значениям плотности потока энергии, ППЭ (мВт/кв. см, мкВт/кв. см).</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- 10,0 В/м - в диапазоне частот 27 МГц - 30 МГц;</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- 3,0 В/м - в диапазоне частот 30 МГц - 300 МГц;</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- 10,0 мкВт/кв.см - в диапазоне частот 300 МГц - 2400 МГц.</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w:t>
      </w:r>
      <w:r w:rsidRPr="0010349F">
        <w:rPr>
          <w:rFonts w:asciiTheme="majorHAnsi" w:eastAsia="Calibri" w:hAnsiTheme="majorHAnsi" w:cs="Times New Roman"/>
          <w:color w:val="000000"/>
          <w:sz w:val="26"/>
          <w:szCs w:val="26"/>
        </w:rPr>
        <w:lastRenderedPageBreak/>
        <w:t>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15.7.11.Границы санитарно-защитной зоны определяются на высоте 2 м от поверхности земли по ПДУ, указанным в таблице 109.</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- 0,5 - внутри жилых зданий;</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- 1 - на территории зоны жилой застройки;</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- 10 - на участках пересечения воздушных линий с автомобильными дорогами I - IV категории;</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- 15 - в ненаселенной местности (незастроенные местности, доступные для транспорта и сельскохозяйственные угодья);</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15.7.15. Мероприятия по защите населения от ЭМП, излучений и облучений следует предусматривать:</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рациональное размещение источников ЭМП и применение средств защиты, в том числе экранирование источников;</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уменьшение излучаемой мощности передатчиков и антенн;</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ограничение доступа к источникам излучения, в том числе вторичного излучения (сетям, конструкциям зданий, коммуникациям);</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b/>
          <w:color w:val="000000"/>
          <w:sz w:val="26"/>
          <w:szCs w:val="26"/>
        </w:rPr>
      </w:pPr>
      <w:r w:rsidRPr="0010349F">
        <w:rPr>
          <w:rFonts w:asciiTheme="majorHAnsi" w:eastAsia="Calibri" w:hAnsiTheme="majorHAnsi" w:cs="Times New Roman"/>
          <w:b/>
          <w:color w:val="000000"/>
          <w:sz w:val="26"/>
          <w:szCs w:val="26"/>
        </w:rPr>
        <w:t>15.8. Радиационная безопасность</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15.8.2. Радиационная безопасность населения обеспечивается:</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созданием условий жизнедеятельности людей, отвечающих требованиям НРБ-99/2009 и ОСПОРБ-99/10;</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установлением допустимых уровней воздействия для облучения от техногенных источников излучения;</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организацией радиационного контроля;</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организацией системы информации о радиационной обстановке.</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отсутствие радиационных аномалий обследованием участка поисковыми радиометрами;</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15.8.5. Участки застройки под промышленные объекты квалифицируются как радиационно-безопасные при совместном выполнении условий:</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отсутствие радиационных аномалий обследованием участка поисковыми радиометрами;</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15.8.10. При размещении радиационных объектов необходимо предусматривать:</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оценку метеорологических, гидрологических, геологических и сейсмических факторов при нормальной эксплуатации и при возможных авариях;</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устройство санитарно-защитных зон и зон наблюдения вокруг радиационных объектов;</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локализацию источников радиационного воздействия;</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физическую защиту источников излучения (физические барьеры на пути распространения ионизирующего излучения и радиоактивных веществ);</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зонирование территории вокруг наиболее опасных объектов и внутри них;</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организацию системы радиационного контроля;</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Радиационные объекты следует размещать в соответствии с настоящими нормативами.</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b/>
          <w:color w:val="000000"/>
          <w:sz w:val="26"/>
          <w:szCs w:val="26"/>
        </w:rPr>
      </w:pPr>
      <w:r w:rsidRPr="0010349F">
        <w:rPr>
          <w:rFonts w:asciiTheme="majorHAnsi" w:eastAsia="Calibri" w:hAnsiTheme="majorHAnsi" w:cs="Times New Roman"/>
          <w:b/>
          <w:color w:val="000000"/>
          <w:sz w:val="26"/>
          <w:szCs w:val="26"/>
        </w:rPr>
        <w:t xml:space="preserve">15.9. Разрешенные параметры допустимых уровней воздействия  на человека и условия проживания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sz w:val="26"/>
          <w:szCs w:val="26"/>
        </w:rPr>
        <w:br w:type="page"/>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Таблица 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1694"/>
        <w:gridCol w:w="1687"/>
        <w:gridCol w:w="216"/>
        <w:gridCol w:w="1926"/>
        <w:gridCol w:w="216"/>
        <w:gridCol w:w="1922"/>
      </w:tblGrid>
      <w:tr w:rsidR="00BE17FB" w:rsidRPr="0010349F" w:rsidTr="00380B1A">
        <w:trPr>
          <w:trHeight w:val="758"/>
        </w:trPr>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Зона </w:t>
            </w:r>
          </w:p>
        </w:tc>
        <w:tc>
          <w:tcPr>
            <w:tcW w:w="999"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Максимальный уровень шумового воздействия, дБА </w:t>
            </w:r>
          </w:p>
        </w:tc>
        <w:tc>
          <w:tcPr>
            <w:tcW w:w="1004"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Максимальный уровень загрязнения атмосферного воздуха </w:t>
            </w:r>
          </w:p>
        </w:tc>
        <w:tc>
          <w:tcPr>
            <w:tcW w:w="1007"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Максимальный уровень электромагнитного излучения от радиотехнических объектов </w:t>
            </w:r>
          </w:p>
        </w:tc>
        <w:tc>
          <w:tcPr>
            <w:tcW w:w="99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Загрязненность сточных вод </w:t>
            </w:r>
          </w:p>
        </w:tc>
      </w:tr>
      <w:tr w:rsidR="00BE17FB" w:rsidRPr="0010349F" w:rsidTr="00380B1A">
        <w:trPr>
          <w:trHeight w:val="220"/>
        </w:trPr>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 </w:t>
            </w:r>
          </w:p>
        </w:tc>
        <w:tc>
          <w:tcPr>
            <w:tcW w:w="999"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 </w:t>
            </w:r>
          </w:p>
        </w:tc>
        <w:tc>
          <w:tcPr>
            <w:tcW w:w="1004"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 </w:t>
            </w:r>
          </w:p>
        </w:tc>
        <w:tc>
          <w:tcPr>
            <w:tcW w:w="1007"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 </w:t>
            </w:r>
          </w:p>
        </w:tc>
        <w:tc>
          <w:tcPr>
            <w:tcW w:w="99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 </w:t>
            </w:r>
          </w:p>
        </w:tc>
      </w:tr>
      <w:tr w:rsidR="00BE17FB" w:rsidRPr="0010349F" w:rsidTr="00380B1A">
        <w:trPr>
          <w:trHeight w:val="3051"/>
        </w:trPr>
        <w:tc>
          <w:tcPr>
            <w:tcW w:w="1000" w:type="pct"/>
            <w:tcBorders>
              <w:top w:val="single" w:sz="4" w:space="0" w:color="auto"/>
              <w:left w:val="single" w:sz="4" w:space="0" w:color="auto"/>
              <w:bottom w:val="single" w:sz="4" w:space="0" w:color="auto"/>
              <w:right w:val="single" w:sz="4" w:space="0" w:color="auto"/>
            </w:tcBorders>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Жилые зоны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усадебная застройка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многоэтажная застройка </w:t>
            </w:r>
          </w:p>
        </w:tc>
        <w:tc>
          <w:tcPr>
            <w:tcW w:w="999" w:type="pct"/>
            <w:tcBorders>
              <w:top w:val="single" w:sz="4" w:space="0" w:color="auto"/>
              <w:left w:val="single" w:sz="4" w:space="0" w:color="auto"/>
              <w:bottom w:val="single" w:sz="4" w:space="0" w:color="auto"/>
              <w:right w:val="single" w:sz="4" w:space="0" w:color="auto"/>
            </w:tcBorders>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55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55 </w:t>
            </w:r>
          </w:p>
        </w:tc>
        <w:tc>
          <w:tcPr>
            <w:tcW w:w="1004" w:type="pct"/>
            <w:gridSpan w:val="2"/>
            <w:tcBorders>
              <w:top w:val="single" w:sz="4" w:space="0" w:color="auto"/>
              <w:left w:val="single" w:sz="4" w:space="0" w:color="auto"/>
              <w:bottom w:val="single" w:sz="4" w:space="0" w:color="auto"/>
              <w:right w:val="single" w:sz="4" w:space="0" w:color="auto"/>
            </w:tcBorders>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0,8 ПДК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 ПДК</w:t>
            </w:r>
          </w:p>
        </w:tc>
        <w:tc>
          <w:tcPr>
            <w:tcW w:w="1007"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 ПДУ </w:t>
            </w:r>
          </w:p>
        </w:tc>
        <w:tc>
          <w:tcPr>
            <w:tcW w:w="99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нормативно очищенные на локальных очистных сооружениях. Выпуск в городской коллектор с последующей очисткой на  КОС </w:t>
            </w:r>
          </w:p>
        </w:tc>
      </w:tr>
      <w:tr w:rsidR="00BE17FB" w:rsidRPr="0010349F" w:rsidTr="00380B1A">
        <w:trPr>
          <w:trHeight w:val="220"/>
        </w:trPr>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Общественно-деловые зоны </w:t>
            </w:r>
          </w:p>
        </w:tc>
        <w:tc>
          <w:tcPr>
            <w:tcW w:w="999"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60 </w:t>
            </w:r>
          </w:p>
        </w:tc>
        <w:tc>
          <w:tcPr>
            <w:tcW w:w="1004"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То же </w:t>
            </w:r>
          </w:p>
        </w:tc>
        <w:tc>
          <w:tcPr>
            <w:tcW w:w="1007"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То же </w:t>
            </w:r>
          </w:p>
        </w:tc>
        <w:tc>
          <w:tcPr>
            <w:tcW w:w="99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То же</w:t>
            </w:r>
          </w:p>
        </w:tc>
      </w:tr>
      <w:tr w:rsidR="00BE17FB" w:rsidRPr="0010349F" w:rsidTr="00380B1A">
        <w:trPr>
          <w:trHeight w:val="1562"/>
        </w:trPr>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Производственные зоны </w:t>
            </w:r>
          </w:p>
        </w:tc>
        <w:tc>
          <w:tcPr>
            <w:tcW w:w="999"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нормируется по границе объединенной СЗЗ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70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нормируется по границе объединенной СЗЗ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 ПДК </w:t>
            </w:r>
          </w:p>
        </w:tc>
        <w:tc>
          <w:tcPr>
            <w:tcW w:w="1000"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нормируется по границе объединенной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СЗЗ 1 ПДУ </w:t>
            </w:r>
          </w:p>
        </w:tc>
        <w:tc>
          <w:tcPr>
            <w:tcW w:w="1001"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нормативно очищенные стоки на локальных очистных сооружениях с самостоятельным или централизованным выпуском </w:t>
            </w:r>
          </w:p>
        </w:tc>
      </w:tr>
      <w:tr w:rsidR="00BE17FB" w:rsidRPr="0010349F" w:rsidTr="00380B1A">
        <w:trPr>
          <w:trHeight w:val="1027"/>
        </w:trPr>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Рекреационные зоны </w:t>
            </w:r>
          </w:p>
        </w:tc>
        <w:tc>
          <w:tcPr>
            <w:tcW w:w="999"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65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0,8 ПДК </w:t>
            </w:r>
          </w:p>
        </w:tc>
        <w:tc>
          <w:tcPr>
            <w:tcW w:w="1000"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 ПДУ </w:t>
            </w:r>
          </w:p>
        </w:tc>
        <w:tc>
          <w:tcPr>
            <w:tcW w:w="1001"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нормативно очищенные на локальных очистных сооружениях с возможным самостоятельным выпуском </w:t>
            </w:r>
          </w:p>
        </w:tc>
      </w:tr>
      <w:tr w:rsidR="00BE17FB" w:rsidRPr="0010349F" w:rsidTr="00380B1A">
        <w:trPr>
          <w:trHeight w:val="1293"/>
        </w:trPr>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Зона особо охраняемых природных территорий </w:t>
            </w:r>
          </w:p>
        </w:tc>
        <w:tc>
          <w:tcPr>
            <w:tcW w:w="999"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65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Не нормируется</w:t>
            </w:r>
          </w:p>
        </w:tc>
        <w:tc>
          <w:tcPr>
            <w:tcW w:w="1000"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Не нормируется </w:t>
            </w:r>
          </w:p>
        </w:tc>
        <w:tc>
          <w:tcPr>
            <w:tcW w:w="1001"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Не нормируется </w:t>
            </w:r>
          </w:p>
        </w:tc>
      </w:tr>
      <w:tr w:rsidR="00BE17FB" w:rsidRPr="0010349F" w:rsidTr="00380B1A">
        <w:trPr>
          <w:trHeight w:val="220"/>
        </w:trPr>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Зоны сельскохозяйственного использования</w:t>
            </w:r>
          </w:p>
        </w:tc>
        <w:tc>
          <w:tcPr>
            <w:tcW w:w="999"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70 </w:t>
            </w:r>
          </w:p>
        </w:tc>
        <w:tc>
          <w:tcPr>
            <w:tcW w:w="1000"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то же </w:t>
            </w:r>
          </w:p>
        </w:tc>
        <w:tc>
          <w:tcPr>
            <w:tcW w:w="1000"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то же </w:t>
            </w:r>
          </w:p>
        </w:tc>
        <w:tc>
          <w:tcPr>
            <w:tcW w:w="1001"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то же</w:t>
            </w:r>
          </w:p>
        </w:tc>
      </w:tr>
    </w:tbl>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b/>
          <w:color w:val="000000"/>
          <w:sz w:val="26"/>
          <w:szCs w:val="26"/>
        </w:rPr>
      </w:pPr>
      <w:r w:rsidRPr="0010349F">
        <w:rPr>
          <w:rFonts w:asciiTheme="majorHAnsi" w:eastAsia="Calibri" w:hAnsiTheme="majorHAnsi" w:cs="Times New Roman"/>
          <w:b/>
          <w:color w:val="000000"/>
          <w:sz w:val="26"/>
          <w:szCs w:val="26"/>
        </w:rPr>
        <w:t xml:space="preserve">7.10. Регулирование микроклимата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Таблица 114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119"/>
        <w:gridCol w:w="3118"/>
      </w:tblGrid>
      <w:tr w:rsidR="00BE17FB" w:rsidRPr="0010349F" w:rsidTr="00380B1A">
        <w:trPr>
          <w:trHeight w:val="487"/>
        </w:trPr>
        <w:tc>
          <w:tcPr>
            <w:tcW w:w="3085" w:type="dxa"/>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Световые проемы </w:t>
            </w:r>
          </w:p>
        </w:tc>
        <w:tc>
          <w:tcPr>
            <w:tcW w:w="3119" w:type="dxa"/>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Ориентация световых проемов по сторонам горизонта </w:t>
            </w:r>
          </w:p>
        </w:tc>
        <w:tc>
          <w:tcPr>
            <w:tcW w:w="3118" w:type="dxa"/>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Коэффициент светового климата </w:t>
            </w:r>
          </w:p>
        </w:tc>
      </w:tr>
      <w:tr w:rsidR="00BE17FB" w:rsidRPr="0010349F" w:rsidTr="00380B1A">
        <w:trPr>
          <w:trHeight w:val="220"/>
        </w:trPr>
        <w:tc>
          <w:tcPr>
            <w:tcW w:w="3085" w:type="dxa"/>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В наружных стенах зданий </w:t>
            </w:r>
          </w:p>
        </w:tc>
        <w:tc>
          <w:tcPr>
            <w:tcW w:w="3119" w:type="dxa"/>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 СВ, СЗ, З, В, ЮВ, ЮЗ, Ю </w:t>
            </w:r>
          </w:p>
        </w:tc>
        <w:tc>
          <w:tcPr>
            <w:tcW w:w="3118" w:type="dxa"/>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 </w:t>
            </w:r>
          </w:p>
        </w:tc>
      </w:tr>
      <w:tr w:rsidR="00BE17FB" w:rsidRPr="0010349F" w:rsidTr="00380B1A">
        <w:trPr>
          <w:trHeight w:val="489"/>
        </w:trPr>
        <w:tc>
          <w:tcPr>
            <w:tcW w:w="3085" w:type="dxa"/>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В прямоугольных и трапециевидных фонарях </w:t>
            </w:r>
          </w:p>
        </w:tc>
        <w:tc>
          <w:tcPr>
            <w:tcW w:w="3119" w:type="dxa"/>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С-Ю, СВ-ЮЗ, ЮВ-СЗ, В-З </w:t>
            </w:r>
          </w:p>
        </w:tc>
        <w:tc>
          <w:tcPr>
            <w:tcW w:w="3118" w:type="dxa"/>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 </w:t>
            </w:r>
          </w:p>
        </w:tc>
      </w:tr>
      <w:tr w:rsidR="00BE17FB" w:rsidRPr="0010349F" w:rsidTr="00380B1A">
        <w:trPr>
          <w:trHeight w:val="220"/>
        </w:trPr>
        <w:tc>
          <w:tcPr>
            <w:tcW w:w="3085" w:type="dxa"/>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В фонарях типа "Шед" </w:t>
            </w:r>
          </w:p>
        </w:tc>
        <w:tc>
          <w:tcPr>
            <w:tcW w:w="3119" w:type="dxa"/>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 </w:t>
            </w:r>
          </w:p>
        </w:tc>
        <w:tc>
          <w:tcPr>
            <w:tcW w:w="3118" w:type="dxa"/>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 </w:t>
            </w:r>
          </w:p>
        </w:tc>
      </w:tr>
      <w:tr w:rsidR="00BE17FB" w:rsidRPr="0010349F" w:rsidTr="00380B1A">
        <w:trPr>
          <w:trHeight w:val="220"/>
        </w:trPr>
        <w:tc>
          <w:tcPr>
            <w:tcW w:w="3085" w:type="dxa"/>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В зенитных фонарях </w:t>
            </w:r>
          </w:p>
        </w:tc>
        <w:tc>
          <w:tcPr>
            <w:tcW w:w="3119" w:type="dxa"/>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w:t>
            </w:r>
          </w:p>
        </w:tc>
        <w:tc>
          <w:tcPr>
            <w:tcW w:w="3118" w:type="dxa"/>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 </w:t>
            </w:r>
          </w:p>
        </w:tc>
      </w:tr>
    </w:tbl>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Примечания: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 С - север; СВ - северо-восток; СЗ - северо-запад; В - восток; З - запад; С-Ю - север-юг; В-З - восток-запад; Ю - юг; ЮВ - юго-восток; ЮЗ - юго-запад.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 Ориентацию световых проемов по сторонам света в лечебных учреждениях следует принимать согласно СП 42.13330.2011 "СНиП 2.08.02-89".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114.</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округов и поселений, географической широты районов Республики Башкортостан - не менее 2 часов в день в период с 22 марта по 22 сентября.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15.10.3. Продолжительность инсоляции жилых и общественных зданий обеспечивается в соответствии с требованиями СанПиН 2.2.1/2.1.1.1076-01.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b/>
          <w:color w:val="000000"/>
          <w:sz w:val="26"/>
          <w:szCs w:val="26"/>
        </w:rPr>
      </w:pPr>
      <w:r w:rsidRPr="0010349F">
        <w:rPr>
          <w:rFonts w:asciiTheme="majorHAnsi" w:eastAsia="Calibri" w:hAnsiTheme="majorHAnsi" w:cs="Times New Roman"/>
          <w:b/>
          <w:color w:val="000000"/>
          <w:sz w:val="26"/>
          <w:szCs w:val="26"/>
        </w:rPr>
        <w:t xml:space="preserve">15.1. Защита территорий от воздействия чрезвычайных ситуаций природного и техногенного характера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15.11.3. Подготовку генеральных планов населенных пунктов,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15.11.5. Подготовку генеральных планов сельского поселения,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b/>
          <w:color w:val="000000"/>
          <w:sz w:val="26"/>
          <w:szCs w:val="26"/>
        </w:rPr>
      </w:pPr>
      <w:r w:rsidRPr="0010349F">
        <w:rPr>
          <w:rFonts w:asciiTheme="majorHAnsi" w:eastAsia="Calibri" w:hAnsiTheme="majorHAnsi" w:cs="Times New Roman"/>
          <w:b/>
          <w:color w:val="000000"/>
          <w:sz w:val="26"/>
          <w:szCs w:val="26"/>
        </w:rPr>
        <w:t xml:space="preserve">15.12. Инженерная подготовка и защита территории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15.12.4. Под застройку в первую очередь следует использовать территории, под которыми: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залегают непромышленные полезные ископаемые;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полезные ископаемые выработаны и процесс деформаций земной поверхности закончился.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15.12.7. Проекты планировки и застройки сельского поселения должны предусматривать максимальное сохранение естественных условий стока поверхностных вод.</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Размещение зданий и сооружений, затрудняющих отвод поверхностных вод, не допускается.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15.12.9. Территории сельского поселения, нарушенные карьерами и отвалами отходов производства, подлежат рекультивации для использования, в основном, в рекреационных целях.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15.12.11. Рекультивацию и благоустройство территорий следует разрабатывать с учетом требований ГОСТ 17.5.3.04-83* и ГОСТ 17.5.3.05-84.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b/>
          <w:color w:val="000000"/>
          <w:sz w:val="26"/>
          <w:szCs w:val="26"/>
        </w:rPr>
        <w:t>15.13</w:t>
      </w:r>
      <w:r w:rsidRPr="0010349F">
        <w:rPr>
          <w:rFonts w:asciiTheme="majorHAnsi" w:eastAsia="Calibri" w:hAnsiTheme="majorHAnsi" w:cs="Times New Roman"/>
          <w:color w:val="000000"/>
          <w:sz w:val="26"/>
          <w:szCs w:val="26"/>
        </w:rPr>
        <w:t>.</w:t>
      </w:r>
      <w:r w:rsidRPr="0010349F">
        <w:rPr>
          <w:rFonts w:asciiTheme="majorHAnsi" w:eastAsia="Calibri" w:hAnsiTheme="majorHAnsi" w:cs="Times New Roman"/>
          <w:b/>
          <w:color w:val="000000"/>
          <w:sz w:val="26"/>
          <w:szCs w:val="26"/>
        </w:rPr>
        <w:t xml:space="preserve"> Противооползневые и противообвальные сооружения и мероприятия</w:t>
      </w:r>
      <w:r w:rsidRPr="0010349F">
        <w:rPr>
          <w:rFonts w:asciiTheme="majorHAnsi" w:eastAsia="Calibri" w:hAnsiTheme="majorHAnsi" w:cs="Times New Roman"/>
          <w:color w:val="000000"/>
          <w:sz w:val="26"/>
          <w:szCs w:val="26"/>
        </w:rPr>
        <w:t xml:space="preserve">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изменение рельефа склона в целях повышения его устойчивости;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предотвращение инфильтрации воды в грунт и эрозионных процессов;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искусственное понижение уровня подземных вод;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агролесомелиорация;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закрепление грунтов (в том числе армированием);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устройство удерживающих сооружений;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террасирование склонов;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b/>
          <w:color w:val="000000"/>
          <w:sz w:val="26"/>
          <w:szCs w:val="26"/>
        </w:rPr>
      </w:pPr>
      <w:r w:rsidRPr="0010349F">
        <w:rPr>
          <w:rFonts w:asciiTheme="majorHAnsi" w:eastAsia="Calibri" w:hAnsiTheme="majorHAnsi" w:cs="Times New Roman"/>
          <w:b/>
          <w:color w:val="000000"/>
          <w:sz w:val="26"/>
          <w:szCs w:val="26"/>
        </w:rPr>
        <w:t xml:space="preserve">15.14. Противокарстовые мероприятия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15.14.2. Для инженерной защиты зданий и сооружений от карста применяют следующие мероприятия или их сочетания: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планировочные;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водозащитные и противофильтрационные;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геотехнические (укрепление оснований);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конструктивные (отдельно или в комплексе с геотехническими);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технологические;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эксплуатационные (мониторинг состояния грунтов, деформаций зданий и сооружений).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15.14.3. Противокарстовые мероприятия должны: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предотвращать активизацию, а при необходимости и снижать активность карстовых и карстово-суффозионных процессов;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исключать или уменьшать в необходимой степени карстовые и карстово-суффозионные деформации грунтовых толщ;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предотвращать повышенную фильтрацию и прорывы воды из карстовых полостей в подземные помещения и горные выработки;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15.14.6. В состав планировочных мероприятий входят: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разработка инженерной защиты территорий от техногенного влияния строительства на развитие карста;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15.14.10. К водозащитным мероприятиям относятся: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мероприятия по борьбе с утечками промышленных и хозяйственно-бытовых вод, в особенности агрессивных;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b/>
          <w:color w:val="000000"/>
          <w:sz w:val="26"/>
          <w:szCs w:val="26"/>
        </w:rPr>
      </w:pPr>
      <w:r w:rsidRPr="0010349F">
        <w:rPr>
          <w:rFonts w:asciiTheme="majorHAnsi" w:eastAsia="Calibri" w:hAnsiTheme="majorHAnsi" w:cs="Times New Roman"/>
          <w:b/>
          <w:color w:val="000000"/>
          <w:sz w:val="26"/>
          <w:szCs w:val="26"/>
        </w:rPr>
        <w:t xml:space="preserve">15.15. Берегозащитные сооружения и мероприятия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15.15.1. Для инженерной защиты берегов рек, озер, водохранилищ используют сооружения и мероприятия, приведенные в таблице 115.</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sz w:val="26"/>
          <w:szCs w:val="26"/>
        </w:rPr>
        <w:br w:type="page"/>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Таблица 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6"/>
        <w:gridCol w:w="22"/>
        <w:gridCol w:w="36"/>
        <w:gridCol w:w="75"/>
        <w:gridCol w:w="4991"/>
        <w:gridCol w:w="77"/>
      </w:tblGrid>
      <w:tr w:rsidR="00BE17FB" w:rsidRPr="0010349F" w:rsidTr="00380B1A">
        <w:trPr>
          <w:trHeight w:val="489"/>
        </w:trPr>
        <w:tc>
          <w:tcPr>
            <w:tcW w:w="2500" w:type="pct"/>
            <w:gridSpan w:val="4"/>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b/>
                <w:color w:val="000000"/>
                <w:sz w:val="26"/>
                <w:szCs w:val="26"/>
              </w:rPr>
            </w:pPr>
            <w:r w:rsidRPr="0010349F">
              <w:rPr>
                <w:rFonts w:asciiTheme="majorHAnsi" w:eastAsia="Calibri" w:hAnsiTheme="majorHAnsi" w:cs="Times New Roman"/>
                <w:b/>
                <w:color w:val="000000"/>
                <w:sz w:val="26"/>
                <w:szCs w:val="26"/>
              </w:rPr>
              <w:t xml:space="preserve">Вид сооружения и мероприятия </w:t>
            </w:r>
          </w:p>
        </w:tc>
        <w:tc>
          <w:tcPr>
            <w:tcW w:w="2500"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b/>
                <w:color w:val="000000"/>
                <w:sz w:val="26"/>
                <w:szCs w:val="26"/>
              </w:rPr>
            </w:pPr>
            <w:r w:rsidRPr="0010349F">
              <w:rPr>
                <w:rFonts w:asciiTheme="majorHAnsi" w:eastAsia="Calibri" w:hAnsiTheme="majorHAnsi" w:cs="Times New Roman"/>
                <w:b/>
                <w:color w:val="000000"/>
                <w:sz w:val="26"/>
                <w:szCs w:val="26"/>
              </w:rPr>
              <w:t xml:space="preserve">Назначение сооружения и мероприятия и условия их применения </w:t>
            </w:r>
          </w:p>
        </w:tc>
      </w:tr>
      <w:tr w:rsidR="00BE17FB" w:rsidRPr="0010349F" w:rsidTr="00380B1A">
        <w:trPr>
          <w:trHeight w:val="220"/>
        </w:trPr>
        <w:tc>
          <w:tcPr>
            <w:tcW w:w="5000" w:type="pct"/>
            <w:gridSpan w:val="6"/>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Волнозащитные </w:t>
            </w:r>
          </w:p>
        </w:tc>
      </w:tr>
      <w:tr w:rsidR="00BE17FB" w:rsidRPr="0010349F" w:rsidTr="00380B1A">
        <w:trPr>
          <w:trHeight w:val="2638"/>
        </w:trPr>
        <w:tc>
          <w:tcPr>
            <w:tcW w:w="2500" w:type="pct"/>
            <w:gridSpan w:val="4"/>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Вдольбереговые: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подпорные береговые стены (набережные) волноотбойного профиля из монолитного и сборного бетона и железобетона, камня, ряжей, свай;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шпунтовые стенки железобетонные и металлические;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ступенчатые крепления с укреплением основания террас;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массивные волноломы </w:t>
            </w:r>
          </w:p>
        </w:tc>
        <w:tc>
          <w:tcPr>
            <w:tcW w:w="2500"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в основном на реках и водохранилищах;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на водохранилищах при крутизне откосов более 15°;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на водохранилищах при стабильном уровне воды </w:t>
            </w:r>
          </w:p>
        </w:tc>
      </w:tr>
      <w:tr w:rsidR="00BE17FB" w:rsidRPr="0010349F" w:rsidTr="00380B1A">
        <w:trPr>
          <w:trHeight w:val="220"/>
        </w:trPr>
        <w:tc>
          <w:tcPr>
            <w:tcW w:w="5000" w:type="pct"/>
            <w:gridSpan w:val="6"/>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Откосные: </w:t>
            </w:r>
          </w:p>
        </w:tc>
      </w:tr>
      <w:tr w:rsidR="00BE17FB" w:rsidRPr="0010349F" w:rsidTr="00380B1A">
        <w:trPr>
          <w:trHeight w:val="489"/>
        </w:trPr>
        <w:tc>
          <w:tcPr>
            <w:tcW w:w="2500" w:type="pct"/>
            <w:gridSpan w:val="4"/>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монолитные покрытия из бетона, асфальтобетона, асфальта; </w:t>
            </w:r>
          </w:p>
        </w:tc>
        <w:tc>
          <w:tcPr>
            <w:tcW w:w="2500"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на водохранилищах, реках, откосах </w:t>
            </w:r>
          </w:p>
        </w:tc>
      </w:tr>
      <w:tr w:rsidR="00BE17FB" w:rsidRPr="0010349F" w:rsidTr="00380B1A">
        <w:trPr>
          <w:trHeight w:val="758"/>
        </w:trPr>
        <w:tc>
          <w:tcPr>
            <w:tcW w:w="2500" w:type="pct"/>
            <w:gridSpan w:val="4"/>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покрытия из сборных плит; </w:t>
            </w:r>
          </w:p>
        </w:tc>
        <w:tc>
          <w:tcPr>
            <w:tcW w:w="2500"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подпорных земляных сооружений при достаточной их статической устойчивости при волнах до 2,5 м </w:t>
            </w:r>
          </w:p>
        </w:tc>
      </w:tr>
      <w:tr w:rsidR="00BE17FB" w:rsidRPr="0010349F" w:rsidTr="00380B1A">
        <w:trPr>
          <w:trHeight w:val="758"/>
        </w:trPr>
        <w:tc>
          <w:tcPr>
            <w:tcW w:w="2500" w:type="pct"/>
            <w:gridSpan w:val="4"/>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покрытия из гибких тюфяков и сетчатых блоков, заполненных камнем; </w:t>
            </w:r>
          </w:p>
        </w:tc>
        <w:tc>
          <w:tcPr>
            <w:tcW w:w="2500"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на водохранилищах, реках, откосах земляных сооружений (при пологих откосах и невысоких волнах - менее 0,5 - 0,6 м) </w:t>
            </w:r>
          </w:p>
        </w:tc>
      </w:tr>
      <w:tr w:rsidR="00BE17FB" w:rsidRPr="0010349F" w:rsidTr="00380B1A">
        <w:trPr>
          <w:trHeight w:val="489"/>
        </w:trPr>
        <w:tc>
          <w:tcPr>
            <w:tcW w:w="2500" w:type="pct"/>
            <w:gridSpan w:val="4"/>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покрытия из синтетических материалов и вторичного сырья </w:t>
            </w:r>
          </w:p>
        </w:tc>
        <w:tc>
          <w:tcPr>
            <w:tcW w:w="2500"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w:t>
            </w:r>
          </w:p>
        </w:tc>
      </w:tr>
      <w:tr w:rsidR="00BE17FB" w:rsidRPr="0010349F" w:rsidTr="00380B1A">
        <w:trPr>
          <w:trHeight w:val="220"/>
        </w:trPr>
        <w:tc>
          <w:tcPr>
            <w:tcW w:w="5000" w:type="pct"/>
            <w:gridSpan w:val="6"/>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Волногасящие </w:t>
            </w:r>
          </w:p>
        </w:tc>
      </w:tr>
      <w:tr w:rsidR="00BE17FB" w:rsidRPr="0010349F" w:rsidTr="00380B1A">
        <w:trPr>
          <w:gridAfter w:val="1"/>
          <w:wAfter w:w="38" w:type="pct"/>
          <w:trHeight w:val="756"/>
        </w:trPr>
        <w:tc>
          <w:tcPr>
            <w:tcW w:w="2463" w:type="pct"/>
            <w:gridSpan w:val="3"/>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Вдольбереговые (проницаемые сооружения с пористой напорной гранью и волногасящими камерами) </w:t>
            </w:r>
          </w:p>
        </w:tc>
        <w:tc>
          <w:tcPr>
            <w:tcW w:w="2499"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на водохранилищах </w:t>
            </w:r>
          </w:p>
        </w:tc>
      </w:tr>
      <w:tr w:rsidR="00BE17FB" w:rsidRPr="0010349F" w:rsidTr="00380B1A">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Откосные: </w:t>
            </w:r>
          </w:p>
        </w:tc>
      </w:tr>
      <w:tr w:rsidR="00BE17FB" w:rsidRPr="0010349F" w:rsidTr="00380B1A">
        <w:trPr>
          <w:gridAfter w:val="1"/>
          <w:wAfter w:w="38" w:type="pct"/>
          <w:trHeight w:val="758"/>
        </w:trPr>
        <w:tc>
          <w:tcPr>
            <w:tcW w:w="2463" w:type="pct"/>
            <w:gridSpan w:val="3"/>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наброска из камня; </w:t>
            </w:r>
          </w:p>
        </w:tc>
        <w:tc>
          <w:tcPr>
            <w:tcW w:w="2499"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на водохранилищах, реках, откосах земляных сооружений при отсутствии рекреационного использования </w:t>
            </w:r>
          </w:p>
        </w:tc>
      </w:tr>
      <w:tr w:rsidR="00BE17FB" w:rsidRPr="0010349F" w:rsidTr="00380B1A">
        <w:trPr>
          <w:gridAfter w:val="1"/>
          <w:wAfter w:w="38" w:type="pct"/>
          <w:trHeight w:val="489"/>
        </w:trPr>
        <w:tc>
          <w:tcPr>
            <w:tcW w:w="2463" w:type="pct"/>
            <w:gridSpan w:val="3"/>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наброска или укладка из фасонных блоков; </w:t>
            </w:r>
          </w:p>
        </w:tc>
        <w:tc>
          <w:tcPr>
            <w:tcW w:w="2499"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на водохранилищах при отсутствии рекреационного использования </w:t>
            </w:r>
          </w:p>
        </w:tc>
      </w:tr>
      <w:tr w:rsidR="00BE17FB" w:rsidRPr="0010349F" w:rsidTr="00380B1A">
        <w:trPr>
          <w:gridAfter w:val="1"/>
          <w:wAfter w:w="38" w:type="pct"/>
          <w:trHeight w:val="1024"/>
        </w:trPr>
        <w:tc>
          <w:tcPr>
            <w:tcW w:w="2463" w:type="pct"/>
            <w:gridSpan w:val="3"/>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искусственные свободные пляжи </w:t>
            </w:r>
          </w:p>
        </w:tc>
        <w:tc>
          <w:tcPr>
            <w:tcW w:w="2499"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BE17FB" w:rsidRPr="0010349F" w:rsidTr="00380B1A">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Пляжеудерживающие </w:t>
            </w:r>
          </w:p>
        </w:tc>
      </w:tr>
      <w:tr w:rsidR="00BE17FB" w:rsidRPr="0010349F" w:rsidTr="00380B1A">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Вдольбереговые: </w:t>
            </w:r>
          </w:p>
        </w:tc>
      </w:tr>
      <w:tr w:rsidR="00BE17FB" w:rsidRPr="0010349F" w:rsidTr="00380B1A">
        <w:trPr>
          <w:gridAfter w:val="1"/>
          <w:wAfter w:w="38" w:type="pct"/>
          <w:trHeight w:val="1027"/>
        </w:trPr>
        <w:tc>
          <w:tcPr>
            <w:tcW w:w="2463" w:type="pct"/>
            <w:gridSpan w:val="3"/>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Подводные банкеты из бетона, бетонных блоков, камня;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загрузка инертными на локальных участках (каменные банкеты, песчаные </w:t>
            </w:r>
            <w:r w:rsidRPr="0010349F">
              <w:rPr>
                <w:rFonts w:asciiTheme="majorHAnsi" w:eastAsia="Calibri" w:hAnsiTheme="majorHAnsi" w:cs="Times New Roman"/>
                <w:color w:val="000000"/>
                <w:sz w:val="26"/>
                <w:szCs w:val="26"/>
              </w:rPr>
              <w:lastRenderedPageBreak/>
              <w:t xml:space="preserve">примывы и др.) </w:t>
            </w:r>
          </w:p>
        </w:tc>
        <w:tc>
          <w:tcPr>
            <w:tcW w:w="2499"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на водохранилищах при небольшом волнении для закрепления пляжа на водохранилищах при относительно пологих откосах </w:t>
            </w:r>
          </w:p>
        </w:tc>
      </w:tr>
      <w:tr w:rsidR="00BE17FB" w:rsidRPr="0010349F" w:rsidTr="00380B1A">
        <w:trPr>
          <w:gridAfter w:val="1"/>
          <w:wAfter w:w="38" w:type="pct"/>
          <w:trHeight w:val="758"/>
        </w:trPr>
        <w:tc>
          <w:tcPr>
            <w:tcW w:w="2463" w:type="pct"/>
            <w:gridSpan w:val="3"/>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Поперечные молы, шпоры (гравитационные, свайные и др.) </w:t>
            </w:r>
          </w:p>
        </w:tc>
        <w:tc>
          <w:tcPr>
            <w:tcW w:w="2499"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на водохранилищах, реках при создании и закреплении естественных и искусственных пляжей </w:t>
            </w:r>
          </w:p>
        </w:tc>
      </w:tr>
      <w:tr w:rsidR="00BE17FB" w:rsidRPr="0010349F" w:rsidTr="00380B1A">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Специальные </w:t>
            </w:r>
          </w:p>
        </w:tc>
      </w:tr>
      <w:tr w:rsidR="00BE17FB" w:rsidRPr="0010349F" w:rsidTr="00380B1A">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Регулирующие: </w:t>
            </w:r>
          </w:p>
        </w:tc>
      </w:tr>
      <w:tr w:rsidR="00BE17FB" w:rsidRPr="0010349F" w:rsidTr="00380B1A">
        <w:trPr>
          <w:gridAfter w:val="1"/>
          <w:wAfter w:w="38" w:type="pct"/>
          <w:trHeight w:val="1343"/>
        </w:trPr>
        <w:tc>
          <w:tcPr>
            <w:tcW w:w="2434" w:type="pct"/>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сооружения, имитирующие природные формы рельефа; перебазирование запаса наносов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переброска вдоль побережья, использование подводных карьеров и т.д.) </w:t>
            </w:r>
          </w:p>
        </w:tc>
        <w:tc>
          <w:tcPr>
            <w:tcW w:w="2528" w:type="pct"/>
            <w:gridSpan w:val="4"/>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на водохранилищах для регулирования береговых процессов на водохранилищах для </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регулирования баланса наносов </w:t>
            </w:r>
          </w:p>
        </w:tc>
      </w:tr>
      <w:tr w:rsidR="00BE17FB" w:rsidRPr="0010349F" w:rsidTr="00380B1A">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Струенаправляющие: </w:t>
            </w:r>
          </w:p>
        </w:tc>
      </w:tr>
      <w:tr w:rsidR="00BE17FB" w:rsidRPr="0010349F" w:rsidTr="00380B1A">
        <w:trPr>
          <w:gridAfter w:val="1"/>
          <w:wAfter w:w="38" w:type="pct"/>
          <w:trHeight w:val="489"/>
        </w:trPr>
        <w:tc>
          <w:tcPr>
            <w:tcW w:w="2445"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струенаправляющие дамбы из каменной наброски; </w:t>
            </w:r>
          </w:p>
        </w:tc>
        <w:tc>
          <w:tcPr>
            <w:tcW w:w="2516" w:type="pct"/>
            <w:gridSpan w:val="3"/>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на реках для защиты берегов рек и отклонения оси потока от размывания берега </w:t>
            </w:r>
          </w:p>
        </w:tc>
      </w:tr>
      <w:tr w:rsidR="00BE17FB" w:rsidRPr="0010349F" w:rsidTr="00380B1A">
        <w:trPr>
          <w:gridAfter w:val="1"/>
          <w:wAfter w:w="38" w:type="pct"/>
          <w:trHeight w:val="490"/>
        </w:trPr>
        <w:tc>
          <w:tcPr>
            <w:tcW w:w="2445"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струенаправляющие дамбы из грунта; </w:t>
            </w:r>
          </w:p>
        </w:tc>
        <w:tc>
          <w:tcPr>
            <w:tcW w:w="2516" w:type="pct"/>
            <w:gridSpan w:val="3"/>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на реках с невысокими скоростями течения для отклонения оси потока </w:t>
            </w:r>
          </w:p>
        </w:tc>
      </w:tr>
      <w:tr w:rsidR="00BE17FB" w:rsidRPr="0010349F" w:rsidTr="00380B1A">
        <w:trPr>
          <w:gridAfter w:val="1"/>
          <w:wAfter w:w="38" w:type="pct"/>
          <w:trHeight w:val="489"/>
        </w:trPr>
        <w:tc>
          <w:tcPr>
            <w:tcW w:w="2445"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струенаправляющие массивные шпоры или полузапруды </w:t>
            </w:r>
          </w:p>
        </w:tc>
        <w:tc>
          <w:tcPr>
            <w:tcW w:w="2516" w:type="pct"/>
            <w:gridSpan w:val="3"/>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То же</w:t>
            </w:r>
          </w:p>
        </w:tc>
      </w:tr>
      <w:tr w:rsidR="00BE17FB" w:rsidRPr="0010349F" w:rsidTr="00380B1A">
        <w:trPr>
          <w:gridAfter w:val="1"/>
          <w:wAfter w:w="38" w:type="pct"/>
          <w:trHeight w:val="489"/>
        </w:trPr>
        <w:tc>
          <w:tcPr>
            <w:tcW w:w="2445" w:type="pct"/>
            <w:gridSpan w:val="2"/>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Склоноукрепляющие (искусственное закрепление грунта откосов) </w:t>
            </w:r>
          </w:p>
        </w:tc>
        <w:tc>
          <w:tcPr>
            <w:tcW w:w="2516" w:type="pct"/>
            <w:gridSpan w:val="3"/>
            <w:tcBorders>
              <w:top w:val="single" w:sz="4" w:space="0" w:color="auto"/>
              <w:left w:val="single" w:sz="4" w:space="0" w:color="auto"/>
              <w:bottom w:val="single" w:sz="4" w:space="0" w:color="auto"/>
              <w:right w:val="single" w:sz="4" w:space="0" w:color="auto"/>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на водохранилищах, реках, откосах земляных сооружений при высоте волн до 0,5 м </w:t>
            </w:r>
          </w:p>
        </w:tc>
      </w:tr>
    </w:tbl>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b/>
          <w:color w:val="000000"/>
          <w:sz w:val="26"/>
          <w:szCs w:val="26"/>
        </w:rPr>
      </w:pPr>
      <w:r w:rsidRPr="0010349F">
        <w:rPr>
          <w:rFonts w:asciiTheme="majorHAnsi" w:eastAsia="Calibri" w:hAnsiTheme="majorHAnsi" w:cs="Times New Roman"/>
          <w:b/>
          <w:color w:val="000000"/>
          <w:sz w:val="26"/>
          <w:szCs w:val="26"/>
        </w:rPr>
        <w:t>15.16. Сооружения и мероприятия для защиты от затопления</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15.16.2. Защита от подтопления должна включать: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локальную защиту зданий, сооружений, грунтов оснований и защиту застроенной территории в целом;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водоотведение;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утилизацию (при необходимости очистки) дренажных вод;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b/>
          <w:color w:val="000000"/>
          <w:sz w:val="26"/>
          <w:szCs w:val="26"/>
        </w:rPr>
      </w:pPr>
      <w:r w:rsidRPr="0010349F">
        <w:rPr>
          <w:rFonts w:asciiTheme="majorHAnsi" w:eastAsia="Calibri" w:hAnsiTheme="majorHAnsi" w:cs="Times New Roman"/>
          <w:b/>
          <w:color w:val="000000"/>
          <w:sz w:val="26"/>
          <w:szCs w:val="26"/>
        </w:rPr>
        <w:t xml:space="preserve">15.17. Сооружения и мероприятия для защиты от затопления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w:t>
      </w:r>
      <w:r w:rsidRPr="0010349F">
        <w:rPr>
          <w:rFonts w:asciiTheme="majorHAnsi" w:eastAsia="Calibri" w:hAnsiTheme="majorHAnsi" w:cs="Times New Roman"/>
          <w:color w:val="000000"/>
          <w:sz w:val="26"/>
          <w:szCs w:val="26"/>
        </w:rPr>
        <w:lastRenderedPageBreak/>
        <w:t xml:space="preserve">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b/>
          <w:color w:val="000000"/>
          <w:sz w:val="26"/>
          <w:szCs w:val="26"/>
        </w:rPr>
      </w:pPr>
      <w:r w:rsidRPr="0010349F">
        <w:rPr>
          <w:rFonts w:asciiTheme="majorHAnsi" w:eastAsia="Calibri" w:hAnsiTheme="majorHAnsi" w:cs="Times New Roman"/>
          <w:b/>
          <w:color w:val="000000"/>
          <w:sz w:val="26"/>
          <w:szCs w:val="26"/>
        </w:rPr>
        <w:t xml:space="preserve">15.18. Мероприятия для защиты от морозного пучения грунтов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15.18.1. Инженерная защита от морозного (криогенного) пучения грунтов необходима для легких малоэтажных зданий и сооружений в  округах и поселениях, линейных сооружений и коммуникаций (трубопроводов, ЛЭП, дорог, линий связи и др.).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15.18.2. Противопучинные мероприятия подразделяют на следующие виды: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инженерно-мелиоративные (тепломелиорация и гидромелиорация);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конструктивные;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физико-химические (засоление, гидрофобизация грунтов и др.);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комбинированные.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w:t>
      </w:r>
      <w:r w:rsidRPr="0010349F">
        <w:rPr>
          <w:rFonts w:asciiTheme="majorHAnsi" w:eastAsia="Calibri" w:hAnsiTheme="majorHAnsi" w:cs="Times New Roman"/>
          <w:color w:val="000000"/>
          <w:sz w:val="26"/>
          <w:szCs w:val="26"/>
        </w:rPr>
        <w:lastRenderedPageBreak/>
        <w:t xml:space="preserve">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b/>
          <w:color w:val="000000"/>
          <w:sz w:val="26"/>
          <w:szCs w:val="26"/>
        </w:rPr>
      </w:pPr>
      <w:r w:rsidRPr="0010349F">
        <w:rPr>
          <w:rFonts w:asciiTheme="majorHAnsi" w:eastAsia="Calibri" w:hAnsiTheme="majorHAnsi" w:cs="Times New Roman"/>
          <w:b/>
          <w:color w:val="000000"/>
          <w:sz w:val="26"/>
          <w:szCs w:val="26"/>
        </w:rPr>
        <w:t xml:space="preserve">15.19. Мероприятия по защите в районах с сейсмическим воздействием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карта А - массовое строительство;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карты В и С - объекты повышенной ответственности и особо ответственные объекты.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15.19.3. Определение сейсмичности площадки проектирования следует производить на основании сейсмического микрорайонирования.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br w:type="page"/>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b/>
          <w:color w:val="000000"/>
          <w:sz w:val="26"/>
          <w:szCs w:val="26"/>
        </w:rPr>
      </w:pPr>
      <w:r w:rsidRPr="0010349F">
        <w:rPr>
          <w:rFonts w:asciiTheme="majorHAnsi" w:eastAsia="Calibri" w:hAnsiTheme="majorHAnsi" w:cs="Times New Roman"/>
          <w:b/>
          <w:color w:val="000000"/>
          <w:sz w:val="26"/>
          <w:szCs w:val="26"/>
        </w:rPr>
        <w:lastRenderedPageBreak/>
        <w:t xml:space="preserve">16. ПОЖАРНАЯ БЕЗОПАСНОСТЬ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b/>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ab/>
        <w:t>- по СНиП 21-01-97* - для зданий и сооружений, проектируемых по нормам и правилам, приведенным в соответствие с положениями СНиП 21-01-97*;</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ab/>
        <w:t>- по СНиП 2.01.-85* - для зданий и сооружений, проектируемых по нормам и правилам, основанным на положениях СНиП 2.01.-85*.</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16.3. Для зданий, на которые не распространяются требования СНиП 21-01-97* «Пожарная безопасность</w:t>
      </w:r>
      <w:r w:rsidRPr="0010349F">
        <w:rPr>
          <w:rFonts w:asciiTheme="majorHAnsi" w:eastAsia="Calibri" w:hAnsiTheme="majorHAnsi" w:cs="Times New Roman"/>
          <w:b/>
          <w:color w:val="000000"/>
          <w:sz w:val="26"/>
          <w:szCs w:val="26"/>
        </w:rPr>
        <w:t xml:space="preserve"> </w:t>
      </w:r>
      <w:r w:rsidRPr="0010349F">
        <w:rPr>
          <w:rFonts w:asciiTheme="majorHAnsi" w:eastAsia="Calibri" w:hAnsiTheme="majorHAnsi" w:cs="Times New Roman"/>
          <w:color w:val="000000"/>
          <w:sz w:val="26"/>
          <w:szCs w:val="26"/>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Таблица 116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6"/>
        <w:gridCol w:w="2178"/>
        <w:gridCol w:w="2015"/>
        <w:gridCol w:w="2015"/>
        <w:gridCol w:w="1903"/>
      </w:tblGrid>
      <w:tr w:rsidR="00BE17FB" w:rsidRPr="0010349F" w:rsidTr="00380B1A">
        <w:tc>
          <w:tcPr>
            <w:tcW w:w="1011" w:type="pct"/>
            <w:vMerge w:val="restar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Степень огнестойкости здания</w:t>
            </w:r>
          </w:p>
        </w:tc>
        <w:tc>
          <w:tcPr>
            <w:tcW w:w="1029" w:type="pct"/>
            <w:vMerge w:val="restar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Класс конструктивной пожарной опасности</w:t>
            </w:r>
          </w:p>
        </w:tc>
        <w:tc>
          <w:tcPr>
            <w:tcW w:w="2960" w:type="pct"/>
            <w:gridSpan w:val="3"/>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Минимальное расстояние при степени огнестойкости и классе конструктивной пожарной опасности здания (по СНиП 21-01-97*), м</w:t>
            </w:r>
          </w:p>
        </w:tc>
      </w:tr>
      <w:tr w:rsidR="00BE17FB" w:rsidRPr="0010349F" w:rsidTr="00380B1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color w:val="000000"/>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color w:val="000000"/>
                <w:sz w:val="26"/>
                <w:szCs w:val="26"/>
              </w:rPr>
            </w:pP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lang w:val="en-US"/>
              </w:rPr>
            </w:pPr>
            <w:r w:rsidRPr="0010349F">
              <w:rPr>
                <w:rFonts w:asciiTheme="majorHAnsi" w:eastAsia="Calibri" w:hAnsiTheme="majorHAnsi" w:cs="Times New Roman"/>
                <w:color w:val="000000"/>
                <w:sz w:val="26"/>
                <w:szCs w:val="26"/>
                <w:lang w:val="en-US"/>
              </w:rPr>
              <w:t>I, II, III, C0</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lang w:val="en-US"/>
              </w:rPr>
            </w:pPr>
            <w:r w:rsidRPr="0010349F">
              <w:rPr>
                <w:rFonts w:asciiTheme="majorHAnsi" w:eastAsia="Calibri" w:hAnsiTheme="majorHAnsi" w:cs="Times New Roman"/>
                <w:color w:val="000000"/>
                <w:sz w:val="26"/>
                <w:szCs w:val="26"/>
                <w:lang w:val="en-US"/>
              </w:rPr>
              <w:t>II, III, IV, C1</w:t>
            </w:r>
          </w:p>
        </w:tc>
        <w:tc>
          <w:tcPr>
            <w:tcW w:w="949"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lang w:val="en-US"/>
              </w:rPr>
              <w:t>IV, V, C2, C3</w:t>
            </w:r>
          </w:p>
        </w:tc>
      </w:tr>
      <w:tr w:rsidR="00BE17FB" w:rsidRPr="0010349F" w:rsidTr="00380B1A">
        <w:tc>
          <w:tcPr>
            <w:tcW w:w="1011"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lang w:val="en-US"/>
              </w:rPr>
              <w:t>I, II, III,</w:t>
            </w:r>
          </w:p>
        </w:tc>
        <w:tc>
          <w:tcPr>
            <w:tcW w:w="1029"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lang w:val="en-US"/>
              </w:rPr>
              <w:t>C0</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6</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8</w:t>
            </w:r>
          </w:p>
        </w:tc>
        <w:tc>
          <w:tcPr>
            <w:tcW w:w="949"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10</w:t>
            </w:r>
          </w:p>
        </w:tc>
      </w:tr>
      <w:tr w:rsidR="00BE17FB" w:rsidRPr="0010349F" w:rsidTr="00380B1A">
        <w:tc>
          <w:tcPr>
            <w:tcW w:w="1011"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lang w:val="en-US"/>
              </w:rPr>
              <w:t>II, III, IV</w:t>
            </w:r>
          </w:p>
        </w:tc>
        <w:tc>
          <w:tcPr>
            <w:tcW w:w="1029"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lang w:val="en-US"/>
              </w:rPr>
              <w:t>C1</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8</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10</w:t>
            </w:r>
          </w:p>
        </w:tc>
        <w:tc>
          <w:tcPr>
            <w:tcW w:w="949"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12</w:t>
            </w:r>
          </w:p>
        </w:tc>
      </w:tr>
      <w:tr w:rsidR="00BE17FB" w:rsidRPr="0010349F" w:rsidTr="00380B1A">
        <w:tc>
          <w:tcPr>
            <w:tcW w:w="1011"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lang w:val="en-US"/>
              </w:rPr>
              <w:t>IV, V</w:t>
            </w:r>
          </w:p>
        </w:tc>
        <w:tc>
          <w:tcPr>
            <w:tcW w:w="1029"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lang w:val="en-US"/>
              </w:rPr>
              <w:t>C2, C3</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10</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12</w:t>
            </w:r>
          </w:p>
        </w:tc>
        <w:tc>
          <w:tcPr>
            <w:tcW w:w="949"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w:t>
            </w:r>
          </w:p>
        </w:tc>
      </w:tr>
    </w:tbl>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Таблица 117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9"/>
        <w:gridCol w:w="2038"/>
        <w:gridCol w:w="2038"/>
        <w:gridCol w:w="4012"/>
      </w:tblGrid>
      <w:tr w:rsidR="00BE17FB" w:rsidRPr="0010349F" w:rsidTr="00380B1A">
        <w:tc>
          <w:tcPr>
            <w:tcW w:w="1011" w:type="pct"/>
            <w:vMerge w:val="restar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Степень огнестойкости здания</w:t>
            </w:r>
          </w:p>
        </w:tc>
        <w:tc>
          <w:tcPr>
            <w:tcW w:w="3989" w:type="pct"/>
            <w:gridSpan w:val="3"/>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Расстояние при степени огнестойкости здания (по СНиП 2.01.-85*), м </w:t>
            </w:r>
          </w:p>
        </w:tc>
      </w:tr>
      <w:tr w:rsidR="00BE17FB" w:rsidRPr="0010349F" w:rsidTr="00380B1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color w:val="000000"/>
                <w:sz w:val="26"/>
                <w:szCs w:val="26"/>
              </w:rPr>
            </w:pP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lang w:val="en-US"/>
              </w:rPr>
            </w:pPr>
            <w:r w:rsidRPr="0010349F">
              <w:rPr>
                <w:rFonts w:asciiTheme="majorHAnsi" w:eastAsia="Calibri" w:hAnsiTheme="majorHAnsi" w:cs="Times New Roman"/>
                <w:color w:val="000000"/>
                <w:sz w:val="26"/>
                <w:szCs w:val="26"/>
                <w:lang w:val="en-US"/>
              </w:rPr>
              <w:t>I, II</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lang w:val="en-US"/>
              </w:rPr>
            </w:pPr>
            <w:r w:rsidRPr="0010349F">
              <w:rPr>
                <w:rFonts w:asciiTheme="majorHAnsi" w:eastAsia="Calibri" w:hAnsiTheme="majorHAnsi" w:cs="Times New Roman"/>
                <w:color w:val="000000"/>
                <w:sz w:val="26"/>
                <w:szCs w:val="26"/>
                <w:lang w:val="en-US"/>
              </w:rPr>
              <w:t>III</w:t>
            </w:r>
          </w:p>
        </w:tc>
        <w:tc>
          <w:tcPr>
            <w:tcW w:w="1978"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lang w:val="en-US"/>
              </w:rPr>
            </w:pPr>
            <w:r w:rsidRPr="0010349F">
              <w:rPr>
                <w:rFonts w:asciiTheme="majorHAnsi" w:eastAsia="Calibri" w:hAnsiTheme="majorHAnsi" w:cs="Times New Roman"/>
                <w:color w:val="000000"/>
                <w:sz w:val="26"/>
                <w:szCs w:val="26"/>
                <w:lang w:val="en-US"/>
              </w:rPr>
              <w:t>III</w:t>
            </w:r>
            <w:r w:rsidRPr="0010349F">
              <w:rPr>
                <w:rFonts w:asciiTheme="majorHAnsi" w:eastAsia="Calibri" w:hAnsiTheme="majorHAnsi" w:cs="Times New Roman"/>
                <w:color w:val="000000"/>
                <w:sz w:val="26"/>
                <w:szCs w:val="26"/>
              </w:rPr>
              <w:t>а</w:t>
            </w:r>
            <w:r w:rsidRPr="0010349F">
              <w:rPr>
                <w:rFonts w:asciiTheme="majorHAnsi" w:eastAsia="Calibri" w:hAnsiTheme="majorHAnsi" w:cs="Times New Roman"/>
                <w:color w:val="000000"/>
                <w:sz w:val="26"/>
                <w:szCs w:val="26"/>
                <w:lang w:val="en-US"/>
              </w:rPr>
              <w:t>, III</w:t>
            </w:r>
            <w:r w:rsidRPr="0010349F">
              <w:rPr>
                <w:rFonts w:asciiTheme="majorHAnsi" w:eastAsia="Calibri" w:hAnsiTheme="majorHAnsi" w:cs="Times New Roman"/>
                <w:color w:val="000000"/>
                <w:sz w:val="26"/>
                <w:szCs w:val="26"/>
              </w:rPr>
              <w:t>б</w:t>
            </w:r>
            <w:r w:rsidRPr="0010349F">
              <w:rPr>
                <w:rFonts w:asciiTheme="majorHAnsi" w:eastAsia="Calibri" w:hAnsiTheme="majorHAnsi" w:cs="Times New Roman"/>
                <w:color w:val="000000"/>
                <w:sz w:val="26"/>
                <w:szCs w:val="26"/>
                <w:lang w:val="en-US"/>
              </w:rPr>
              <w:t>, IV, IV</w:t>
            </w:r>
            <w:r w:rsidRPr="0010349F">
              <w:rPr>
                <w:rFonts w:asciiTheme="majorHAnsi" w:eastAsia="Calibri" w:hAnsiTheme="majorHAnsi" w:cs="Times New Roman"/>
                <w:color w:val="000000"/>
                <w:sz w:val="26"/>
                <w:szCs w:val="26"/>
              </w:rPr>
              <w:t>а</w:t>
            </w:r>
            <w:r w:rsidRPr="0010349F">
              <w:rPr>
                <w:rFonts w:asciiTheme="majorHAnsi" w:eastAsia="Calibri" w:hAnsiTheme="majorHAnsi" w:cs="Times New Roman"/>
                <w:color w:val="000000"/>
                <w:sz w:val="26"/>
                <w:szCs w:val="26"/>
                <w:lang w:val="en-US"/>
              </w:rPr>
              <w:t>, V</w:t>
            </w:r>
          </w:p>
        </w:tc>
      </w:tr>
      <w:tr w:rsidR="00BE17FB" w:rsidRPr="0010349F" w:rsidTr="00380B1A">
        <w:tc>
          <w:tcPr>
            <w:tcW w:w="1011"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lang w:val="en-US"/>
              </w:rPr>
              <w:t>I, II</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6</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8</w:t>
            </w:r>
          </w:p>
        </w:tc>
        <w:tc>
          <w:tcPr>
            <w:tcW w:w="1978"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10</w:t>
            </w:r>
          </w:p>
        </w:tc>
      </w:tr>
      <w:tr w:rsidR="00BE17FB" w:rsidRPr="0010349F" w:rsidTr="00380B1A">
        <w:tc>
          <w:tcPr>
            <w:tcW w:w="1011"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lang w:val="en-US"/>
              </w:rPr>
              <w:t>III</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8</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10</w:t>
            </w:r>
          </w:p>
        </w:tc>
        <w:tc>
          <w:tcPr>
            <w:tcW w:w="1978"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12</w:t>
            </w:r>
          </w:p>
        </w:tc>
      </w:tr>
      <w:tr w:rsidR="00BE17FB" w:rsidRPr="0010349F" w:rsidTr="00380B1A">
        <w:tc>
          <w:tcPr>
            <w:tcW w:w="1011"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lang w:val="en-US"/>
              </w:rPr>
              <w:t>III</w:t>
            </w:r>
            <w:r w:rsidRPr="0010349F">
              <w:rPr>
                <w:rFonts w:asciiTheme="majorHAnsi" w:eastAsia="Calibri" w:hAnsiTheme="majorHAnsi" w:cs="Times New Roman"/>
                <w:color w:val="000000"/>
                <w:sz w:val="26"/>
                <w:szCs w:val="26"/>
              </w:rPr>
              <w:t xml:space="preserve">а, </w:t>
            </w:r>
            <w:r w:rsidRPr="0010349F">
              <w:rPr>
                <w:rFonts w:asciiTheme="majorHAnsi" w:eastAsia="Calibri" w:hAnsiTheme="majorHAnsi" w:cs="Times New Roman"/>
                <w:color w:val="000000"/>
                <w:sz w:val="26"/>
                <w:szCs w:val="26"/>
                <w:lang w:val="en-US"/>
              </w:rPr>
              <w:t>III</w:t>
            </w:r>
            <w:r w:rsidRPr="0010349F">
              <w:rPr>
                <w:rFonts w:asciiTheme="majorHAnsi" w:eastAsia="Calibri" w:hAnsiTheme="majorHAnsi" w:cs="Times New Roman"/>
                <w:color w:val="000000"/>
                <w:sz w:val="26"/>
                <w:szCs w:val="26"/>
              </w:rPr>
              <w:t xml:space="preserve">б, </w:t>
            </w:r>
            <w:r w:rsidRPr="0010349F">
              <w:rPr>
                <w:rFonts w:asciiTheme="majorHAnsi" w:eastAsia="Calibri" w:hAnsiTheme="majorHAnsi" w:cs="Times New Roman"/>
                <w:color w:val="000000"/>
                <w:sz w:val="26"/>
                <w:szCs w:val="26"/>
                <w:lang w:val="en-US"/>
              </w:rPr>
              <w:t>IV</w:t>
            </w:r>
            <w:r w:rsidRPr="0010349F">
              <w:rPr>
                <w:rFonts w:asciiTheme="majorHAnsi" w:eastAsia="Calibri" w:hAnsiTheme="majorHAnsi" w:cs="Times New Roman"/>
                <w:color w:val="000000"/>
                <w:sz w:val="26"/>
                <w:szCs w:val="26"/>
              </w:rPr>
              <w:t xml:space="preserve">, </w:t>
            </w:r>
            <w:r w:rsidRPr="0010349F">
              <w:rPr>
                <w:rFonts w:asciiTheme="majorHAnsi" w:eastAsia="Calibri" w:hAnsiTheme="majorHAnsi" w:cs="Times New Roman"/>
                <w:color w:val="000000"/>
                <w:sz w:val="26"/>
                <w:szCs w:val="26"/>
                <w:lang w:val="en-US"/>
              </w:rPr>
              <w:t>IV</w:t>
            </w:r>
            <w:r w:rsidRPr="0010349F">
              <w:rPr>
                <w:rFonts w:asciiTheme="majorHAnsi" w:eastAsia="Calibri" w:hAnsiTheme="majorHAnsi" w:cs="Times New Roman"/>
                <w:color w:val="000000"/>
                <w:sz w:val="26"/>
                <w:szCs w:val="26"/>
              </w:rPr>
              <w:t xml:space="preserve">а, </w:t>
            </w:r>
            <w:r w:rsidRPr="0010349F">
              <w:rPr>
                <w:rFonts w:asciiTheme="majorHAnsi" w:eastAsia="Calibri" w:hAnsiTheme="majorHAnsi" w:cs="Times New Roman"/>
                <w:color w:val="000000"/>
                <w:sz w:val="26"/>
                <w:szCs w:val="26"/>
                <w:lang w:val="en-US"/>
              </w:rPr>
              <w:t>V</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10</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12</w:t>
            </w:r>
          </w:p>
        </w:tc>
        <w:tc>
          <w:tcPr>
            <w:tcW w:w="1978"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w:t>
            </w:r>
          </w:p>
        </w:tc>
      </w:tr>
    </w:tbl>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u w:val="single"/>
        </w:rPr>
        <w:t>Примечания</w:t>
      </w:r>
      <w:r w:rsidRPr="0010349F">
        <w:rPr>
          <w:rFonts w:asciiTheme="majorHAnsi" w:eastAsia="Calibri" w:hAnsiTheme="majorHAnsi" w:cs="Times New Roman"/>
          <w:color w:val="000000"/>
          <w:sz w:val="26"/>
          <w:szCs w:val="26"/>
        </w:rPr>
        <w:t xml:space="preserve"> (к таблицам 116 и 117):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w:t>
      </w:r>
      <w:r w:rsidRPr="0010349F">
        <w:rPr>
          <w:rFonts w:asciiTheme="majorHAnsi" w:eastAsia="Calibri" w:hAnsiTheme="majorHAnsi" w:cs="Times New Roman"/>
          <w:color w:val="000000"/>
          <w:sz w:val="26"/>
          <w:szCs w:val="26"/>
        </w:rPr>
        <w:lastRenderedPageBreak/>
        <w:t xml:space="preserve">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116 и 117.</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16.6. Наибольшая допустимая площадь застройки (этажа) одного здания приведена в таблице 118.</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Таблица 118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9"/>
        <w:gridCol w:w="3378"/>
        <w:gridCol w:w="3380"/>
      </w:tblGrid>
      <w:tr w:rsidR="00BE17FB" w:rsidRPr="0010349F" w:rsidTr="00380B1A">
        <w:tc>
          <w:tcPr>
            <w:tcW w:w="1666"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Степень огнестойкости здания</w:t>
            </w: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Класс конструктивной пожарной опасности</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Наибольшая допустимая площадь этажа пожарного отсека, м</w:t>
            </w:r>
            <w:r w:rsidRPr="0010349F">
              <w:rPr>
                <w:rFonts w:asciiTheme="majorHAnsi" w:eastAsia="Calibri" w:hAnsiTheme="majorHAnsi" w:cs="Times New Roman"/>
                <w:sz w:val="26"/>
                <w:szCs w:val="26"/>
                <w:vertAlign w:val="superscript"/>
              </w:rPr>
              <w:t>2</w:t>
            </w:r>
          </w:p>
        </w:tc>
      </w:tr>
      <w:tr w:rsidR="00BE17FB" w:rsidRPr="0010349F" w:rsidTr="00380B1A">
        <w:tc>
          <w:tcPr>
            <w:tcW w:w="1666"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lang w:val="en-US"/>
              </w:rPr>
            </w:pPr>
            <w:r w:rsidRPr="0010349F">
              <w:rPr>
                <w:rFonts w:asciiTheme="majorHAnsi" w:eastAsia="Calibri" w:hAnsiTheme="majorHAnsi" w:cs="Times New Roman"/>
                <w:sz w:val="26"/>
                <w:szCs w:val="26"/>
                <w:lang w:val="en-US"/>
              </w:rPr>
              <w:t>I</w:t>
            </w: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С0</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2500</w:t>
            </w:r>
          </w:p>
        </w:tc>
      </w:tr>
      <w:tr w:rsidR="00BE17FB" w:rsidRPr="0010349F" w:rsidTr="00380B1A">
        <w:tc>
          <w:tcPr>
            <w:tcW w:w="1666" w:type="pct"/>
            <w:vMerge w:val="restar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lang w:val="en-US"/>
              </w:rPr>
            </w:pPr>
            <w:r w:rsidRPr="0010349F">
              <w:rPr>
                <w:rFonts w:asciiTheme="majorHAnsi" w:eastAsia="Calibri" w:hAnsiTheme="majorHAnsi" w:cs="Times New Roman"/>
                <w:sz w:val="26"/>
                <w:szCs w:val="26"/>
                <w:lang w:val="en-US"/>
              </w:rPr>
              <w:t>II</w:t>
            </w: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С0</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2500</w:t>
            </w:r>
          </w:p>
        </w:tc>
      </w:tr>
      <w:tr w:rsidR="00BE17FB" w:rsidRPr="0010349F" w:rsidTr="00380B1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lang w:val="en-US"/>
              </w:rPr>
            </w:pP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С1</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2200</w:t>
            </w:r>
          </w:p>
        </w:tc>
      </w:tr>
      <w:tr w:rsidR="00BE17FB" w:rsidRPr="0010349F" w:rsidTr="00380B1A">
        <w:tc>
          <w:tcPr>
            <w:tcW w:w="1666" w:type="pct"/>
            <w:vMerge w:val="restar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lang w:val="en-US"/>
              </w:rPr>
            </w:pPr>
            <w:r w:rsidRPr="0010349F">
              <w:rPr>
                <w:rFonts w:asciiTheme="majorHAnsi" w:eastAsia="Calibri" w:hAnsiTheme="majorHAnsi" w:cs="Times New Roman"/>
                <w:sz w:val="26"/>
                <w:szCs w:val="26"/>
                <w:lang w:val="en-US"/>
              </w:rPr>
              <w:lastRenderedPageBreak/>
              <w:t>III</w:t>
            </w: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С0</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1800</w:t>
            </w:r>
          </w:p>
        </w:tc>
      </w:tr>
      <w:tr w:rsidR="00BE17FB" w:rsidRPr="0010349F" w:rsidTr="00380B1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lang w:val="en-US"/>
              </w:rPr>
            </w:pP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С1</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1800</w:t>
            </w:r>
          </w:p>
        </w:tc>
      </w:tr>
      <w:tr w:rsidR="00BE17FB" w:rsidRPr="0010349F" w:rsidTr="00380B1A">
        <w:tc>
          <w:tcPr>
            <w:tcW w:w="1666" w:type="pct"/>
            <w:vMerge w:val="restar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lang w:val="en-US"/>
              </w:rPr>
            </w:pPr>
            <w:r w:rsidRPr="0010349F">
              <w:rPr>
                <w:rFonts w:asciiTheme="majorHAnsi" w:eastAsia="Calibri" w:hAnsiTheme="majorHAnsi" w:cs="Times New Roman"/>
                <w:sz w:val="26"/>
                <w:szCs w:val="26"/>
                <w:lang w:val="en-US"/>
              </w:rPr>
              <w:t>IV</w:t>
            </w: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С0</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1000</w:t>
            </w:r>
          </w:p>
        </w:tc>
      </w:tr>
      <w:tr w:rsidR="00BE17FB" w:rsidRPr="0010349F" w:rsidTr="00380B1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lang w:val="en-US"/>
              </w:rPr>
            </w:pP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С1</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800</w:t>
            </w:r>
          </w:p>
        </w:tc>
      </w:tr>
      <w:tr w:rsidR="00BE17FB" w:rsidRPr="0010349F" w:rsidTr="00380B1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lang w:val="en-US"/>
              </w:rPr>
            </w:pP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С2</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500</w:t>
            </w:r>
          </w:p>
        </w:tc>
      </w:tr>
      <w:tr w:rsidR="00BE17FB" w:rsidRPr="0010349F" w:rsidTr="00380B1A">
        <w:tc>
          <w:tcPr>
            <w:tcW w:w="1666"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lang w:val="en-US"/>
              </w:rPr>
              <w:t>V</w:t>
            </w: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Не нормируется</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500</w:t>
            </w:r>
          </w:p>
        </w:tc>
      </w:tr>
    </w:tbl>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Примечание: Категории зданий и помещений по взрывопожарной и пожарной опасности (А, Б, В, Г, Д) определяются в соответствии с НПБ 105-03.</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16.8. Расстояние от жилых и общественных зданий следует принимать: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до автозаправочных станций (далее - АЗС) - в соответствии с НПБ 111-98*;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Таблица 119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7"/>
        <w:gridCol w:w="1328"/>
        <w:gridCol w:w="1328"/>
        <w:gridCol w:w="1180"/>
        <w:gridCol w:w="1326"/>
        <w:gridCol w:w="1178"/>
      </w:tblGrid>
      <w:tr w:rsidR="00BE17FB" w:rsidRPr="0010349F" w:rsidTr="00380B1A">
        <w:tc>
          <w:tcPr>
            <w:tcW w:w="1873" w:type="pct"/>
            <w:vMerge w:val="restar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Объекты</w:t>
            </w:r>
          </w:p>
        </w:tc>
        <w:tc>
          <w:tcPr>
            <w:tcW w:w="3127" w:type="pct"/>
            <w:gridSpan w:val="5"/>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Минимальные расстояния от зданий и сооружений складов</w:t>
            </w:r>
          </w:p>
        </w:tc>
      </w:tr>
      <w:tr w:rsidR="00BE17FB" w:rsidRPr="0010349F" w:rsidTr="00380B1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lang w:val="en-US"/>
              </w:rPr>
            </w:pPr>
            <w:r w:rsidRPr="0010349F">
              <w:rPr>
                <w:rFonts w:asciiTheme="majorHAnsi" w:eastAsia="Calibri" w:hAnsiTheme="majorHAnsi" w:cs="Times New Roman"/>
                <w:sz w:val="26"/>
                <w:szCs w:val="26"/>
                <w:lang w:val="en-US"/>
              </w:rPr>
              <w:t>I</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lang w:val="en-US"/>
              </w:rPr>
            </w:pPr>
            <w:r w:rsidRPr="0010349F">
              <w:rPr>
                <w:rFonts w:asciiTheme="majorHAnsi" w:eastAsia="Calibri" w:hAnsiTheme="majorHAnsi" w:cs="Times New Roman"/>
                <w:sz w:val="26"/>
                <w:szCs w:val="26"/>
                <w:lang w:val="en-US"/>
              </w:rPr>
              <w:t>II</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lang w:val="en-US"/>
              </w:rPr>
              <w:t>III</w:t>
            </w:r>
            <w:r w:rsidRPr="0010349F">
              <w:rPr>
                <w:rFonts w:asciiTheme="majorHAnsi" w:eastAsia="Calibri" w:hAnsiTheme="majorHAnsi" w:cs="Times New Roman"/>
                <w:sz w:val="26"/>
                <w:szCs w:val="26"/>
              </w:rPr>
              <w:t>а</w:t>
            </w:r>
          </w:p>
        </w:tc>
        <w:tc>
          <w:tcPr>
            <w:tcW w:w="654"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lang w:val="en-US"/>
              </w:rPr>
              <w:t>III</w:t>
            </w:r>
            <w:r w:rsidRPr="0010349F">
              <w:rPr>
                <w:rFonts w:asciiTheme="majorHAnsi" w:eastAsia="Calibri" w:hAnsiTheme="majorHAnsi" w:cs="Times New Roman"/>
                <w:sz w:val="26"/>
                <w:szCs w:val="26"/>
              </w:rPr>
              <w:t>б</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lang w:val="en-US"/>
              </w:rPr>
              <w:t>III</w:t>
            </w:r>
            <w:r w:rsidRPr="0010349F">
              <w:rPr>
                <w:rFonts w:asciiTheme="majorHAnsi" w:eastAsia="Calibri" w:hAnsiTheme="majorHAnsi" w:cs="Times New Roman"/>
                <w:sz w:val="26"/>
                <w:szCs w:val="26"/>
              </w:rPr>
              <w:t>в</w:t>
            </w:r>
          </w:p>
        </w:tc>
      </w:tr>
      <w:tr w:rsidR="00BE17FB" w:rsidRPr="0010349F" w:rsidTr="00380B1A">
        <w:tc>
          <w:tcPr>
            <w:tcW w:w="1873"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Здания и сооружения соседских предприятий</w:t>
            </w:r>
          </w:p>
        </w:tc>
        <w:tc>
          <w:tcPr>
            <w:tcW w:w="655"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100</w:t>
            </w:r>
          </w:p>
        </w:tc>
        <w:tc>
          <w:tcPr>
            <w:tcW w:w="655"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40 (100)</w:t>
            </w:r>
          </w:p>
        </w:tc>
        <w:tc>
          <w:tcPr>
            <w:tcW w:w="582"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40</w:t>
            </w:r>
          </w:p>
        </w:tc>
        <w:tc>
          <w:tcPr>
            <w:tcW w:w="654"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40</w:t>
            </w:r>
          </w:p>
        </w:tc>
        <w:tc>
          <w:tcPr>
            <w:tcW w:w="582"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30</w:t>
            </w:r>
          </w:p>
        </w:tc>
      </w:tr>
      <w:tr w:rsidR="00BE17FB" w:rsidRPr="0010349F" w:rsidTr="00380B1A">
        <w:tc>
          <w:tcPr>
            <w:tcW w:w="1873"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Лесные массивы:</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хвойных и смешанных пород</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лиственных пород</w:t>
            </w:r>
          </w:p>
        </w:tc>
        <w:tc>
          <w:tcPr>
            <w:tcW w:w="655" w:type="pct"/>
            <w:tcBorders>
              <w:top w:val="single" w:sz="4" w:space="0" w:color="000000"/>
              <w:left w:val="single" w:sz="4" w:space="0" w:color="000000"/>
              <w:bottom w:val="single" w:sz="4" w:space="0" w:color="000000"/>
              <w:right w:val="single" w:sz="4" w:space="0" w:color="000000"/>
            </w:tcBorders>
          </w:tcPr>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100</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100</w:t>
            </w:r>
          </w:p>
        </w:tc>
        <w:tc>
          <w:tcPr>
            <w:tcW w:w="655" w:type="pct"/>
            <w:tcBorders>
              <w:top w:val="single" w:sz="4" w:space="0" w:color="000000"/>
              <w:left w:val="single" w:sz="4" w:space="0" w:color="000000"/>
              <w:bottom w:val="single" w:sz="4" w:space="0" w:color="000000"/>
              <w:right w:val="single" w:sz="4" w:space="0" w:color="000000"/>
            </w:tcBorders>
          </w:tcPr>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50</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100</w:t>
            </w:r>
          </w:p>
        </w:tc>
        <w:tc>
          <w:tcPr>
            <w:tcW w:w="582" w:type="pct"/>
            <w:tcBorders>
              <w:top w:val="single" w:sz="4" w:space="0" w:color="000000"/>
              <w:left w:val="single" w:sz="4" w:space="0" w:color="000000"/>
              <w:bottom w:val="single" w:sz="4" w:space="0" w:color="000000"/>
              <w:right w:val="single" w:sz="4" w:space="0" w:color="000000"/>
            </w:tcBorders>
          </w:tcPr>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50</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50</w:t>
            </w:r>
          </w:p>
        </w:tc>
        <w:tc>
          <w:tcPr>
            <w:tcW w:w="654" w:type="pct"/>
            <w:tcBorders>
              <w:top w:val="single" w:sz="4" w:space="0" w:color="000000"/>
              <w:left w:val="single" w:sz="4" w:space="0" w:color="000000"/>
              <w:bottom w:val="single" w:sz="4" w:space="0" w:color="000000"/>
              <w:right w:val="single" w:sz="4" w:space="0" w:color="000000"/>
            </w:tcBorders>
          </w:tcPr>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50</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50</w:t>
            </w:r>
          </w:p>
        </w:tc>
        <w:tc>
          <w:tcPr>
            <w:tcW w:w="582" w:type="pct"/>
            <w:tcBorders>
              <w:top w:val="single" w:sz="4" w:space="0" w:color="000000"/>
              <w:left w:val="single" w:sz="4" w:space="0" w:color="000000"/>
              <w:bottom w:val="single" w:sz="4" w:space="0" w:color="000000"/>
              <w:right w:val="single" w:sz="4" w:space="0" w:color="000000"/>
            </w:tcBorders>
          </w:tcPr>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50</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50</w:t>
            </w:r>
          </w:p>
        </w:tc>
      </w:tr>
      <w:tr w:rsidR="00BE17FB" w:rsidRPr="0010349F" w:rsidTr="00380B1A">
        <w:tc>
          <w:tcPr>
            <w:tcW w:w="1873"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Склады: лесных материалов, торфа, волокнистых веществ, соломы, а так же участки открытого залегания торфа</w:t>
            </w:r>
          </w:p>
        </w:tc>
        <w:tc>
          <w:tcPr>
            <w:tcW w:w="655"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100</w:t>
            </w:r>
          </w:p>
        </w:tc>
        <w:tc>
          <w:tcPr>
            <w:tcW w:w="655"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100</w:t>
            </w:r>
          </w:p>
        </w:tc>
        <w:tc>
          <w:tcPr>
            <w:tcW w:w="582"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50</w:t>
            </w:r>
          </w:p>
        </w:tc>
        <w:tc>
          <w:tcPr>
            <w:tcW w:w="654"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50</w:t>
            </w:r>
          </w:p>
        </w:tc>
        <w:tc>
          <w:tcPr>
            <w:tcW w:w="582"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50</w:t>
            </w:r>
          </w:p>
        </w:tc>
      </w:tr>
      <w:tr w:rsidR="00BE17FB" w:rsidRPr="0010349F" w:rsidTr="00380B1A">
        <w:tc>
          <w:tcPr>
            <w:tcW w:w="1873"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Железные дороги общей сети (до подошвы насыпи или бровки выемки):</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на станциях</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на разъездах и платформах</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на перегонах</w:t>
            </w:r>
          </w:p>
        </w:tc>
        <w:tc>
          <w:tcPr>
            <w:tcW w:w="655" w:type="pct"/>
            <w:tcBorders>
              <w:top w:val="single" w:sz="4" w:space="0" w:color="000000"/>
              <w:left w:val="single" w:sz="4" w:space="0" w:color="000000"/>
              <w:bottom w:val="single" w:sz="4" w:space="0" w:color="000000"/>
              <w:right w:val="single" w:sz="4" w:space="0" w:color="000000"/>
            </w:tcBorders>
          </w:tcPr>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150</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80</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60</w:t>
            </w:r>
          </w:p>
        </w:tc>
        <w:tc>
          <w:tcPr>
            <w:tcW w:w="655" w:type="pct"/>
            <w:tcBorders>
              <w:top w:val="single" w:sz="4" w:space="0" w:color="000000"/>
              <w:left w:val="single" w:sz="4" w:space="0" w:color="000000"/>
              <w:bottom w:val="single" w:sz="4" w:space="0" w:color="000000"/>
              <w:right w:val="single" w:sz="4" w:space="0" w:color="000000"/>
            </w:tcBorders>
          </w:tcPr>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100</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70</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50</w:t>
            </w:r>
          </w:p>
        </w:tc>
        <w:tc>
          <w:tcPr>
            <w:tcW w:w="582" w:type="pct"/>
            <w:tcBorders>
              <w:top w:val="single" w:sz="4" w:space="0" w:color="000000"/>
              <w:left w:val="single" w:sz="4" w:space="0" w:color="000000"/>
              <w:bottom w:val="single" w:sz="4" w:space="0" w:color="000000"/>
              <w:right w:val="single" w:sz="4" w:space="0" w:color="000000"/>
            </w:tcBorders>
          </w:tcPr>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80</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60</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40</w:t>
            </w:r>
          </w:p>
        </w:tc>
        <w:tc>
          <w:tcPr>
            <w:tcW w:w="654" w:type="pct"/>
            <w:tcBorders>
              <w:top w:val="single" w:sz="4" w:space="0" w:color="000000"/>
              <w:left w:val="single" w:sz="4" w:space="0" w:color="000000"/>
              <w:bottom w:val="single" w:sz="4" w:space="0" w:color="000000"/>
              <w:right w:val="single" w:sz="4" w:space="0" w:color="000000"/>
            </w:tcBorders>
          </w:tcPr>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60</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50</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40</w:t>
            </w:r>
          </w:p>
        </w:tc>
        <w:tc>
          <w:tcPr>
            <w:tcW w:w="582" w:type="pct"/>
            <w:tcBorders>
              <w:top w:val="single" w:sz="4" w:space="0" w:color="000000"/>
              <w:left w:val="single" w:sz="4" w:space="0" w:color="000000"/>
              <w:bottom w:val="single" w:sz="4" w:space="0" w:color="000000"/>
              <w:right w:val="single" w:sz="4" w:space="0" w:color="000000"/>
            </w:tcBorders>
          </w:tcPr>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50</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40</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30</w:t>
            </w:r>
          </w:p>
        </w:tc>
      </w:tr>
      <w:tr w:rsidR="00BE17FB" w:rsidRPr="0010349F" w:rsidTr="00380B1A">
        <w:tc>
          <w:tcPr>
            <w:tcW w:w="1873"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Автомобильные дороги общей сети (край проезжей части):</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lang w:val="en-US"/>
              </w:rPr>
              <w:t>I</w:t>
            </w:r>
            <w:r w:rsidRPr="0010349F">
              <w:rPr>
                <w:rFonts w:asciiTheme="majorHAnsi" w:eastAsia="Calibri" w:hAnsiTheme="majorHAnsi" w:cs="Times New Roman"/>
                <w:sz w:val="26"/>
                <w:szCs w:val="26"/>
              </w:rPr>
              <w:t xml:space="preserve">, </w:t>
            </w:r>
            <w:r w:rsidRPr="0010349F">
              <w:rPr>
                <w:rFonts w:asciiTheme="majorHAnsi" w:eastAsia="Calibri" w:hAnsiTheme="majorHAnsi" w:cs="Times New Roman"/>
                <w:sz w:val="26"/>
                <w:szCs w:val="26"/>
                <w:lang w:val="en-US"/>
              </w:rPr>
              <w:t>II</w:t>
            </w:r>
            <w:r w:rsidRPr="0010349F">
              <w:rPr>
                <w:rFonts w:asciiTheme="majorHAnsi" w:eastAsia="Calibri" w:hAnsiTheme="majorHAnsi" w:cs="Times New Roman"/>
                <w:sz w:val="26"/>
                <w:szCs w:val="26"/>
              </w:rPr>
              <w:t xml:space="preserve"> и </w:t>
            </w:r>
            <w:r w:rsidRPr="0010349F">
              <w:rPr>
                <w:rFonts w:asciiTheme="majorHAnsi" w:eastAsia="Calibri" w:hAnsiTheme="majorHAnsi" w:cs="Times New Roman"/>
                <w:sz w:val="26"/>
                <w:szCs w:val="26"/>
                <w:lang w:val="en-US"/>
              </w:rPr>
              <w:t>III</w:t>
            </w:r>
            <w:r w:rsidRPr="0010349F">
              <w:rPr>
                <w:rFonts w:asciiTheme="majorHAnsi" w:eastAsia="Calibri" w:hAnsiTheme="majorHAnsi" w:cs="Times New Roman"/>
                <w:sz w:val="26"/>
                <w:szCs w:val="26"/>
              </w:rPr>
              <w:t xml:space="preserve"> категории</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lang w:val="en-US"/>
              </w:rPr>
              <w:t>IV</w:t>
            </w:r>
            <w:r w:rsidRPr="0010349F">
              <w:rPr>
                <w:rFonts w:asciiTheme="majorHAnsi" w:eastAsia="Calibri" w:hAnsiTheme="majorHAnsi" w:cs="Times New Roman"/>
                <w:sz w:val="26"/>
                <w:szCs w:val="26"/>
              </w:rPr>
              <w:t xml:space="preserve"> и </w:t>
            </w:r>
            <w:r w:rsidRPr="0010349F">
              <w:rPr>
                <w:rFonts w:asciiTheme="majorHAnsi" w:eastAsia="Calibri" w:hAnsiTheme="majorHAnsi" w:cs="Times New Roman"/>
                <w:sz w:val="26"/>
                <w:szCs w:val="26"/>
                <w:lang w:val="en-US"/>
              </w:rPr>
              <w:t>V</w:t>
            </w:r>
            <w:r w:rsidRPr="0010349F">
              <w:rPr>
                <w:rFonts w:asciiTheme="majorHAnsi" w:eastAsia="Calibri" w:hAnsiTheme="majorHAnsi" w:cs="Times New Roman"/>
                <w:sz w:val="26"/>
                <w:szCs w:val="26"/>
              </w:rPr>
              <w:t xml:space="preserve"> категории</w:t>
            </w:r>
          </w:p>
        </w:tc>
        <w:tc>
          <w:tcPr>
            <w:tcW w:w="655" w:type="pct"/>
            <w:tcBorders>
              <w:top w:val="single" w:sz="4" w:space="0" w:color="000000"/>
              <w:left w:val="single" w:sz="4" w:space="0" w:color="000000"/>
              <w:bottom w:val="single" w:sz="4" w:space="0" w:color="000000"/>
              <w:right w:val="single" w:sz="4" w:space="0" w:color="000000"/>
            </w:tcBorders>
          </w:tcPr>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75</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40</w:t>
            </w:r>
          </w:p>
        </w:tc>
        <w:tc>
          <w:tcPr>
            <w:tcW w:w="655" w:type="pct"/>
            <w:tcBorders>
              <w:top w:val="single" w:sz="4" w:space="0" w:color="000000"/>
              <w:left w:val="single" w:sz="4" w:space="0" w:color="000000"/>
              <w:bottom w:val="single" w:sz="4" w:space="0" w:color="000000"/>
              <w:right w:val="single" w:sz="4" w:space="0" w:color="000000"/>
            </w:tcBorders>
          </w:tcPr>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50</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30</w:t>
            </w:r>
          </w:p>
        </w:tc>
        <w:tc>
          <w:tcPr>
            <w:tcW w:w="582" w:type="pct"/>
            <w:tcBorders>
              <w:top w:val="single" w:sz="4" w:space="0" w:color="000000"/>
              <w:left w:val="single" w:sz="4" w:space="0" w:color="000000"/>
              <w:bottom w:val="single" w:sz="4" w:space="0" w:color="000000"/>
              <w:right w:val="single" w:sz="4" w:space="0" w:color="000000"/>
            </w:tcBorders>
          </w:tcPr>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45</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20</w:t>
            </w:r>
          </w:p>
        </w:tc>
        <w:tc>
          <w:tcPr>
            <w:tcW w:w="654" w:type="pct"/>
            <w:tcBorders>
              <w:top w:val="single" w:sz="4" w:space="0" w:color="000000"/>
              <w:left w:val="single" w:sz="4" w:space="0" w:color="000000"/>
              <w:bottom w:val="single" w:sz="4" w:space="0" w:color="000000"/>
              <w:right w:val="single" w:sz="4" w:space="0" w:color="000000"/>
            </w:tcBorders>
          </w:tcPr>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45</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20</w:t>
            </w:r>
          </w:p>
        </w:tc>
        <w:tc>
          <w:tcPr>
            <w:tcW w:w="582" w:type="pct"/>
            <w:tcBorders>
              <w:top w:val="single" w:sz="4" w:space="0" w:color="000000"/>
              <w:left w:val="single" w:sz="4" w:space="0" w:color="000000"/>
              <w:bottom w:val="single" w:sz="4" w:space="0" w:color="000000"/>
              <w:right w:val="single" w:sz="4" w:space="0" w:color="000000"/>
            </w:tcBorders>
          </w:tcPr>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45</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w:t>
            </w:r>
          </w:p>
        </w:tc>
      </w:tr>
      <w:tr w:rsidR="00BE17FB" w:rsidRPr="0010349F" w:rsidTr="00380B1A">
        <w:tc>
          <w:tcPr>
            <w:tcW w:w="1873"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Жилые и общественные здания</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200</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100 (200)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100</w:t>
            </w:r>
          </w:p>
        </w:tc>
        <w:tc>
          <w:tcPr>
            <w:tcW w:w="654"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100</w:t>
            </w:r>
          </w:p>
        </w:tc>
      </w:tr>
      <w:tr w:rsidR="00BE17FB" w:rsidRPr="0010349F" w:rsidTr="00380B1A">
        <w:tc>
          <w:tcPr>
            <w:tcW w:w="1873"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Раздаточные колонки автозаправочных станций общего пользования</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50</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30</w:t>
            </w:r>
          </w:p>
        </w:tc>
        <w:tc>
          <w:tcPr>
            <w:tcW w:w="654"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30</w:t>
            </w:r>
          </w:p>
        </w:tc>
      </w:tr>
      <w:tr w:rsidR="00BE17FB" w:rsidRPr="0010349F" w:rsidTr="00380B1A">
        <w:tc>
          <w:tcPr>
            <w:tcW w:w="1873"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Закрытые и открытые автостоянки</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100 </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40 (100)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40</w:t>
            </w:r>
          </w:p>
        </w:tc>
        <w:tc>
          <w:tcPr>
            <w:tcW w:w="654"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40</w:t>
            </w:r>
          </w:p>
        </w:tc>
      </w:tr>
      <w:tr w:rsidR="00BE17FB" w:rsidRPr="0010349F" w:rsidTr="00380B1A">
        <w:tc>
          <w:tcPr>
            <w:tcW w:w="1873"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Очистные канализационные сооружения и насосные станции не относящиеся к складу</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100</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40</w:t>
            </w:r>
          </w:p>
        </w:tc>
        <w:tc>
          <w:tcPr>
            <w:tcW w:w="654"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40</w:t>
            </w:r>
          </w:p>
        </w:tc>
      </w:tr>
      <w:tr w:rsidR="00BE17FB" w:rsidRPr="0010349F" w:rsidTr="00380B1A">
        <w:tc>
          <w:tcPr>
            <w:tcW w:w="1873"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Водозаправочные сооружения не относящиеся к складу</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200</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100</w:t>
            </w:r>
          </w:p>
        </w:tc>
        <w:tc>
          <w:tcPr>
            <w:tcW w:w="654"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75</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75</w:t>
            </w:r>
          </w:p>
        </w:tc>
      </w:tr>
      <w:tr w:rsidR="00BE17FB" w:rsidRPr="0010349F" w:rsidTr="00380B1A">
        <w:tc>
          <w:tcPr>
            <w:tcW w:w="1873"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Аварийный амбар для резервуарного парка</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60</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40</w:t>
            </w:r>
          </w:p>
        </w:tc>
        <w:tc>
          <w:tcPr>
            <w:tcW w:w="654"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40</w:t>
            </w:r>
          </w:p>
        </w:tc>
      </w:tr>
      <w:tr w:rsidR="00BE17FB" w:rsidRPr="0010349F" w:rsidTr="00380B1A">
        <w:tc>
          <w:tcPr>
            <w:tcW w:w="1873"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Технологические установки с взрывоопасными производствами</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100</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100</w:t>
            </w:r>
          </w:p>
        </w:tc>
        <w:tc>
          <w:tcPr>
            <w:tcW w:w="654"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100</w:t>
            </w:r>
          </w:p>
        </w:tc>
      </w:tr>
    </w:tbl>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Примечания: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 Расстояния, указанные в скобках, следует принимать для складов II категории общей вместимостью более 50000 куб.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 Расстояния, указанные в таблице, определяются: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между зданиями и сооружениями как расстояние на свету между наружными стенами или конструкциями зданий и сооружений;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от сливоналивных устройств - от оси железнодорожного пути со сливоналивными эстакадами;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от технологических эстакад и трубопроводов - от крайнего трубопровода.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Таблица 120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4"/>
        <w:gridCol w:w="2127"/>
        <w:gridCol w:w="2277"/>
        <w:gridCol w:w="2429"/>
      </w:tblGrid>
      <w:tr w:rsidR="00BE17FB" w:rsidRPr="0010349F" w:rsidTr="00380B1A">
        <w:tc>
          <w:tcPr>
            <w:tcW w:w="1630" w:type="pct"/>
            <w:vMerge w:val="restar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Склады горючих жидкостей емкостью, м</w:t>
            </w:r>
            <w:r w:rsidRPr="0010349F">
              <w:rPr>
                <w:rFonts w:asciiTheme="majorHAnsi" w:eastAsia="Calibri" w:hAnsiTheme="majorHAnsi" w:cs="Times New Roman"/>
                <w:color w:val="000000"/>
                <w:sz w:val="26"/>
                <w:szCs w:val="26"/>
                <w:vertAlign w:val="superscript"/>
              </w:rPr>
              <w:t>3</w:t>
            </w:r>
          </w:p>
        </w:tc>
        <w:tc>
          <w:tcPr>
            <w:tcW w:w="3370" w:type="pct"/>
            <w:gridSpan w:val="3"/>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Минимальное расстояние при степени огнестойкости и классе конструктивной пожарной опасности здания (по СНиП 21-01-97*), м</w:t>
            </w:r>
          </w:p>
        </w:tc>
      </w:tr>
      <w:tr w:rsidR="00BE17FB" w:rsidRPr="0010349F" w:rsidTr="00380B1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color w:val="000000"/>
                <w:sz w:val="26"/>
                <w:szCs w:val="26"/>
              </w:rPr>
            </w:pP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lang w:val="en-US"/>
              </w:rPr>
            </w:pPr>
            <w:r w:rsidRPr="0010349F">
              <w:rPr>
                <w:rFonts w:asciiTheme="majorHAnsi" w:eastAsia="Calibri" w:hAnsiTheme="majorHAnsi" w:cs="Times New Roman"/>
                <w:color w:val="000000"/>
                <w:sz w:val="26"/>
                <w:szCs w:val="26"/>
                <w:lang w:val="en-US"/>
              </w:rPr>
              <w:t>I, II, III, C0</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lang w:val="en-US"/>
              </w:rPr>
            </w:pPr>
            <w:r w:rsidRPr="0010349F">
              <w:rPr>
                <w:rFonts w:asciiTheme="majorHAnsi" w:eastAsia="Calibri" w:hAnsiTheme="majorHAnsi" w:cs="Times New Roman"/>
                <w:color w:val="000000"/>
                <w:sz w:val="26"/>
                <w:szCs w:val="26"/>
                <w:lang w:val="en-US"/>
              </w:rPr>
              <w:t>II, III, IV, C1</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lang w:val="en-US"/>
              </w:rPr>
              <w:t>IV, V, C2, C3</w:t>
            </w:r>
          </w:p>
        </w:tc>
      </w:tr>
      <w:tr w:rsidR="00BE17FB" w:rsidRPr="0010349F" w:rsidTr="00380B1A">
        <w:tc>
          <w:tcPr>
            <w:tcW w:w="1630"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свыше 800 до 10 000</w:t>
            </w: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40</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45</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50</w:t>
            </w:r>
          </w:p>
        </w:tc>
      </w:tr>
      <w:tr w:rsidR="00BE17FB" w:rsidRPr="0010349F" w:rsidTr="00380B1A">
        <w:tc>
          <w:tcPr>
            <w:tcW w:w="1630"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свыше 100 до 800</w:t>
            </w: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30</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35</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40</w:t>
            </w:r>
          </w:p>
        </w:tc>
      </w:tr>
      <w:tr w:rsidR="00BE17FB" w:rsidRPr="0010349F" w:rsidTr="00380B1A">
        <w:tc>
          <w:tcPr>
            <w:tcW w:w="1630"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свыше 10 до 100</w:t>
            </w: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20</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25</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30</w:t>
            </w:r>
          </w:p>
        </w:tc>
      </w:tr>
      <w:tr w:rsidR="00BE17FB" w:rsidRPr="0010349F" w:rsidTr="00380B1A">
        <w:tc>
          <w:tcPr>
            <w:tcW w:w="1630"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до 10 включительно</w:t>
            </w: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20</w:t>
            </w:r>
          </w:p>
        </w:tc>
      </w:tr>
    </w:tbl>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Таблица 121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4"/>
        <w:gridCol w:w="2127"/>
        <w:gridCol w:w="2277"/>
        <w:gridCol w:w="2429"/>
      </w:tblGrid>
      <w:tr w:rsidR="00BE17FB" w:rsidRPr="0010349F" w:rsidTr="00380B1A">
        <w:tc>
          <w:tcPr>
            <w:tcW w:w="1630" w:type="pct"/>
            <w:vMerge w:val="restar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Склады горючих жидкостей емкостью, м</w:t>
            </w:r>
            <w:r w:rsidRPr="0010349F">
              <w:rPr>
                <w:rFonts w:asciiTheme="majorHAnsi" w:eastAsia="Calibri" w:hAnsiTheme="majorHAnsi" w:cs="Times New Roman"/>
                <w:color w:val="000000"/>
                <w:sz w:val="26"/>
                <w:szCs w:val="26"/>
                <w:vertAlign w:val="superscript"/>
              </w:rPr>
              <w:t>3</w:t>
            </w:r>
          </w:p>
        </w:tc>
        <w:tc>
          <w:tcPr>
            <w:tcW w:w="3370" w:type="pct"/>
            <w:gridSpan w:val="3"/>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Минимальное расстояние при степени огнестойкости и классе конструктивной пожарной опасности здания (по СНиП 2.01.-85*).м</w:t>
            </w:r>
          </w:p>
        </w:tc>
      </w:tr>
      <w:tr w:rsidR="00BE17FB" w:rsidRPr="0010349F" w:rsidTr="00380B1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color w:val="000000"/>
                <w:sz w:val="26"/>
                <w:szCs w:val="26"/>
              </w:rPr>
            </w:pP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lang w:val="en-US"/>
              </w:rPr>
              <w:t>I, II</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lang w:val="en-US"/>
              </w:rPr>
              <w:t>III, III,</w:t>
            </w:r>
            <w:r w:rsidRPr="0010349F">
              <w:rPr>
                <w:rFonts w:asciiTheme="majorHAnsi" w:eastAsia="Calibri" w:hAnsiTheme="majorHAnsi" w:cs="Times New Roman"/>
                <w:color w:val="000000"/>
                <w:sz w:val="26"/>
                <w:szCs w:val="26"/>
              </w:rPr>
              <w:t>а</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lang w:val="en-US"/>
              </w:rPr>
              <w:t>III</w:t>
            </w:r>
            <w:r w:rsidRPr="0010349F">
              <w:rPr>
                <w:rFonts w:asciiTheme="majorHAnsi" w:eastAsia="Calibri" w:hAnsiTheme="majorHAnsi" w:cs="Times New Roman"/>
                <w:color w:val="000000"/>
                <w:sz w:val="26"/>
                <w:szCs w:val="26"/>
              </w:rPr>
              <w:t xml:space="preserve">б, </w:t>
            </w:r>
            <w:r w:rsidRPr="0010349F">
              <w:rPr>
                <w:rFonts w:asciiTheme="majorHAnsi" w:eastAsia="Calibri" w:hAnsiTheme="majorHAnsi" w:cs="Times New Roman"/>
                <w:color w:val="000000"/>
                <w:sz w:val="26"/>
                <w:szCs w:val="26"/>
                <w:lang w:val="en-US"/>
              </w:rPr>
              <w:t>IV</w:t>
            </w:r>
            <w:r w:rsidRPr="0010349F">
              <w:rPr>
                <w:rFonts w:asciiTheme="majorHAnsi" w:eastAsia="Calibri" w:hAnsiTheme="majorHAnsi" w:cs="Times New Roman"/>
                <w:color w:val="000000"/>
                <w:sz w:val="26"/>
                <w:szCs w:val="26"/>
              </w:rPr>
              <w:t xml:space="preserve">, </w:t>
            </w:r>
            <w:r w:rsidRPr="0010349F">
              <w:rPr>
                <w:rFonts w:asciiTheme="majorHAnsi" w:eastAsia="Calibri" w:hAnsiTheme="majorHAnsi" w:cs="Times New Roman"/>
                <w:color w:val="000000"/>
                <w:sz w:val="26"/>
                <w:szCs w:val="26"/>
                <w:lang w:val="en-US"/>
              </w:rPr>
              <w:t>IV</w:t>
            </w:r>
            <w:r w:rsidRPr="0010349F">
              <w:rPr>
                <w:rFonts w:asciiTheme="majorHAnsi" w:eastAsia="Calibri" w:hAnsiTheme="majorHAnsi" w:cs="Times New Roman"/>
                <w:color w:val="000000"/>
                <w:sz w:val="26"/>
                <w:szCs w:val="26"/>
              </w:rPr>
              <w:t xml:space="preserve">а, </w:t>
            </w:r>
            <w:r w:rsidRPr="0010349F">
              <w:rPr>
                <w:rFonts w:asciiTheme="majorHAnsi" w:eastAsia="Calibri" w:hAnsiTheme="majorHAnsi" w:cs="Times New Roman"/>
                <w:color w:val="000000"/>
                <w:sz w:val="26"/>
                <w:szCs w:val="26"/>
                <w:lang w:val="en-US"/>
              </w:rPr>
              <w:t>V</w:t>
            </w:r>
          </w:p>
        </w:tc>
      </w:tr>
      <w:tr w:rsidR="00BE17FB" w:rsidRPr="0010349F" w:rsidTr="00380B1A">
        <w:tc>
          <w:tcPr>
            <w:tcW w:w="1630"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свыше 800 до 10 000</w:t>
            </w: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40</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45</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50</w:t>
            </w:r>
          </w:p>
        </w:tc>
      </w:tr>
      <w:tr w:rsidR="00BE17FB" w:rsidRPr="0010349F" w:rsidTr="00380B1A">
        <w:tc>
          <w:tcPr>
            <w:tcW w:w="1630"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свыше 100 до 800</w:t>
            </w: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30</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35</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40</w:t>
            </w:r>
          </w:p>
        </w:tc>
      </w:tr>
      <w:tr w:rsidR="00BE17FB" w:rsidRPr="0010349F" w:rsidTr="00380B1A">
        <w:tc>
          <w:tcPr>
            <w:tcW w:w="1630"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свыше 10 до 100</w:t>
            </w: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20</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25</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30</w:t>
            </w:r>
          </w:p>
        </w:tc>
      </w:tr>
      <w:tr w:rsidR="00BE17FB" w:rsidRPr="0010349F" w:rsidTr="00380B1A">
        <w:tc>
          <w:tcPr>
            <w:tcW w:w="1630"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до 10 включительно</w:t>
            </w: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20</w:t>
            </w:r>
          </w:p>
        </w:tc>
      </w:tr>
    </w:tbl>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16.12. Допускается предусматривать подъезд для пожарных машин только с одной стороны здания в случаях, если: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высота здания менее 5 этажей;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ab/>
        <w:t>- до 15 м (до 5 этажей) – 3,5 м с разъездными карманами;</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ab/>
        <w:t>- от 15 до 50 м (от 6 до 16 этажей) – 6 м.</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16.14. В пределах основных фасадов зданий, имеющих входы, проезды устанавливаются шириной 5,5 м.</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16.15. Расстояние от края проезда до стены здания следует принимать: 5-8 м для зданий высотой до 28 м включительно и 8-10 зданий высотой более 28 м.</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 </w:t>
      </w:r>
      <w:r w:rsidRPr="0010349F">
        <w:rPr>
          <w:rFonts w:asciiTheme="majorHAnsi" w:eastAsia="Calibri" w:hAnsiTheme="majorHAnsi" w:cs="Times New Roman"/>
          <w:sz w:val="26"/>
          <w:szCs w:val="26"/>
        </w:rPr>
        <w:tab/>
      </w:r>
      <w:r w:rsidRPr="0010349F">
        <w:rPr>
          <w:rFonts w:asciiTheme="majorHAnsi" w:eastAsia="Calibri" w:hAnsiTheme="majorHAnsi" w:cs="Times New Roman"/>
          <w:sz w:val="26"/>
          <w:szCs w:val="26"/>
          <w:u w:val="single"/>
        </w:rPr>
        <w:t>Примечание</w:t>
      </w:r>
      <w:r w:rsidRPr="0010349F">
        <w:rPr>
          <w:rFonts w:asciiTheme="majorHAnsi" w:eastAsia="Calibri" w:hAnsiTheme="majorHAnsi" w:cs="Times New Roman"/>
          <w:sz w:val="26"/>
          <w:szCs w:val="26"/>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ab/>
        <w:t>- для зданий высотой до 28 м:</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ab/>
        <w:t>-высота пристройки до 3,5 м – шириной 6 м;</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-высота пристройки до 3,5-7 м – шириной 4 м;</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для зданий высотой более 28 м:</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-высота пристройки до 3,5 м – шириной 8 м;</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-высота пристройки до 3,5-7 м – шириной 6 м;</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16.17. В замкнутые и полузамкнутые дворы необходимо предусматривать проезды для пожарных автомобилей.</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u w:val="single"/>
        </w:rPr>
        <w:t>Примечание</w:t>
      </w:r>
      <w:r w:rsidRPr="0010349F">
        <w:rPr>
          <w:rFonts w:asciiTheme="majorHAnsi" w:eastAsia="Calibri" w:hAnsiTheme="majorHAnsi" w:cs="Times New Roman"/>
          <w:sz w:val="26"/>
          <w:szCs w:val="26"/>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16.19. Тупиковые проезды должны заканчиваться разворотными площадками размерами в плане 16 x 16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122.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Таблица 122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6"/>
        <w:gridCol w:w="2178"/>
        <w:gridCol w:w="3805"/>
        <w:gridCol w:w="1023"/>
        <w:gridCol w:w="1135"/>
      </w:tblGrid>
      <w:tr w:rsidR="00BE17FB" w:rsidRPr="0010349F" w:rsidTr="00380B1A">
        <w:tc>
          <w:tcPr>
            <w:tcW w:w="999" w:type="pct"/>
            <w:vMerge w:val="restar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Степень огнестойкости зданий и сооружений</w:t>
            </w:r>
          </w:p>
        </w:tc>
        <w:tc>
          <w:tcPr>
            <w:tcW w:w="1017" w:type="pct"/>
            <w:vMerge w:val="restar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Класс конструктивной пожарной опасности</w:t>
            </w:r>
          </w:p>
        </w:tc>
        <w:tc>
          <w:tcPr>
            <w:tcW w:w="2984" w:type="pct"/>
            <w:gridSpan w:val="3"/>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Минимальное расстояние при степени огнестойкости и классе конструктивной пожарной опасности здания (по СНиП 21-01-97*), м</w:t>
            </w:r>
          </w:p>
        </w:tc>
      </w:tr>
      <w:tr w:rsidR="00BE17FB" w:rsidRPr="0010349F" w:rsidTr="00380B1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color w:val="000000"/>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color w:val="000000"/>
                <w:sz w:val="26"/>
                <w:szCs w:val="26"/>
              </w:rPr>
            </w:pPr>
          </w:p>
        </w:tc>
        <w:tc>
          <w:tcPr>
            <w:tcW w:w="1891"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lang w:val="en-US"/>
              </w:rPr>
            </w:pPr>
            <w:r w:rsidRPr="0010349F">
              <w:rPr>
                <w:rFonts w:asciiTheme="majorHAnsi" w:eastAsia="Calibri" w:hAnsiTheme="majorHAnsi" w:cs="Times New Roman"/>
                <w:color w:val="000000"/>
                <w:sz w:val="26"/>
                <w:szCs w:val="26"/>
                <w:lang w:val="en-US"/>
              </w:rPr>
              <w:t>I, II, III, C0</w:t>
            </w:r>
          </w:p>
        </w:tc>
        <w:tc>
          <w:tcPr>
            <w:tcW w:w="519"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lang w:val="en-US"/>
              </w:rPr>
            </w:pPr>
            <w:r w:rsidRPr="0010349F">
              <w:rPr>
                <w:rFonts w:asciiTheme="majorHAnsi" w:eastAsia="Calibri" w:hAnsiTheme="majorHAnsi" w:cs="Times New Roman"/>
                <w:color w:val="000000"/>
                <w:sz w:val="26"/>
                <w:szCs w:val="26"/>
                <w:lang w:val="en-US"/>
              </w:rPr>
              <w:t>II, III, IV, C1</w:t>
            </w:r>
          </w:p>
        </w:tc>
        <w:tc>
          <w:tcPr>
            <w:tcW w:w="574"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lang w:val="en-US"/>
              </w:rPr>
              <w:t>IV, V, C2, C3</w:t>
            </w:r>
          </w:p>
        </w:tc>
      </w:tr>
      <w:tr w:rsidR="00BE17FB" w:rsidRPr="0010349F" w:rsidTr="00380B1A">
        <w:tc>
          <w:tcPr>
            <w:tcW w:w="999"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lang w:val="en-US"/>
              </w:rPr>
              <w:t>I, II, III,</w:t>
            </w:r>
          </w:p>
        </w:tc>
        <w:tc>
          <w:tcPr>
            <w:tcW w:w="1017"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lang w:val="en-US"/>
              </w:rPr>
              <w:t>C0</w:t>
            </w:r>
          </w:p>
        </w:tc>
        <w:tc>
          <w:tcPr>
            <w:tcW w:w="1891"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Не нормируется для зданий и сооружений категории Г и Д;</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9-для зданий и сооружений с </w:t>
            </w:r>
            <w:r w:rsidRPr="0010349F">
              <w:rPr>
                <w:rFonts w:asciiTheme="majorHAnsi" w:eastAsia="Calibri" w:hAnsiTheme="majorHAnsi" w:cs="Times New Roman"/>
                <w:color w:val="000000"/>
                <w:sz w:val="26"/>
                <w:szCs w:val="26"/>
              </w:rPr>
              <w:lastRenderedPageBreak/>
              <w:t>производствами категорий А, Б и В (см. примечание 3)</w:t>
            </w:r>
          </w:p>
        </w:tc>
        <w:tc>
          <w:tcPr>
            <w:tcW w:w="519"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9</w:t>
            </w:r>
          </w:p>
        </w:tc>
        <w:tc>
          <w:tcPr>
            <w:tcW w:w="574"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12</w:t>
            </w:r>
          </w:p>
        </w:tc>
      </w:tr>
      <w:tr w:rsidR="00BE17FB" w:rsidRPr="0010349F" w:rsidTr="00380B1A">
        <w:tc>
          <w:tcPr>
            <w:tcW w:w="999"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lang w:val="en-US"/>
              </w:rPr>
              <w:lastRenderedPageBreak/>
              <w:t>II</w:t>
            </w:r>
            <w:r w:rsidRPr="0010349F">
              <w:rPr>
                <w:rFonts w:asciiTheme="majorHAnsi" w:eastAsia="Calibri" w:hAnsiTheme="majorHAnsi" w:cs="Times New Roman"/>
                <w:color w:val="000000"/>
                <w:sz w:val="26"/>
                <w:szCs w:val="26"/>
              </w:rPr>
              <w:t xml:space="preserve">, </w:t>
            </w:r>
            <w:r w:rsidRPr="0010349F">
              <w:rPr>
                <w:rFonts w:asciiTheme="majorHAnsi" w:eastAsia="Calibri" w:hAnsiTheme="majorHAnsi" w:cs="Times New Roman"/>
                <w:color w:val="000000"/>
                <w:sz w:val="26"/>
                <w:szCs w:val="26"/>
                <w:lang w:val="en-US"/>
              </w:rPr>
              <w:t>III</w:t>
            </w:r>
            <w:r w:rsidRPr="0010349F">
              <w:rPr>
                <w:rFonts w:asciiTheme="majorHAnsi" w:eastAsia="Calibri" w:hAnsiTheme="majorHAnsi" w:cs="Times New Roman"/>
                <w:color w:val="000000"/>
                <w:sz w:val="26"/>
                <w:szCs w:val="26"/>
              </w:rPr>
              <w:t xml:space="preserve">, </w:t>
            </w:r>
            <w:r w:rsidRPr="0010349F">
              <w:rPr>
                <w:rFonts w:asciiTheme="majorHAnsi" w:eastAsia="Calibri" w:hAnsiTheme="majorHAnsi" w:cs="Times New Roman"/>
                <w:color w:val="000000"/>
                <w:sz w:val="26"/>
                <w:szCs w:val="26"/>
                <w:lang w:val="en-US"/>
              </w:rPr>
              <w:t>IV</w:t>
            </w:r>
          </w:p>
        </w:tc>
        <w:tc>
          <w:tcPr>
            <w:tcW w:w="1017"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lang w:val="en-US"/>
              </w:rPr>
              <w:t>C</w:t>
            </w:r>
            <w:r w:rsidRPr="0010349F">
              <w:rPr>
                <w:rFonts w:asciiTheme="majorHAnsi" w:eastAsia="Calibri" w:hAnsiTheme="majorHAnsi" w:cs="Times New Roman"/>
                <w:color w:val="000000"/>
                <w:sz w:val="26"/>
                <w:szCs w:val="26"/>
              </w:rPr>
              <w:t>1</w:t>
            </w:r>
          </w:p>
        </w:tc>
        <w:tc>
          <w:tcPr>
            <w:tcW w:w="1891"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9</w:t>
            </w:r>
          </w:p>
        </w:tc>
        <w:tc>
          <w:tcPr>
            <w:tcW w:w="519"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12</w:t>
            </w:r>
          </w:p>
        </w:tc>
        <w:tc>
          <w:tcPr>
            <w:tcW w:w="574"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w:t>
            </w:r>
          </w:p>
        </w:tc>
      </w:tr>
      <w:tr w:rsidR="00BE17FB" w:rsidRPr="0010349F" w:rsidTr="00380B1A">
        <w:tc>
          <w:tcPr>
            <w:tcW w:w="999"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lang w:val="en-US"/>
              </w:rPr>
              <w:t>IV</w:t>
            </w:r>
            <w:r w:rsidRPr="0010349F">
              <w:rPr>
                <w:rFonts w:asciiTheme="majorHAnsi" w:eastAsia="Calibri" w:hAnsiTheme="majorHAnsi" w:cs="Times New Roman"/>
                <w:color w:val="000000"/>
                <w:sz w:val="26"/>
                <w:szCs w:val="26"/>
              </w:rPr>
              <w:t xml:space="preserve">, </w:t>
            </w:r>
            <w:r w:rsidRPr="0010349F">
              <w:rPr>
                <w:rFonts w:asciiTheme="majorHAnsi" w:eastAsia="Calibri" w:hAnsiTheme="majorHAnsi" w:cs="Times New Roman"/>
                <w:color w:val="000000"/>
                <w:sz w:val="26"/>
                <w:szCs w:val="26"/>
                <w:lang w:val="en-US"/>
              </w:rPr>
              <w:t>V</w:t>
            </w:r>
          </w:p>
        </w:tc>
        <w:tc>
          <w:tcPr>
            <w:tcW w:w="1017"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lang w:val="en-US"/>
              </w:rPr>
              <w:t>C</w:t>
            </w:r>
            <w:r w:rsidRPr="0010349F">
              <w:rPr>
                <w:rFonts w:asciiTheme="majorHAnsi" w:eastAsia="Calibri" w:hAnsiTheme="majorHAnsi" w:cs="Times New Roman"/>
                <w:color w:val="000000"/>
                <w:sz w:val="26"/>
                <w:szCs w:val="26"/>
              </w:rPr>
              <w:t xml:space="preserve">2, </w:t>
            </w:r>
            <w:r w:rsidRPr="0010349F">
              <w:rPr>
                <w:rFonts w:asciiTheme="majorHAnsi" w:eastAsia="Calibri" w:hAnsiTheme="majorHAnsi" w:cs="Times New Roman"/>
                <w:color w:val="000000"/>
                <w:sz w:val="26"/>
                <w:szCs w:val="26"/>
                <w:lang w:val="en-US"/>
              </w:rPr>
              <w:t>C</w:t>
            </w:r>
            <w:r w:rsidRPr="0010349F">
              <w:rPr>
                <w:rFonts w:asciiTheme="majorHAnsi" w:eastAsia="Calibri" w:hAnsiTheme="majorHAnsi" w:cs="Times New Roman"/>
                <w:color w:val="000000"/>
                <w:sz w:val="26"/>
                <w:szCs w:val="26"/>
              </w:rPr>
              <w:t>3</w:t>
            </w:r>
          </w:p>
        </w:tc>
        <w:tc>
          <w:tcPr>
            <w:tcW w:w="1891"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12</w:t>
            </w:r>
          </w:p>
        </w:tc>
        <w:tc>
          <w:tcPr>
            <w:tcW w:w="519"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w:t>
            </w:r>
          </w:p>
        </w:tc>
        <w:tc>
          <w:tcPr>
            <w:tcW w:w="574"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18</w:t>
            </w:r>
          </w:p>
        </w:tc>
      </w:tr>
    </w:tbl>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Примечания: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 Расстояние между производственными зданиями и сооружениями не нормируется: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б) если стена более высокого или широкого здания или сооружения, выходящая в сторону другого здания, является противопожарной;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здания и сооружения оборудуются стационарными автоматическими системами пожаротушения;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удельная загрузка горючими веществами в зданиях с производствами категории В менее или равна 10 кг на 1 кв. м площади этажа.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25 м - при высоте зданий до 12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8 м - при высоте зданий от 12 до 28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 м - при высоте зданий более 28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Примечания: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 За ширину зданий и сооружений следует принимать расстояние между крайними разбивочными осями.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а) до производственных зданий и сооружений: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I, II и III степеней огнестойкости класса С0: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со стороны стен без проемов - не нормируется;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со стороны стен с проемами - не менее 9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IV степени огнестойкости класса С0 и С1: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со стороны стен без проемов - не менее 6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со стороны стен с проемами - не менее 12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других степеней огнестойкости и классов пожарной опасности - не менее 15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б) до административных и бытовых зданий предприятий: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I, II и III степеней огнестойкости класса С0 - не менее 9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других степеней огнестойкости и классов пожарной опасности - не менее 15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16.30. При планировке и застройке территории садоводческого объединения должны соблюдаться требования СНиП 30-02-97, СНиП 21-01-97* и СНиП 2.01.-85*.</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123.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123.</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Таблица 123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5"/>
        <w:gridCol w:w="6074"/>
        <w:gridCol w:w="1064"/>
        <w:gridCol w:w="1062"/>
        <w:gridCol w:w="1212"/>
      </w:tblGrid>
      <w:tr w:rsidR="00BE17FB" w:rsidRPr="0010349F" w:rsidTr="00380B1A">
        <w:trPr>
          <w:trHeight w:val="272"/>
        </w:trPr>
        <w:tc>
          <w:tcPr>
            <w:tcW w:w="357" w:type="pct"/>
            <w:vMerge w:val="restar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N п/п </w:t>
            </w:r>
          </w:p>
        </w:tc>
        <w:tc>
          <w:tcPr>
            <w:tcW w:w="2996" w:type="pct"/>
            <w:vMerge w:val="restar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Материал несущих и ограждающих конструкций строения </w:t>
            </w:r>
          </w:p>
        </w:tc>
        <w:tc>
          <w:tcPr>
            <w:tcW w:w="1648" w:type="pct"/>
            <w:gridSpan w:val="3"/>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Расстояние, м </w:t>
            </w:r>
          </w:p>
        </w:tc>
      </w:tr>
      <w:tr w:rsidR="00BE17FB" w:rsidRPr="0010349F" w:rsidTr="00380B1A">
        <w:trPr>
          <w:trHeight w:val="27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color w:val="000000"/>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color w:val="000000"/>
                <w:sz w:val="26"/>
                <w:szCs w:val="26"/>
              </w:rPr>
            </w:pPr>
          </w:p>
        </w:tc>
        <w:tc>
          <w:tcPr>
            <w:tcW w:w="525"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А</w:t>
            </w:r>
          </w:p>
        </w:tc>
        <w:tc>
          <w:tcPr>
            <w:tcW w:w="524"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Б</w:t>
            </w:r>
          </w:p>
        </w:tc>
        <w:tc>
          <w:tcPr>
            <w:tcW w:w="599"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В</w:t>
            </w:r>
          </w:p>
        </w:tc>
      </w:tr>
      <w:tr w:rsidR="00BE17FB" w:rsidRPr="0010349F" w:rsidTr="00380B1A">
        <w:trPr>
          <w:trHeight w:val="489"/>
        </w:trPr>
        <w:tc>
          <w:tcPr>
            <w:tcW w:w="357"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 </w:t>
            </w:r>
          </w:p>
        </w:tc>
        <w:tc>
          <w:tcPr>
            <w:tcW w:w="2996"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Камень, бетон, железобетон и другие негорючие материалы </w:t>
            </w:r>
          </w:p>
        </w:tc>
        <w:tc>
          <w:tcPr>
            <w:tcW w:w="525"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6 </w:t>
            </w:r>
          </w:p>
        </w:tc>
        <w:tc>
          <w:tcPr>
            <w:tcW w:w="524"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8 </w:t>
            </w:r>
          </w:p>
        </w:tc>
        <w:tc>
          <w:tcPr>
            <w:tcW w:w="599"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 </w:t>
            </w:r>
          </w:p>
        </w:tc>
      </w:tr>
      <w:tr w:rsidR="00BE17FB" w:rsidRPr="0010349F" w:rsidTr="00380B1A">
        <w:trPr>
          <w:trHeight w:val="758"/>
        </w:trPr>
        <w:tc>
          <w:tcPr>
            <w:tcW w:w="357"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 </w:t>
            </w:r>
          </w:p>
        </w:tc>
        <w:tc>
          <w:tcPr>
            <w:tcW w:w="2996"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То же, с деревянными перекрытиями и покрытиями, защищенными негорючими и трудногорючими материалами </w:t>
            </w:r>
          </w:p>
        </w:tc>
        <w:tc>
          <w:tcPr>
            <w:tcW w:w="525"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8 </w:t>
            </w:r>
          </w:p>
        </w:tc>
        <w:tc>
          <w:tcPr>
            <w:tcW w:w="524"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8 </w:t>
            </w:r>
          </w:p>
        </w:tc>
        <w:tc>
          <w:tcPr>
            <w:tcW w:w="599"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 </w:t>
            </w:r>
          </w:p>
        </w:tc>
      </w:tr>
      <w:tr w:rsidR="00BE17FB" w:rsidRPr="0010349F" w:rsidTr="00380B1A">
        <w:trPr>
          <w:trHeight w:val="758"/>
        </w:trPr>
        <w:tc>
          <w:tcPr>
            <w:tcW w:w="357"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 </w:t>
            </w:r>
          </w:p>
        </w:tc>
        <w:tc>
          <w:tcPr>
            <w:tcW w:w="2996"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Древесина, каркасные ограждающие конструкции из негорючих, трудногорючих и горючих материалов </w:t>
            </w:r>
          </w:p>
        </w:tc>
        <w:tc>
          <w:tcPr>
            <w:tcW w:w="525"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 </w:t>
            </w:r>
          </w:p>
        </w:tc>
        <w:tc>
          <w:tcPr>
            <w:tcW w:w="524"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10 </w:t>
            </w:r>
          </w:p>
        </w:tc>
        <w:tc>
          <w:tcPr>
            <w:tcW w:w="599"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15 </w:t>
            </w:r>
          </w:p>
        </w:tc>
      </w:tr>
    </w:tbl>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16.33. В целях обеспечения пожаротушения на территории садоводческого объединения: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до 300 - не менее 25;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 более 300 - не менее 60.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16.35. Расстояния от границ застройки до лесных массивов в сельском поселении и садоводческих объединениях (за исключением специально оговоренных случаев) следует предусматривать не менее:</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ab/>
        <w:t>- 50 м – для хвойных лесов;</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ab/>
        <w:t>- 30 м – для лиственных и смешанных лесов.</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ab/>
      </w:r>
      <w:r w:rsidRPr="0010349F">
        <w:rPr>
          <w:rFonts w:asciiTheme="majorHAnsi" w:eastAsia="Calibri" w:hAnsiTheme="majorHAnsi" w:cs="Times New Roman"/>
          <w:sz w:val="26"/>
          <w:szCs w:val="26"/>
          <w:u w:val="single"/>
        </w:rPr>
        <w:t>Примечание</w:t>
      </w:r>
      <w:r w:rsidRPr="0010349F">
        <w:rPr>
          <w:rFonts w:asciiTheme="majorHAnsi" w:eastAsia="Calibri" w:hAnsiTheme="majorHAnsi" w:cs="Times New Roman"/>
          <w:sz w:val="26"/>
          <w:szCs w:val="26"/>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16.36. Пожарные депо следует размещать на земельных участках, имеющих выезды на магистральные улицы или дороги общегородского значения.</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16.39. Количество пожарных депо и пожарных автомобилей в населенном пункте принимается в соответствии с таблицей 124.</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Таблица 124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5"/>
        <w:gridCol w:w="1267"/>
        <w:gridCol w:w="1267"/>
        <w:gridCol w:w="1267"/>
        <w:gridCol w:w="1375"/>
        <w:gridCol w:w="1821"/>
        <w:gridCol w:w="1415"/>
      </w:tblGrid>
      <w:tr w:rsidR="00BE17FB" w:rsidRPr="0010349F" w:rsidTr="00380B1A">
        <w:tc>
          <w:tcPr>
            <w:tcW w:w="851" w:type="pct"/>
            <w:vMerge w:val="restar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Площадь территории населенного пункта, тыс. га</w:t>
            </w:r>
          </w:p>
        </w:tc>
        <w:tc>
          <w:tcPr>
            <w:tcW w:w="4149" w:type="pct"/>
            <w:gridSpan w:val="6"/>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Население, тыс. чел.</w:t>
            </w:r>
          </w:p>
        </w:tc>
      </w:tr>
      <w:tr w:rsidR="00BE17FB" w:rsidRPr="0010349F" w:rsidTr="00380B1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625"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до 5</w:t>
            </w:r>
          </w:p>
        </w:tc>
        <w:tc>
          <w:tcPr>
            <w:tcW w:w="625"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 5 до 20</w:t>
            </w:r>
          </w:p>
        </w:tc>
        <w:tc>
          <w:tcPr>
            <w:tcW w:w="625"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 20 до 50</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 50 до 100</w:t>
            </w:r>
          </w:p>
        </w:tc>
        <w:tc>
          <w:tcPr>
            <w:tcW w:w="898"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 100 до 250</w:t>
            </w:r>
          </w:p>
        </w:tc>
        <w:tc>
          <w:tcPr>
            <w:tcW w:w="699"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 250 до 500</w:t>
            </w:r>
          </w:p>
        </w:tc>
      </w:tr>
      <w:tr w:rsidR="00BE17FB" w:rsidRPr="0010349F" w:rsidTr="00380B1A">
        <w:tc>
          <w:tcPr>
            <w:tcW w:w="851"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до 2</w:t>
            </w:r>
          </w:p>
        </w:tc>
        <w:tc>
          <w:tcPr>
            <w:tcW w:w="625"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u w:val="single"/>
              </w:rPr>
            </w:pPr>
            <w:r w:rsidRPr="0010349F">
              <w:rPr>
                <w:rFonts w:asciiTheme="majorHAnsi" w:eastAsia="Calibri" w:hAnsiTheme="majorHAnsi" w:cs="Times New Roman"/>
                <w:sz w:val="26"/>
                <w:szCs w:val="26"/>
                <w:u w:val="single"/>
              </w:rPr>
              <w:t>__1__</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1×2</w:t>
            </w:r>
          </w:p>
        </w:tc>
        <w:tc>
          <w:tcPr>
            <w:tcW w:w="625"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u w:val="single"/>
              </w:rPr>
            </w:pPr>
            <w:r w:rsidRPr="0010349F">
              <w:rPr>
                <w:rFonts w:asciiTheme="majorHAnsi" w:eastAsia="Calibri" w:hAnsiTheme="majorHAnsi" w:cs="Times New Roman"/>
                <w:sz w:val="26"/>
                <w:szCs w:val="26"/>
                <w:u w:val="single"/>
              </w:rPr>
              <w:t>__1__</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1×6</w:t>
            </w:r>
          </w:p>
        </w:tc>
        <w:tc>
          <w:tcPr>
            <w:tcW w:w="625"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u w:val="single"/>
              </w:rPr>
            </w:pPr>
            <w:r w:rsidRPr="0010349F">
              <w:rPr>
                <w:rFonts w:asciiTheme="majorHAnsi" w:eastAsia="Calibri" w:hAnsiTheme="majorHAnsi" w:cs="Times New Roman"/>
                <w:sz w:val="26"/>
                <w:szCs w:val="26"/>
                <w:u w:val="single"/>
              </w:rPr>
              <w:t>__2__</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2×6</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u w:val="single"/>
              </w:rPr>
            </w:pPr>
            <w:r w:rsidRPr="0010349F">
              <w:rPr>
                <w:rFonts w:asciiTheme="majorHAnsi" w:eastAsia="Calibri" w:hAnsiTheme="majorHAnsi" w:cs="Times New Roman"/>
                <w:sz w:val="26"/>
                <w:szCs w:val="26"/>
                <w:u w:val="single"/>
              </w:rPr>
              <w:t>__2__</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1×8+1×6</w:t>
            </w:r>
          </w:p>
        </w:tc>
        <w:tc>
          <w:tcPr>
            <w:tcW w:w="898" w:type="pct"/>
            <w:tcBorders>
              <w:top w:val="single" w:sz="4" w:space="0" w:color="000000"/>
              <w:left w:val="single" w:sz="4" w:space="0" w:color="000000"/>
              <w:bottom w:val="single" w:sz="4" w:space="0" w:color="000000"/>
              <w:right w:val="single" w:sz="4" w:space="0" w:color="000000"/>
            </w:tcBorders>
            <w:vAlign w:val="center"/>
          </w:tcPr>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699" w:type="pct"/>
            <w:tcBorders>
              <w:top w:val="single" w:sz="4" w:space="0" w:color="000000"/>
              <w:left w:val="single" w:sz="4" w:space="0" w:color="000000"/>
              <w:bottom w:val="single" w:sz="4" w:space="0" w:color="000000"/>
              <w:right w:val="single" w:sz="4" w:space="0" w:color="000000"/>
            </w:tcBorders>
            <w:vAlign w:val="center"/>
          </w:tcPr>
          <w:p w:rsidR="00BE17FB" w:rsidRPr="0010349F" w:rsidRDefault="00BE17FB" w:rsidP="00BE17FB">
            <w:pPr>
              <w:spacing w:after="0" w:line="240" w:lineRule="auto"/>
              <w:jc w:val="both"/>
              <w:rPr>
                <w:rFonts w:asciiTheme="majorHAnsi" w:eastAsia="Calibri" w:hAnsiTheme="majorHAnsi" w:cs="Times New Roman"/>
                <w:sz w:val="26"/>
                <w:szCs w:val="26"/>
              </w:rPr>
            </w:pPr>
          </w:p>
        </w:tc>
      </w:tr>
      <w:tr w:rsidR="00BE17FB" w:rsidRPr="0010349F" w:rsidTr="00380B1A">
        <w:tc>
          <w:tcPr>
            <w:tcW w:w="851"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 2 до 4</w:t>
            </w:r>
          </w:p>
        </w:tc>
        <w:tc>
          <w:tcPr>
            <w:tcW w:w="625" w:type="pct"/>
            <w:tcBorders>
              <w:top w:val="single" w:sz="4" w:space="0" w:color="000000"/>
              <w:left w:val="single" w:sz="4" w:space="0" w:color="000000"/>
              <w:bottom w:val="single" w:sz="4" w:space="0" w:color="000000"/>
              <w:right w:val="single" w:sz="4" w:space="0" w:color="000000"/>
            </w:tcBorders>
            <w:vAlign w:val="center"/>
          </w:tcPr>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u w:val="single"/>
              </w:rPr>
            </w:pPr>
            <w:r w:rsidRPr="0010349F">
              <w:rPr>
                <w:rFonts w:asciiTheme="majorHAnsi" w:eastAsia="Calibri" w:hAnsiTheme="majorHAnsi" w:cs="Times New Roman"/>
                <w:sz w:val="26"/>
                <w:szCs w:val="26"/>
                <w:u w:val="single"/>
              </w:rPr>
              <w:t>___3___</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1×8+1×6</w:t>
            </w:r>
          </w:p>
        </w:tc>
        <w:tc>
          <w:tcPr>
            <w:tcW w:w="898"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u w:val="single"/>
              </w:rPr>
            </w:pPr>
            <w:r w:rsidRPr="0010349F">
              <w:rPr>
                <w:rFonts w:asciiTheme="majorHAnsi" w:eastAsia="Calibri" w:hAnsiTheme="majorHAnsi" w:cs="Times New Roman"/>
                <w:sz w:val="26"/>
                <w:szCs w:val="26"/>
                <w:u w:val="single"/>
              </w:rPr>
              <w:t>___4___</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2×8+2×6</w:t>
            </w:r>
          </w:p>
        </w:tc>
        <w:tc>
          <w:tcPr>
            <w:tcW w:w="699" w:type="pct"/>
            <w:tcBorders>
              <w:top w:val="single" w:sz="4" w:space="0" w:color="000000"/>
              <w:left w:val="single" w:sz="4" w:space="0" w:color="000000"/>
              <w:bottom w:val="single" w:sz="4" w:space="0" w:color="000000"/>
              <w:right w:val="single" w:sz="4" w:space="0" w:color="000000"/>
            </w:tcBorders>
            <w:vAlign w:val="center"/>
          </w:tcPr>
          <w:p w:rsidR="00BE17FB" w:rsidRPr="0010349F" w:rsidRDefault="00BE17FB" w:rsidP="00BE17FB">
            <w:pPr>
              <w:spacing w:after="0" w:line="240" w:lineRule="auto"/>
              <w:jc w:val="both"/>
              <w:rPr>
                <w:rFonts w:asciiTheme="majorHAnsi" w:eastAsia="Calibri" w:hAnsiTheme="majorHAnsi" w:cs="Times New Roman"/>
                <w:sz w:val="26"/>
                <w:szCs w:val="26"/>
              </w:rPr>
            </w:pPr>
          </w:p>
        </w:tc>
      </w:tr>
      <w:tr w:rsidR="00BE17FB" w:rsidRPr="0010349F" w:rsidTr="00380B1A">
        <w:tc>
          <w:tcPr>
            <w:tcW w:w="851"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 4 до 6</w:t>
            </w:r>
          </w:p>
        </w:tc>
        <w:tc>
          <w:tcPr>
            <w:tcW w:w="625" w:type="pct"/>
            <w:tcBorders>
              <w:top w:val="single" w:sz="4" w:space="0" w:color="000000"/>
              <w:left w:val="single" w:sz="4" w:space="0" w:color="000000"/>
              <w:bottom w:val="single" w:sz="4" w:space="0" w:color="000000"/>
              <w:right w:val="single" w:sz="4" w:space="0" w:color="000000"/>
            </w:tcBorders>
            <w:vAlign w:val="center"/>
          </w:tcPr>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898"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u w:val="single"/>
              </w:rPr>
            </w:pPr>
            <w:r w:rsidRPr="0010349F">
              <w:rPr>
                <w:rFonts w:asciiTheme="majorHAnsi" w:eastAsia="Calibri" w:hAnsiTheme="majorHAnsi" w:cs="Times New Roman"/>
                <w:sz w:val="26"/>
                <w:szCs w:val="26"/>
                <w:u w:val="single"/>
              </w:rPr>
              <w:t>___5___</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2×8+3×6</w:t>
            </w:r>
          </w:p>
        </w:tc>
        <w:tc>
          <w:tcPr>
            <w:tcW w:w="699"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u w:val="single"/>
              </w:rPr>
            </w:pPr>
            <w:r w:rsidRPr="0010349F">
              <w:rPr>
                <w:rFonts w:asciiTheme="majorHAnsi" w:eastAsia="Calibri" w:hAnsiTheme="majorHAnsi" w:cs="Times New Roman"/>
                <w:sz w:val="26"/>
                <w:szCs w:val="26"/>
                <w:u w:val="single"/>
              </w:rPr>
              <w:t>___6___</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2×8+4×6</w:t>
            </w:r>
          </w:p>
        </w:tc>
      </w:tr>
      <w:tr w:rsidR="00BE17FB" w:rsidRPr="0010349F" w:rsidTr="00380B1A">
        <w:tc>
          <w:tcPr>
            <w:tcW w:w="851"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 6 до 8</w:t>
            </w:r>
          </w:p>
        </w:tc>
        <w:tc>
          <w:tcPr>
            <w:tcW w:w="625" w:type="pct"/>
            <w:tcBorders>
              <w:top w:val="single" w:sz="4" w:space="0" w:color="000000"/>
              <w:left w:val="single" w:sz="4" w:space="0" w:color="000000"/>
              <w:bottom w:val="single" w:sz="4" w:space="0" w:color="000000"/>
              <w:right w:val="single" w:sz="4" w:space="0" w:color="000000"/>
            </w:tcBorders>
            <w:vAlign w:val="center"/>
          </w:tcPr>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898"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u w:val="single"/>
              </w:rPr>
            </w:pPr>
            <w:r w:rsidRPr="0010349F">
              <w:rPr>
                <w:rFonts w:asciiTheme="majorHAnsi" w:eastAsia="Calibri" w:hAnsiTheme="majorHAnsi" w:cs="Times New Roman"/>
                <w:sz w:val="26"/>
                <w:szCs w:val="26"/>
                <w:u w:val="single"/>
              </w:rPr>
              <w:t>_____6_____</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2×8+3×8+1×4</w:t>
            </w:r>
          </w:p>
        </w:tc>
        <w:tc>
          <w:tcPr>
            <w:tcW w:w="699"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u w:val="single"/>
              </w:rPr>
            </w:pPr>
            <w:r w:rsidRPr="0010349F">
              <w:rPr>
                <w:rFonts w:asciiTheme="majorHAnsi" w:eastAsia="Calibri" w:hAnsiTheme="majorHAnsi" w:cs="Times New Roman"/>
                <w:sz w:val="26"/>
                <w:szCs w:val="26"/>
                <w:u w:val="single"/>
              </w:rPr>
              <w:t>___8___</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3×8+5×6</w:t>
            </w:r>
          </w:p>
        </w:tc>
      </w:tr>
      <w:tr w:rsidR="00BE17FB" w:rsidRPr="0010349F" w:rsidTr="00380B1A">
        <w:tc>
          <w:tcPr>
            <w:tcW w:w="851"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св.8 до 10</w:t>
            </w:r>
          </w:p>
        </w:tc>
        <w:tc>
          <w:tcPr>
            <w:tcW w:w="625" w:type="pct"/>
            <w:tcBorders>
              <w:top w:val="single" w:sz="4" w:space="0" w:color="000000"/>
              <w:left w:val="single" w:sz="4" w:space="0" w:color="000000"/>
              <w:bottom w:val="single" w:sz="4" w:space="0" w:color="000000"/>
              <w:right w:val="single" w:sz="4" w:space="0" w:color="000000"/>
            </w:tcBorders>
            <w:vAlign w:val="center"/>
          </w:tcPr>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898" w:type="pct"/>
            <w:tcBorders>
              <w:top w:val="single" w:sz="4" w:space="0" w:color="000000"/>
              <w:left w:val="single" w:sz="4" w:space="0" w:color="000000"/>
              <w:bottom w:val="single" w:sz="4" w:space="0" w:color="000000"/>
              <w:right w:val="single" w:sz="4" w:space="0" w:color="000000"/>
            </w:tcBorders>
            <w:vAlign w:val="center"/>
          </w:tcPr>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699"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u w:val="single"/>
              </w:rPr>
            </w:pPr>
            <w:r w:rsidRPr="0010349F">
              <w:rPr>
                <w:rFonts w:asciiTheme="majorHAnsi" w:eastAsia="Calibri" w:hAnsiTheme="majorHAnsi" w:cs="Times New Roman"/>
                <w:sz w:val="26"/>
                <w:szCs w:val="26"/>
                <w:u w:val="single"/>
              </w:rPr>
              <w:t>___9___</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3×8+6×6</w:t>
            </w:r>
          </w:p>
        </w:tc>
      </w:tr>
      <w:tr w:rsidR="00BE17FB" w:rsidRPr="0010349F" w:rsidTr="00380B1A">
        <w:tc>
          <w:tcPr>
            <w:tcW w:w="851"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 10 до 12</w:t>
            </w:r>
          </w:p>
        </w:tc>
        <w:tc>
          <w:tcPr>
            <w:tcW w:w="625" w:type="pct"/>
            <w:tcBorders>
              <w:top w:val="single" w:sz="4" w:space="0" w:color="000000"/>
              <w:left w:val="single" w:sz="4" w:space="0" w:color="000000"/>
              <w:bottom w:val="single" w:sz="4" w:space="0" w:color="000000"/>
              <w:right w:val="single" w:sz="4" w:space="0" w:color="000000"/>
            </w:tcBorders>
            <w:vAlign w:val="center"/>
          </w:tcPr>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898" w:type="pct"/>
            <w:tcBorders>
              <w:top w:val="single" w:sz="4" w:space="0" w:color="000000"/>
              <w:left w:val="single" w:sz="4" w:space="0" w:color="000000"/>
              <w:bottom w:val="single" w:sz="4" w:space="0" w:color="000000"/>
              <w:right w:val="single" w:sz="4" w:space="0" w:color="000000"/>
            </w:tcBorders>
            <w:vAlign w:val="center"/>
          </w:tcPr>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699"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u w:val="single"/>
              </w:rPr>
            </w:pPr>
            <w:r w:rsidRPr="0010349F">
              <w:rPr>
                <w:rFonts w:asciiTheme="majorHAnsi" w:eastAsia="Calibri" w:hAnsiTheme="majorHAnsi" w:cs="Times New Roman"/>
                <w:sz w:val="26"/>
                <w:szCs w:val="26"/>
                <w:u w:val="single"/>
              </w:rPr>
              <w:t>___11___</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3×8+8×6</w:t>
            </w:r>
          </w:p>
        </w:tc>
      </w:tr>
      <w:tr w:rsidR="00BE17FB" w:rsidRPr="0010349F" w:rsidTr="00380B1A">
        <w:tc>
          <w:tcPr>
            <w:tcW w:w="851"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св. 12 до 14</w:t>
            </w:r>
          </w:p>
        </w:tc>
        <w:tc>
          <w:tcPr>
            <w:tcW w:w="625" w:type="pct"/>
            <w:tcBorders>
              <w:top w:val="single" w:sz="4" w:space="0" w:color="000000"/>
              <w:left w:val="single" w:sz="4" w:space="0" w:color="000000"/>
              <w:bottom w:val="single" w:sz="4" w:space="0" w:color="000000"/>
              <w:right w:val="single" w:sz="4" w:space="0" w:color="000000"/>
            </w:tcBorders>
            <w:vAlign w:val="center"/>
          </w:tcPr>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898" w:type="pct"/>
            <w:tcBorders>
              <w:top w:val="single" w:sz="4" w:space="0" w:color="000000"/>
              <w:left w:val="single" w:sz="4" w:space="0" w:color="000000"/>
              <w:bottom w:val="single" w:sz="4" w:space="0" w:color="000000"/>
              <w:right w:val="single" w:sz="4" w:space="0" w:color="000000"/>
            </w:tcBorders>
            <w:vAlign w:val="center"/>
          </w:tcPr>
          <w:p w:rsidR="00BE17FB" w:rsidRPr="0010349F" w:rsidRDefault="00BE17FB" w:rsidP="00BE17FB">
            <w:pPr>
              <w:spacing w:after="0" w:line="240" w:lineRule="auto"/>
              <w:jc w:val="both"/>
              <w:rPr>
                <w:rFonts w:asciiTheme="majorHAnsi" w:eastAsia="Calibri" w:hAnsiTheme="majorHAnsi" w:cs="Times New Roman"/>
                <w:sz w:val="26"/>
                <w:szCs w:val="26"/>
              </w:rPr>
            </w:pPr>
          </w:p>
        </w:tc>
        <w:tc>
          <w:tcPr>
            <w:tcW w:w="699"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u w:val="single"/>
              </w:rPr>
            </w:pPr>
            <w:r w:rsidRPr="0010349F">
              <w:rPr>
                <w:rFonts w:asciiTheme="majorHAnsi" w:eastAsia="Calibri" w:hAnsiTheme="majorHAnsi" w:cs="Times New Roman"/>
                <w:sz w:val="26"/>
                <w:szCs w:val="26"/>
                <w:u w:val="single"/>
              </w:rPr>
              <w:t>___12___</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4×8+8×6</w:t>
            </w:r>
          </w:p>
        </w:tc>
      </w:tr>
    </w:tbl>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u w:val="single"/>
        </w:rPr>
        <w:t>Примечание</w:t>
      </w:r>
      <w:r w:rsidRPr="0010349F">
        <w:rPr>
          <w:rFonts w:asciiTheme="majorHAnsi" w:eastAsia="Calibri" w:hAnsiTheme="majorHAnsi" w:cs="Times New Roman"/>
          <w:color w:val="000000"/>
          <w:sz w:val="26"/>
          <w:szCs w:val="26"/>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16.40. Количество специальных пожарных автомобилей принимается по таблице 125.</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Таблица 125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1366"/>
        <w:gridCol w:w="1823"/>
        <w:gridCol w:w="1973"/>
      </w:tblGrid>
      <w:tr w:rsidR="00BE17FB" w:rsidRPr="0010349F" w:rsidTr="00380B1A">
        <w:trPr>
          <w:trHeight w:val="863"/>
        </w:trPr>
        <w:tc>
          <w:tcPr>
            <w:tcW w:w="2454" w:type="pct"/>
            <w:vMerge w:val="restar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Наименование специальных автомобилей</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Число жителей в населенном пункте,</w:t>
            </w:r>
          </w:p>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тыс. чел.</w:t>
            </w:r>
          </w:p>
        </w:tc>
      </w:tr>
      <w:tr w:rsidR="00BE17FB" w:rsidRPr="0010349F" w:rsidTr="00380B1A">
        <w:trPr>
          <w:trHeight w:val="4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color w:val="000000"/>
                <w:sz w:val="26"/>
                <w:szCs w:val="26"/>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до 50</w:t>
            </w:r>
          </w:p>
        </w:tc>
        <w:tc>
          <w:tcPr>
            <w:tcW w:w="899"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свыше 50 до 100</w:t>
            </w:r>
          </w:p>
        </w:tc>
        <w:tc>
          <w:tcPr>
            <w:tcW w:w="974"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свыше 100 до 350</w:t>
            </w:r>
          </w:p>
        </w:tc>
      </w:tr>
      <w:tr w:rsidR="00BE17FB" w:rsidRPr="0010349F" w:rsidTr="00380B1A">
        <w:trPr>
          <w:trHeight w:val="489"/>
        </w:trPr>
        <w:tc>
          <w:tcPr>
            <w:tcW w:w="2454"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Автолестницы и автоподъемники </w:t>
            </w:r>
          </w:p>
        </w:tc>
        <w:tc>
          <w:tcPr>
            <w:tcW w:w="674"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 &lt;*&gt;</w:t>
            </w:r>
          </w:p>
        </w:tc>
        <w:tc>
          <w:tcPr>
            <w:tcW w:w="899"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2</w:t>
            </w:r>
          </w:p>
        </w:tc>
        <w:tc>
          <w:tcPr>
            <w:tcW w:w="974"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3</w:t>
            </w:r>
          </w:p>
        </w:tc>
      </w:tr>
      <w:tr w:rsidR="00BE17FB" w:rsidRPr="0010349F" w:rsidTr="00380B1A">
        <w:trPr>
          <w:trHeight w:val="489"/>
        </w:trPr>
        <w:tc>
          <w:tcPr>
            <w:tcW w:w="2454"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Автомобили газодымозащитной службы </w:t>
            </w:r>
          </w:p>
        </w:tc>
        <w:tc>
          <w:tcPr>
            <w:tcW w:w="674"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w:t>
            </w:r>
          </w:p>
        </w:tc>
        <w:tc>
          <w:tcPr>
            <w:tcW w:w="899"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w:t>
            </w:r>
          </w:p>
        </w:tc>
        <w:tc>
          <w:tcPr>
            <w:tcW w:w="974"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2</w:t>
            </w:r>
          </w:p>
        </w:tc>
      </w:tr>
      <w:tr w:rsidR="00BE17FB" w:rsidRPr="0010349F" w:rsidTr="00380B1A">
        <w:trPr>
          <w:trHeight w:val="489"/>
        </w:trPr>
        <w:tc>
          <w:tcPr>
            <w:tcW w:w="2454"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Автомобили связи и освещения </w:t>
            </w:r>
          </w:p>
        </w:tc>
        <w:tc>
          <w:tcPr>
            <w:tcW w:w="674"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w:t>
            </w:r>
          </w:p>
        </w:tc>
        <w:tc>
          <w:tcPr>
            <w:tcW w:w="899"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w:t>
            </w:r>
          </w:p>
        </w:tc>
        <w:tc>
          <w:tcPr>
            <w:tcW w:w="974"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w:t>
            </w:r>
          </w:p>
        </w:tc>
      </w:tr>
    </w:tbl>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&lt;*&gt; При наличии зданий высотой 4 этажа и более.</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Примечания: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 Количество специальных автомобилей, не указанных в таблице, определяется исходя из местных условий в каждом конкретном случае.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2. Количество специальных автомобилей следует предусматривать с учетом 50% резерва.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16.41. Площадь земельных участков в зависимости от типа пожарного депо определяется в соответствии с таблицей 126.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Таблица 126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2"/>
        <w:gridCol w:w="514"/>
        <w:gridCol w:w="640"/>
        <w:gridCol w:w="640"/>
        <w:gridCol w:w="515"/>
        <w:gridCol w:w="515"/>
        <w:gridCol w:w="342"/>
        <w:gridCol w:w="515"/>
        <w:gridCol w:w="515"/>
        <w:gridCol w:w="515"/>
        <w:gridCol w:w="515"/>
        <w:gridCol w:w="515"/>
        <w:gridCol w:w="515"/>
        <w:gridCol w:w="342"/>
        <w:gridCol w:w="515"/>
        <w:gridCol w:w="641"/>
        <w:gridCol w:w="641"/>
      </w:tblGrid>
      <w:tr w:rsidR="00BE17FB" w:rsidRPr="0010349F" w:rsidTr="00380B1A">
        <w:tc>
          <w:tcPr>
            <w:tcW w:w="797" w:type="pct"/>
            <w:vMerge w:val="restar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Наименование</w:t>
            </w:r>
          </w:p>
        </w:tc>
        <w:tc>
          <w:tcPr>
            <w:tcW w:w="4203" w:type="pct"/>
            <w:gridSpan w:val="16"/>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Тип пожарного депо</w:t>
            </w:r>
          </w:p>
        </w:tc>
      </w:tr>
      <w:tr w:rsidR="00BE17FB" w:rsidRPr="0010349F" w:rsidTr="00380B1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rPr>
                <w:rFonts w:asciiTheme="majorHAnsi" w:eastAsia="Calibri" w:hAnsiTheme="majorHAnsi" w:cs="Times New Roman"/>
                <w:sz w:val="26"/>
                <w:szCs w:val="26"/>
              </w:rPr>
            </w:pPr>
          </w:p>
        </w:tc>
        <w:tc>
          <w:tcPr>
            <w:tcW w:w="1176" w:type="pct"/>
            <w:gridSpan w:val="4"/>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lang w:val="en-US"/>
              </w:rPr>
            </w:pPr>
            <w:r w:rsidRPr="0010349F">
              <w:rPr>
                <w:rFonts w:asciiTheme="majorHAnsi" w:eastAsia="Calibri" w:hAnsiTheme="majorHAnsi" w:cs="Times New Roman"/>
                <w:sz w:val="26"/>
                <w:szCs w:val="26"/>
                <w:lang w:val="en-US"/>
              </w:rPr>
              <w:t>I</w:t>
            </w:r>
          </w:p>
        </w:tc>
        <w:tc>
          <w:tcPr>
            <w:tcW w:w="685" w:type="pct"/>
            <w:gridSpan w:val="3"/>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lang w:val="en-US"/>
              </w:rPr>
            </w:pPr>
            <w:r w:rsidRPr="0010349F">
              <w:rPr>
                <w:rFonts w:asciiTheme="majorHAnsi" w:eastAsia="Calibri" w:hAnsiTheme="majorHAnsi" w:cs="Times New Roman"/>
                <w:sz w:val="26"/>
                <w:szCs w:val="26"/>
                <w:lang w:val="en-US"/>
              </w:rPr>
              <w:t>II</w:t>
            </w:r>
          </w:p>
        </w:tc>
        <w:tc>
          <w:tcPr>
            <w:tcW w:w="1028" w:type="pct"/>
            <w:gridSpan w:val="4"/>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lang w:val="en-US"/>
              </w:rPr>
            </w:pPr>
            <w:r w:rsidRPr="0010349F">
              <w:rPr>
                <w:rFonts w:asciiTheme="majorHAnsi" w:eastAsia="Calibri" w:hAnsiTheme="majorHAnsi" w:cs="Times New Roman"/>
                <w:sz w:val="26"/>
                <w:szCs w:val="26"/>
                <w:lang w:val="en-US"/>
              </w:rPr>
              <w:t>III</w:t>
            </w:r>
          </w:p>
        </w:tc>
        <w:tc>
          <w:tcPr>
            <w:tcW w:w="685" w:type="pct"/>
            <w:gridSpan w:val="3"/>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lang w:val="en-US"/>
              </w:rPr>
            </w:pPr>
            <w:r w:rsidRPr="0010349F">
              <w:rPr>
                <w:rFonts w:asciiTheme="majorHAnsi" w:eastAsia="Calibri" w:hAnsiTheme="majorHAnsi" w:cs="Times New Roman"/>
                <w:sz w:val="26"/>
                <w:szCs w:val="26"/>
                <w:lang w:val="en-US"/>
              </w:rPr>
              <w:t>IV</w:t>
            </w:r>
          </w:p>
        </w:tc>
        <w:tc>
          <w:tcPr>
            <w:tcW w:w="629" w:type="pct"/>
            <w:gridSpan w:val="2"/>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lang w:val="en-US"/>
              </w:rPr>
              <w:t>V</w:t>
            </w:r>
          </w:p>
        </w:tc>
      </w:tr>
      <w:tr w:rsidR="00BE17FB" w:rsidRPr="0010349F" w:rsidTr="00380B1A">
        <w:tc>
          <w:tcPr>
            <w:tcW w:w="797"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Количество пожарных автомобилей в депо, шт.</w:t>
            </w:r>
          </w:p>
        </w:tc>
        <w:tc>
          <w:tcPr>
            <w:tcW w:w="29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12</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8</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6</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6</w:t>
            </w:r>
          </w:p>
        </w:tc>
        <w:tc>
          <w:tcPr>
            <w:tcW w:w="171"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12</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10</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8</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6</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6</w:t>
            </w:r>
          </w:p>
        </w:tc>
        <w:tc>
          <w:tcPr>
            <w:tcW w:w="171"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tc>
      </w:tr>
      <w:tr w:rsidR="00BE17FB" w:rsidRPr="0010349F" w:rsidTr="00380B1A">
        <w:tc>
          <w:tcPr>
            <w:tcW w:w="797"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Площадь земельного участка, га</w:t>
            </w:r>
          </w:p>
        </w:tc>
        <w:tc>
          <w:tcPr>
            <w:tcW w:w="290"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2,2</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1,95</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1,75</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1,6</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1,2</w:t>
            </w:r>
          </w:p>
        </w:tc>
        <w:tc>
          <w:tcPr>
            <w:tcW w:w="171"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0,8</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1,7</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1,6</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1,5</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1,3</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1,2</w:t>
            </w:r>
          </w:p>
        </w:tc>
        <w:tc>
          <w:tcPr>
            <w:tcW w:w="171"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0,8</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0,85</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0,55</w:t>
            </w:r>
          </w:p>
        </w:tc>
      </w:tr>
    </w:tbl>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16.43. Территория пожарного депо подразделяется на производственную, учебно-спортивную и жилую зоны.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Таблица 127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8"/>
        <w:gridCol w:w="5069"/>
      </w:tblGrid>
      <w:tr w:rsidR="00BE17FB" w:rsidRPr="0010349F" w:rsidTr="00380B1A">
        <w:tc>
          <w:tcPr>
            <w:tcW w:w="2500"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Территория</w:t>
            </w:r>
          </w:p>
        </w:tc>
        <w:tc>
          <w:tcPr>
            <w:tcW w:w="2500"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Радиус обслуживания, км, не более</w:t>
            </w:r>
          </w:p>
        </w:tc>
      </w:tr>
      <w:tr w:rsidR="00BE17FB" w:rsidRPr="0010349F" w:rsidTr="00380B1A">
        <w:tc>
          <w:tcPr>
            <w:tcW w:w="2500"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Жилая застройка</w:t>
            </w:r>
          </w:p>
        </w:tc>
        <w:tc>
          <w:tcPr>
            <w:tcW w:w="2500"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w:t>
            </w:r>
          </w:p>
        </w:tc>
      </w:tr>
      <w:tr w:rsidR="00BE17FB" w:rsidRPr="0010349F" w:rsidTr="00380B1A">
        <w:tc>
          <w:tcPr>
            <w:tcW w:w="2500"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lastRenderedPageBreak/>
              <w:t>Промышленные предприятия:</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   - с производствами категорий А, Б, В, занимающих более 50% всей площади застройки</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Borders>
              <w:top w:val="single" w:sz="4" w:space="0" w:color="000000"/>
              <w:left w:val="single" w:sz="4" w:space="0" w:color="000000"/>
              <w:bottom w:val="single" w:sz="4" w:space="0" w:color="000000"/>
              <w:right w:val="single" w:sz="4" w:space="0" w:color="000000"/>
            </w:tcBorders>
          </w:tcPr>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w:t>
            </w:r>
          </w:p>
        </w:tc>
      </w:tr>
      <w:tr w:rsidR="00BE17FB" w:rsidRPr="0010349F" w:rsidTr="00380B1A">
        <w:tc>
          <w:tcPr>
            <w:tcW w:w="2500" w:type="pct"/>
            <w:tcBorders>
              <w:top w:val="single" w:sz="4" w:space="0" w:color="000000"/>
              <w:left w:val="single" w:sz="4" w:space="0" w:color="000000"/>
              <w:bottom w:val="single" w:sz="4" w:space="0" w:color="000000"/>
              <w:right w:val="single" w:sz="4" w:space="0" w:color="000000"/>
            </w:tcBorders>
            <w:hideMark/>
          </w:tcPr>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Сельскохозяйственные предприятия:</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    - с преобладающими производствами категорий А, Б и В</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    - с преобладающими производствами категорий Г и Д</w:t>
            </w:r>
          </w:p>
        </w:tc>
        <w:tc>
          <w:tcPr>
            <w:tcW w:w="2500" w:type="pct"/>
            <w:tcBorders>
              <w:top w:val="single" w:sz="4" w:space="0" w:color="000000"/>
              <w:left w:val="single" w:sz="4" w:space="0" w:color="000000"/>
              <w:bottom w:val="single" w:sz="4" w:space="0" w:color="000000"/>
              <w:right w:val="single" w:sz="4" w:space="0" w:color="000000"/>
            </w:tcBorders>
          </w:tcPr>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2</w:t>
            </w:r>
          </w:p>
          <w:p w:rsidR="00BE17FB" w:rsidRPr="0010349F" w:rsidRDefault="00BE17FB" w:rsidP="00BE17FB">
            <w:pPr>
              <w:spacing w:after="0" w:line="240" w:lineRule="auto"/>
              <w:jc w:val="both"/>
              <w:rPr>
                <w:rFonts w:asciiTheme="majorHAnsi" w:eastAsia="Calibri" w:hAnsiTheme="majorHAnsi" w:cs="Times New Roman"/>
                <w:sz w:val="26"/>
                <w:szCs w:val="26"/>
              </w:rPr>
            </w:pP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w:t>
            </w:r>
          </w:p>
        </w:tc>
      </w:tr>
    </w:tbl>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u w:val="single"/>
        </w:rPr>
        <w:t>Примечания</w:t>
      </w:r>
      <w:r w:rsidRPr="0010349F">
        <w:rPr>
          <w:rFonts w:asciiTheme="majorHAnsi" w:eastAsia="Calibri" w:hAnsiTheme="majorHAnsi" w:cs="Times New Roman"/>
          <w:sz w:val="26"/>
          <w:szCs w:val="26"/>
        </w:rPr>
        <w:t>:</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 xml:space="preserve">2  При наличии на площадках промышленных предприятий зданий и сооружений  </w:t>
      </w:r>
      <w:r w:rsidRPr="0010349F">
        <w:rPr>
          <w:rFonts w:asciiTheme="majorHAnsi" w:eastAsia="Calibri" w:hAnsiTheme="majorHAnsi" w:cs="Times New Roman"/>
          <w:sz w:val="26"/>
          <w:szCs w:val="26"/>
          <w:lang w:val="en-US"/>
        </w:rPr>
        <w:t>III</w:t>
      </w:r>
      <w:r w:rsidRPr="0010349F">
        <w:rPr>
          <w:rFonts w:asciiTheme="majorHAnsi" w:eastAsia="Calibri" w:hAnsiTheme="majorHAnsi" w:cs="Times New Roman"/>
          <w:sz w:val="26"/>
          <w:szCs w:val="26"/>
        </w:rPr>
        <w:t xml:space="preserve">, </w:t>
      </w:r>
      <w:r w:rsidRPr="0010349F">
        <w:rPr>
          <w:rFonts w:asciiTheme="majorHAnsi" w:eastAsia="Calibri" w:hAnsiTheme="majorHAnsi" w:cs="Times New Roman"/>
          <w:sz w:val="26"/>
          <w:szCs w:val="26"/>
          <w:lang w:val="en-US"/>
        </w:rPr>
        <w:t>IV</w:t>
      </w:r>
      <w:r w:rsidRPr="0010349F">
        <w:rPr>
          <w:rFonts w:asciiTheme="majorHAnsi" w:eastAsia="Calibri" w:hAnsiTheme="majorHAnsi" w:cs="Times New Roman"/>
          <w:sz w:val="26"/>
          <w:szCs w:val="26"/>
        </w:rPr>
        <w:t xml:space="preserve">, </w:t>
      </w:r>
      <w:r w:rsidRPr="0010349F">
        <w:rPr>
          <w:rFonts w:asciiTheme="majorHAnsi" w:eastAsia="Calibri" w:hAnsiTheme="majorHAnsi" w:cs="Times New Roman"/>
          <w:sz w:val="26"/>
          <w:szCs w:val="26"/>
          <w:lang w:val="en-US"/>
        </w:rPr>
        <w:t>V</w:t>
      </w:r>
      <w:r w:rsidRPr="0010349F">
        <w:rPr>
          <w:rFonts w:asciiTheme="majorHAnsi" w:eastAsia="Calibri" w:hAnsiTheme="majorHAnsi" w:cs="Times New Roman"/>
          <w:sz w:val="26"/>
          <w:szCs w:val="26"/>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сельском поселении – скотопрогонов).</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128.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Таблица 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9"/>
        <w:gridCol w:w="3493"/>
        <w:gridCol w:w="2885"/>
      </w:tblGrid>
      <w:tr w:rsidR="00BE17FB" w:rsidRPr="0010349F" w:rsidTr="00380B1A">
        <w:trPr>
          <w:trHeight w:val="463"/>
        </w:trPr>
        <w:tc>
          <w:tcPr>
            <w:tcW w:w="1854" w:type="pct"/>
            <w:vMerge w:val="restar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Наименование зданий и сооружений</w:t>
            </w:r>
          </w:p>
        </w:tc>
        <w:tc>
          <w:tcPr>
            <w:tcW w:w="3146" w:type="pct"/>
            <w:gridSpan w:val="2"/>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Площадь, кв. м</w:t>
            </w:r>
          </w:p>
        </w:tc>
      </w:tr>
      <w:tr w:rsidR="00BE17FB" w:rsidRPr="0010349F" w:rsidTr="00380B1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spacing w:after="0" w:line="240" w:lineRule="auto"/>
              <w:rPr>
                <w:rFonts w:asciiTheme="majorHAnsi" w:eastAsia="Calibri" w:hAnsiTheme="majorHAnsi" w:cs="Times New Roman"/>
                <w:color w:val="000000"/>
                <w:sz w:val="26"/>
                <w:szCs w:val="26"/>
              </w:rPr>
            </w:pPr>
          </w:p>
        </w:tc>
        <w:tc>
          <w:tcPr>
            <w:tcW w:w="1723"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I тип</w:t>
            </w:r>
          </w:p>
        </w:tc>
        <w:tc>
          <w:tcPr>
            <w:tcW w:w="1423"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III тип</w:t>
            </w:r>
          </w:p>
        </w:tc>
      </w:tr>
      <w:tr w:rsidR="00BE17FB" w:rsidRPr="0010349F" w:rsidTr="00380B1A">
        <w:trPr>
          <w:trHeight w:val="220"/>
        </w:trPr>
        <w:tc>
          <w:tcPr>
            <w:tcW w:w="1854"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Отряд (часть, пост) технической службы</w:t>
            </w:r>
          </w:p>
        </w:tc>
        <w:tc>
          <w:tcPr>
            <w:tcW w:w="1723"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10000</w:t>
            </w:r>
          </w:p>
        </w:tc>
        <w:tc>
          <w:tcPr>
            <w:tcW w:w="1423"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4500</w:t>
            </w:r>
          </w:p>
        </w:tc>
      </w:tr>
      <w:tr w:rsidR="00BE17FB" w:rsidRPr="0010349F" w:rsidTr="00380B1A">
        <w:trPr>
          <w:trHeight w:val="220"/>
        </w:trPr>
        <w:tc>
          <w:tcPr>
            <w:tcW w:w="1854"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Опорный пункт пожаротушения</w:t>
            </w:r>
          </w:p>
        </w:tc>
        <w:tc>
          <w:tcPr>
            <w:tcW w:w="1723"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15000</w:t>
            </w:r>
          </w:p>
        </w:tc>
        <w:tc>
          <w:tcPr>
            <w:tcW w:w="1423" w:type="pct"/>
            <w:tcBorders>
              <w:top w:val="single" w:sz="4" w:space="0" w:color="auto"/>
              <w:left w:val="single" w:sz="4" w:space="0" w:color="auto"/>
              <w:bottom w:val="single" w:sz="4" w:space="0" w:color="auto"/>
              <w:right w:val="single" w:sz="4" w:space="0" w:color="auto"/>
            </w:tcBorders>
            <w:vAlign w:val="center"/>
            <w:hideMark/>
          </w:tcPr>
          <w:p w:rsidR="00BE17FB" w:rsidRPr="0010349F" w:rsidRDefault="00BE17FB" w:rsidP="00BE17FB">
            <w:pPr>
              <w:autoSpaceDE w:val="0"/>
              <w:autoSpaceDN w:val="0"/>
              <w:adjustRightInd w:val="0"/>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5000</w:t>
            </w:r>
          </w:p>
        </w:tc>
      </w:tr>
    </w:tbl>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16.49. Площадь озеленения территории пожарного депо должна составлять не менее 15% площади участка.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16.50. Территория пожарного депо должна иметь ограждение высотой не менее 2 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16.55. Здания пожарных депо I - IV типов оборудуются охранно-пожарной сигнализацией и административно-управленческой связью.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BE17FB" w:rsidRPr="0010349F" w:rsidRDefault="00BE17FB" w:rsidP="00BE17FB">
      <w:pPr>
        <w:spacing w:after="0" w:line="240" w:lineRule="auto"/>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br w:type="page"/>
      </w: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lastRenderedPageBreak/>
        <w:t>17. ПРИЛОЖЕНИЯ</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t>17.1. Термины и определения</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Рекомендуемые нормативные требования</w:t>
      </w:r>
      <w:r w:rsidRPr="0010349F">
        <w:rPr>
          <w:rFonts w:asciiTheme="majorHAnsi" w:eastAsia="Calibri" w:hAnsiTheme="majorHAnsi" w:cs="Times New Roman"/>
          <w:color w:val="000000"/>
          <w:sz w:val="26"/>
          <w:szCs w:val="26"/>
        </w:rPr>
        <w:t xml:space="preserve">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i/>
          <w:color w:val="000000"/>
          <w:sz w:val="26"/>
          <w:szCs w:val="26"/>
        </w:rPr>
      </w:pPr>
      <w:r w:rsidRPr="0010349F">
        <w:rPr>
          <w:rFonts w:asciiTheme="majorHAnsi" w:eastAsia="Calibri" w:hAnsiTheme="majorHAnsi" w:cs="Times New Roman"/>
          <w:i/>
          <w:color w:val="000000"/>
          <w:sz w:val="26"/>
          <w:szCs w:val="26"/>
        </w:rPr>
        <w:t>Справочные приложения</w:t>
      </w:r>
      <w:r w:rsidRPr="0010349F">
        <w:rPr>
          <w:rFonts w:asciiTheme="majorHAnsi" w:eastAsia="Calibri" w:hAnsiTheme="majorHAnsi" w:cs="Times New Roman"/>
          <w:color w:val="000000"/>
          <w:sz w:val="26"/>
          <w:szCs w:val="26"/>
        </w:rPr>
        <w:t xml:space="preserve"> - приложения, содержащие описания, показатели и другую информацию</w:t>
      </w:r>
      <w:r w:rsidRPr="0010349F">
        <w:rPr>
          <w:rFonts w:asciiTheme="majorHAnsi" w:eastAsia="Calibri" w:hAnsiTheme="majorHAnsi" w:cs="Times New Roman"/>
          <w:i/>
          <w:color w:val="000000"/>
          <w:sz w:val="26"/>
          <w:szCs w:val="26"/>
        </w:rPr>
        <w:t xml:space="preserve">.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Муниципальное образование</w:t>
      </w:r>
      <w:r w:rsidRPr="0010349F">
        <w:rPr>
          <w:rFonts w:asciiTheme="majorHAnsi" w:eastAsia="Calibri" w:hAnsiTheme="majorHAnsi" w:cs="Times New Roman"/>
          <w:color w:val="000000"/>
          <w:sz w:val="26"/>
          <w:szCs w:val="26"/>
        </w:rPr>
        <w:t xml:space="preserve"> - муниципальный район, городское или сельское поселение, городской округ.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Муниципальный район</w:t>
      </w:r>
      <w:r w:rsidRPr="0010349F">
        <w:rPr>
          <w:rFonts w:asciiTheme="majorHAnsi" w:eastAsia="Calibri" w:hAnsiTheme="majorHAnsi" w:cs="Times New Roman"/>
          <w:color w:val="000000"/>
          <w:sz w:val="26"/>
          <w:szCs w:val="26"/>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Сельское поселение</w:t>
      </w:r>
      <w:r w:rsidRPr="0010349F">
        <w:rPr>
          <w:rFonts w:asciiTheme="majorHAnsi" w:eastAsia="Calibri" w:hAnsiTheme="majorHAnsi" w:cs="Times New Roman"/>
          <w:color w:val="000000"/>
          <w:sz w:val="26"/>
          <w:szCs w:val="26"/>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Городское поселение</w:t>
      </w:r>
      <w:r w:rsidRPr="0010349F">
        <w:rPr>
          <w:rFonts w:asciiTheme="majorHAnsi" w:eastAsia="Calibri" w:hAnsiTheme="majorHAnsi" w:cs="Times New Roman"/>
          <w:color w:val="000000"/>
          <w:sz w:val="26"/>
          <w:szCs w:val="26"/>
        </w:rPr>
        <w:t xml:space="preserve">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Городской округ</w:t>
      </w:r>
      <w:r w:rsidRPr="0010349F">
        <w:rPr>
          <w:rFonts w:asciiTheme="majorHAnsi" w:eastAsia="Calibri" w:hAnsiTheme="majorHAnsi" w:cs="Times New Roman"/>
          <w:color w:val="000000"/>
          <w:sz w:val="26"/>
          <w:szCs w:val="26"/>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Населенный пункт</w:t>
      </w:r>
      <w:r w:rsidRPr="0010349F">
        <w:rPr>
          <w:rFonts w:asciiTheme="majorHAnsi" w:eastAsia="Calibri" w:hAnsiTheme="majorHAnsi" w:cs="Times New Roman"/>
          <w:color w:val="000000"/>
          <w:sz w:val="26"/>
          <w:szCs w:val="26"/>
        </w:rPr>
        <w:t xml:space="preserve">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Система расселения</w:t>
      </w:r>
      <w:r w:rsidRPr="0010349F">
        <w:rPr>
          <w:rFonts w:asciiTheme="majorHAnsi" w:eastAsia="Calibri" w:hAnsiTheme="majorHAnsi" w:cs="Times New Roman"/>
          <w:color w:val="000000"/>
          <w:sz w:val="26"/>
          <w:szCs w:val="26"/>
        </w:rPr>
        <w:t xml:space="preserve">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lastRenderedPageBreak/>
        <w:t>Граница населенного пункта</w:t>
      </w:r>
      <w:r w:rsidRPr="0010349F">
        <w:rPr>
          <w:rFonts w:asciiTheme="majorHAnsi" w:eastAsia="Calibri" w:hAnsiTheme="majorHAnsi" w:cs="Times New Roman"/>
          <w:color w:val="000000"/>
          <w:sz w:val="26"/>
          <w:szCs w:val="26"/>
        </w:rPr>
        <w:t xml:space="preserve"> - внешние границы земель населенного пункта, отделяющие эти земли от земель иных категорий.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Городская агломерация</w:t>
      </w:r>
      <w:r w:rsidRPr="0010349F">
        <w:rPr>
          <w:rFonts w:asciiTheme="majorHAnsi" w:eastAsia="Calibri" w:hAnsiTheme="majorHAnsi" w:cs="Times New Roman"/>
          <w:color w:val="000000"/>
          <w:sz w:val="26"/>
          <w:szCs w:val="26"/>
        </w:rPr>
        <w:t xml:space="preserve">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Межселенная территория</w:t>
      </w:r>
      <w:r w:rsidRPr="0010349F">
        <w:rPr>
          <w:rFonts w:asciiTheme="majorHAnsi" w:eastAsia="Calibri" w:hAnsiTheme="majorHAnsi" w:cs="Times New Roman"/>
          <w:color w:val="000000"/>
          <w:sz w:val="26"/>
          <w:szCs w:val="26"/>
        </w:rPr>
        <w:t xml:space="preserve">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Градостроительная деятельность</w:t>
      </w:r>
      <w:r w:rsidRPr="0010349F">
        <w:rPr>
          <w:rFonts w:asciiTheme="majorHAnsi" w:eastAsia="Calibri" w:hAnsiTheme="majorHAnsi" w:cs="Times New Roman"/>
          <w:color w:val="000000"/>
          <w:sz w:val="26"/>
          <w:szCs w:val="26"/>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Градостроительная ценность территории</w:t>
      </w:r>
      <w:r w:rsidRPr="0010349F">
        <w:rPr>
          <w:rFonts w:asciiTheme="majorHAnsi" w:eastAsia="Calibri" w:hAnsiTheme="majorHAnsi" w:cs="Times New Roman"/>
          <w:color w:val="000000"/>
          <w:sz w:val="26"/>
          <w:szCs w:val="26"/>
        </w:rPr>
        <w:t xml:space="preserve"> - мера способности территории удовлетворять определенные общественные требования к ее состоянию и использованию.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Устойчивое развитие территорий</w:t>
      </w:r>
      <w:r w:rsidRPr="0010349F">
        <w:rPr>
          <w:rFonts w:asciiTheme="majorHAnsi" w:eastAsia="Calibri" w:hAnsiTheme="majorHAnsi" w:cs="Times New Roman"/>
          <w:color w:val="000000"/>
          <w:sz w:val="26"/>
          <w:szCs w:val="26"/>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Градостроительное зонирование</w:t>
      </w:r>
      <w:r w:rsidRPr="0010349F">
        <w:rPr>
          <w:rFonts w:asciiTheme="majorHAnsi" w:eastAsia="Calibri" w:hAnsiTheme="majorHAnsi" w:cs="Times New Roman"/>
          <w:color w:val="000000"/>
          <w:sz w:val="26"/>
          <w:szCs w:val="26"/>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Правила землепользования и застройки</w:t>
      </w:r>
      <w:r w:rsidRPr="0010349F">
        <w:rPr>
          <w:rFonts w:asciiTheme="majorHAnsi" w:eastAsia="Calibri" w:hAnsiTheme="majorHAnsi" w:cs="Times New Roman"/>
          <w:color w:val="000000"/>
          <w:sz w:val="26"/>
          <w:szCs w:val="26"/>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Территориальное планирование</w:t>
      </w:r>
      <w:r w:rsidRPr="0010349F">
        <w:rPr>
          <w:rFonts w:asciiTheme="majorHAnsi" w:eastAsia="Calibri" w:hAnsiTheme="majorHAnsi" w:cs="Times New Roman"/>
          <w:color w:val="000000"/>
          <w:sz w:val="26"/>
          <w:szCs w:val="26"/>
        </w:rPr>
        <w:t xml:space="preserve">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Территориальные зоны</w:t>
      </w:r>
      <w:r w:rsidRPr="0010349F">
        <w:rPr>
          <w:rFonts w:asciiTheme="majorHAnsi" w:eastAsia="Calibri" w:hAnsiTheme="majorHAnsi" w:cs="Times New Roman"/>
          <w:color w:val="000000"/>
          <w:sz w:val="26"/>
          <w:szCs w:val="26"/>
        </w:rPr>
        <w:t xml:space="preserve"> - зоны, для которых в правилах землепользования и застройки определены границы и установлены градостроительные регламенты.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Градостроительный регламент</w:t>
      </w:r>
      <w:r w:rsidRPr="0010349F">
        <w:rPr>
          <w:rFonts w:asciiTheme="majorHAnsi" w:eastAsia="Calibri" w:hAnsiTheme="majorHAnsi" w:cs="Times New Roman"/>
          <w:color w:val="000000"/>
          <w:sz w:val="26"/>
          <w:szCs w:val="26"/>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lastRenderedPageBreak/>
        <w:t>Генеральный план городского округа, генеральный план поселения</w:t>
      </w:r>
      <w:r w:rsidRPr="0010349F">
        <w:rPr>
          <w:rFonts w:asciiTheme="majorHAnsi" w:eastAsia="Calibri" w:hAnsiTheme="majorHAnsi" w:cs="Times New Roman"/>
          <w:color w:val="000000"/>
          <w:sz w:val="26"/>
          <w:szCs w:val="26"/>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Функциональное зонирование территории</w:t>
      </w:r>
      <w:r w:rsidRPr="0010349F">
        <w:rPr>
          <w:rFonts w:asciiTheme="majorHAnsi" w:eastAsia="Calibri" w:hAnsiTheme="majorHAnsi" w:cs="Times New Roman"/>
          <w:color w:val="000000"/>
          <w:sz w:val="26"/>
          <w:szCs w:val="26"/>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Функциональные зоны</w:t>
      </w:r>
      <w:r w:rsidRPr="0010349F">
        <w:rPr>
          <w:rFonts w:asciiTheme="majorHAnsi" w:eastAsia="Calibri" w:hAnsiTheme="majorHAnsi" w:cs="Times New Roman"/>
          <w:color w:val="000000"/>
          <w:sz w:val="26"/>
          <w:szCs w:val="26"/>
        </w:rPr>
        <w:t xml:space="preserve"> - зоны, для которых документами территориального планирования определены границы и функциональное назначение.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Функционально-планировочное образование</w:t>
      </w:r>
      <w:r w:rsidRPr="0010349F">
        <w:rPr>
          <w:rFonts w:asciiTheme="majorHAnsi" w:eastAsia="Calibri" w:hAnsiTheme="majorHAnsi" w:cs="Times New Roman"/>
          <w:color w:val="000000"/>
          <w:sz w:val="26"/>
          <w:szCs w:val="26"/>
        </w:rPr>
        <w:t xml:space="preserve">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Зона (район) застройки</w:t>
      </w:r>
      <w:r w:rsidRPr="0010349F">
        <w:rPr>
          <w:rFonts w:asciiTheme="majorHAnsi" w:eastAsia="Calibri" w:hAnsiTheme="majorHAnsi" w:cs="Times New Roman"/>
          <w:color w:val="000000"/>
          <w:sz w:val="26"/>
          <w:szCs w:val="26"/>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i/>
          <w:sz w:val="26"/>
          <w:szCs w:val="26"/>
        </w:rPr>
        <w:t>Малоэтажная жилая застройка</w:t>
      </w:r>
      <w:r w:rsidRPr="0010349F">
        <w:rPr>
          <w:rFonts w:asciiTheme="majorHAnsi" w:eastAsia="Calibri" w:hAnsiTheme="majorHAnsi" w:cs="Times New Roman"/>
          <w:sz w:val="26"/>
          <w:szCs w:val="26"/>
        </w:rPr>
        <w:t xml:space="preserve"> - жилая застройка этажностью до 4 этажей включительно с обеспечением, как правило, непосредственной связи квартир с земельным участком.</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Среднеэтажная жилая застройка</w:t>
      </w:r>
      <w:r w:rsidRPr="0010349F">
        <w:rPr>
          <w:rFonts w:asciiTheme="majorHAnsi" w:eastAsia="Calibri" w:hAnsiTheme="majorHAnsi" w:cs="Times New Roman"/>
          <w:color w:val="000000"/>
          <w:sz w:val="26"/>
          <w:szCs w:val="26"/>
        </w:rPr>
        <w:t xml:space="preserve"> - жилая застройка многоквартирными зданиями этажностью 4 - 5 этажей.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Многоэтажная жилая застройка</w:t>
      </w:r>
      <w:r w:rsidRPr="0010349F">
        <w:rPr>
          <w:rFonts w:asciiTheme="majorHAnsi" w:eastAsia="Calibri" w:hAnsiTheme="majorHAnsi" w:cs="Times New Roman"/>
          <w:color w:val="000000"/>
          <w:sz w:val="26"/>
          <w:szCs w:val="26"/>
        </w:rPr>
        <w:t xml:space="preserve"> - жилая застройка многоквартирными зданиями высотой до 75 метров.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Микрорайон (квартал)</w:t>
      </w:r>
      <w:r w:rsidRPr="0010349F">
        <w:rPr>
          <w:rFonts w:asciiTheme="majorHAnsi" w:eastAsia="Calibri" w:hAnsiTheme="majorHAnsi" w:cs="Times New Roman"/>
          <w:color w:val="000000"/>
          <w:sz w:val="26"/>
          <w:szCs w:val="26"/>
        </w:rPr>
        <w:t xml:space="preserve"> - структурный элемент территории жилой застройки.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Жилой район</w:t>
      </w:r>
      <w:r w:rsidRPr="0010349F">
        <w:rPr>
          <w:rFonts w:asciiTheme="majorHAnsi" w:eastAsia="Calibri" w:hAnsiTheme="majorHAnsi" w:cs="Times New Roman"/>
          <w:color w:val="000000"/>
          <w:sz w:val="26"/>
          <w:szCs w:val="26"/>
        </w:rPr>
        <w:t xml:space="preserve"> - структурный элемент селитебной территории.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Индивидуальное жилищное строительство</w:t>
      </w:r>
      <w:r w:rsidRPr="0010349F">
        <w:rPr>
          <w:rFonts w:asciiTheme="majorHAnsi" w:eastAsia="Calibri" w:hAnsiTheme="majorHAnsi" w:cs="Times New Roman"/>
          <w:color w:val="000000"/>
          <w:sz w:val="26"/>
          <w:szCs w:val="26"/>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Усадебный жилой дом</w:t>
      </w:r>
      <w:r w:rsidRPr="0010349F">
        <w:rPr>
          <w:rFonts w:asciiTheme="majorHAnsi" w:eastAsia="Calibri" w:hAnsiTheme="majorHAnsi" w:cs="Times New Roman"/>
          <w:color w:val="000000"/>
          <w:sz w:val="26"/>
          <w:szCs w:val="26"/>
        </w:rPr>
        <w:t xml:space="preserve"> - одноквартирный, дом с приквартирным участком, постройками, для подсобного хозяйства.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Дом коттеджного типа</w:t>
      </w:r>
      <w:r w:rsidRPr="0010349F">
        <w:rPr>
          <w:rFonts w:asciiTheme="majorHAnsi" w:eastAsia="Calibri" w:hAnsiTheme="majorHAnsi" w:cs="Times New Roman"/>
          <w:color w:val="000000"/>
          <w:sz w:val="26"/>
          <w:szCs w:val="26"/>
        </w:rPr>
        <w:t xml:space="preserve"> - малоэтажный одноквартирный индивидуальный или блокированный, в том числе двухквартирный, жилой дом.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Блокированный жилой дом</w:t>
      </w:r>
      <w:r w:rsidRPr="0010349F">
        <w:rPr>
          <w:rFonts w:asciiTheme="majorHAnsi" w:eastAsia="Calibri" w:hAnsiTheme="majorHAnsi" w:cs="Times New Roman"/>
          <w:color w:val="000000"/>
          <w:sz w:val="26"/>
          <w:szCs w:val="26"/>
        </w:rPr>
        <w:t xml:space="preserve">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Секционный жилой дом (жилое здание секционного типа</w:t>
      </w:r>
      <w:r w:rsidRPr="0010349F">
        <w:rPr>
          <w:rFonts w:asciiTheme="majorHAnsi" w:eastAsia="Calibri" w:hAnsiTheme="majorHAnsi" w:cs="Times New Roman"/>
          <w:color w:val="000000"/>
          <w:sz w:val="26"/>
          <w:szCs w:val="26"/>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Земельный участок</w:t>
      </w:r>
      <w:r w:rsidRPr="0010349F">
        <w:rPr>
          <w:rFonts w:asciiTheme="majorHAnsi" w:eastAsia="Calibri" w:hAnsiTheme="majorHAnsi" w:cs="Times New Roman"/>
          <w:color w:val="000000"/>
          <w:sz w:val="26"/>
          <w:szCs w:val="26"/>
        </w:rPr>
        <w:t xml:space="preserve"> - часть поверхности земли (в том числе почвенный слой), границы которой описаны и удостоверены в установленном порядке.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Дачный земельный участок</w:t>
      </w:r>
      <w:r w:rsidRPr="0010349F">
        <w:rPr>
          <w:rFonts w:asciiTheme="majorHAnsi" w:eastAsia="Calibri" w:hAnsiTheme="majorHAnsi" w:cs="Times New Roman"/>
          <w:color w:val="000000"/>
          <w:sz w:val="26"/>
          <w:szCs w:val="26"/>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w:t>
      </w:r>
      <w:r w:rsidRPr="0010349F">
        <w:rPr>
          <w:rFonts w:asciiTheme="majorHAnsi" w:eastAsia="Calibri" w:hAnsiTheme="majorHAnsi" w:cs="Times New Roman"/>
          <w:color w:val="000000"/>
          <w:sz w:val="26"/>
          <w:szCs w:val="26"/>
        </w:rPr>
        <w:lastRenderedPageBreak/>
        <w:t xml:space="preserve">с правом выращивания плодовых, ягодных, овощных, бахчевых или иных сельскохозяйственных культур и картофеля.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Садовый земельный участок</w:t>
      </w:r>
      <w:r w:rsidRPr="0010349F">
        <w:rPr>
          <w:rFonts w:asciiTheme="majorHAnsi" w:eastAsia="Calibri" w:hAnsiTheme="majorHAnsi" w:cs="Times New Roman"/>
          <w:color w:val="000000"/>
          <w:sz w:val="26"/>
          <w:szCs w:val="26"/>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Личное подсобное хозяйство</w:t>
      </w:r>
      <w:r w:rsidRPr="0010349F">
        <w:rPr>
          <w:rFonts w:asciiTheme="majorHAnsi" w:eastAsia="Calibri" w:hAnsiTheme="majorHAnsi" w:cs="Times New Roman"/>
          <w:color w:val="000000"/>
          <w:sz w:val="26"/>
          <w:szCs w:val="26"/>
        </w:rPr>
        <w:t xml:space="preserve"> - форма непредпринимательской деятельности по производству и переработке сельскохозяйственной продукции.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Территории общего пользования</w:t>
      </w:r>
      <w:r w:rsidRPr="0010349F">
        <w:rPr>
          <w:rFonts w:asciiTheme="majorHAnsi" w:eastAsia="Calibri" w:hAnsiTheme="majorHAnsi" w:cs="Times New Roman"/>
          <w:color w:val="000000"/>
          <w:sz w:val="26"/>
          <w:szCs w:val="26"/>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Улица</w:t>
      </w:r>
      <w:r w:rsidRPr="0010349F">
        <w:rPr>
          <w:rFonts w:asciiTheme="majorHAnsi" w:eastAsia="Calibri" w:hAnsiTheme="majorHAnsi" w:cs="Times New Roman"/>
          <w:color w:val="000000"/>
          <w:sz w:val="26"/>
          <w:szCs w:val="26"/>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Дорога (городская)</w:t>
      </w:r>
      <w:r w:rsidRPr="0010349F">
        <w:rPr>
          <w:rFonts w:asciiTheme="majorHAnsi" w:eastAsia="Calibri" w:hAnsiTheme="majorHAnsi" w:cs="Times New Roman"/>
          <w:color w:val="000000"/>
          <w:sz w:val="26"/>
          <w:szCs w:val="26"/>
        </w:rPr>
        <w:t xml:space="preserve">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Пешеходная зона</w:t>
      </w:r>
      <w:r w:rsidRPr="0010349F">
        <w:rPr>
          <w:rFonts w:asciiTheme="majorHAnsi" w:eastAsia="Calibri" w:hAnsiTheme="majorHAnsi" w:cs="Times New Roman"/>
          <w:color w:val="000000"/>
          <w:sz w:val="26"/>
          <w:szCs w:val="26"/>
        </w:rPr>
        <w:t xml:space="preserve">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Пригородные зоны</w:t>
      </w:r>
      <w:r w:rsidRPr="0010349F">
        <w:rPr>
          <w:rFonts w:asciiTheme="majorHAnsi" w:eastAsia="Calibri" w:hAnsiTheme="majorHAnsi" w:cs="Times New Roman"/>
          <w:color w:val="000000"/>
          <w:sz w:val="26"/>
          <w:szCs w:val="26"/>
        </w:rPr>
        <w:t xml:space="preserve">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Пригородная зеленая зона</w:t>
      </w:r>
      <w:r w:rsidRPr="0010349F">
        <w:rPr>
          <w:rFonts w:asciiTheme="majorHAnsi" w:eastAsia="Calibri" w:hAnsiTheme="majorHAnsi" w:cs="Times New Roman"/>
          <w:color w:val="000000"/>
          <w:sz w:val="26"/>
          <w:szCs w:val="26"/>
        </w:rPr>
        <w:t xml:space="preserve">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Озелененные территории</w:t>
      </w:r>
      <w:r w:rsidRPr="0010349F">
        <w:rPr>
          <w:rFonts w:asciiTheme="majorHAnsi" w:eastAsia="Calibri" w:hAnsiTheme="majorHAnsi" w:cs="Times New Roman"/>
          <w:color w:val="000000"/>
          <w:sz w:val="26"/>
          <w:szCs w:val="26"/>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Парк</w:t>
      </w:r>
      <w:r w:rsidRPr="0010349F">
        <w:rPr>
          <w:rFonts w:asciiTheme="majorHAnsi" w:eastAsia="Calibri" w:hAnsiTheme="majorHAnsi" w:cs="Times New Roman"/>
          <w:color w:val="000000"/>
          <w:sz w:val="26"/>
          <w:szCs w:val="26"/>
        </w:rPr>
        <w:t xml:space="preserve">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Сад</w:t>
      </w:r>
      <w:r w:rsidRPr="0010349F">
        <w:rPr>
          <w:rFonts w:asciiTheme="majorHAnsi" w:eastAsia="Calibri" w:hAnsiTheme="majorHAnsi" w:cs="Times New Roman"/>
          <w:color w:val="000000"/>
          <w:sz w:val="26"/>
          <w:szCs w:val="26"/>
        </w:rPr>
        <w:t xml:space="preserve">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Сквер</w:t>
      </w:r>
      <w:r w:rsidRPr="0010349F">
        <w:rPr>
          <w:rFonts w:asciiTheme="majorHAnsi" w:eastAsia="Calibri" w:hAnsiTheme="majorHAnsi" w:cs="Times New Roman"/>
          <w:color w:val="000000"/>
          <w:sz w:val="26"/>
          <w:szCs w:val="26"/>
        </w:rPr>
        <w:t xml:space="preserve">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lastRenderedPageBreak/>
        <w:t>Бульвар</w:t>
      </w:r>
      <w:r w:rsidRPr="0010349F">
        <w:rPr>
          <w:rFonts w:asciiTheme="majorHAnsi" w:eastAsia="Calibri" w:hAnsiTheme="majorHAnsi" w:cs="Times New Roman"/>
          <w:color w:val="000000"/>
          <w:sz w:val="26"/>
          <w:szCs w:val="26"/>
        </w:rPr>
        <w:t xml:space="preserve">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Коэффициент озеленения</w:t>
      </w:r>
      <w:r w:rsidRPr="0010349F">
        <w:rPr>
          <w:rFonts w:asciiTheme="majorHAnsi" w:eastAsia="Calibri" w:hAnsiTheme="majorHAnsi" w:cs="Times New Roman"/>
          <w:color w:val="000000"/>
          <w:sz w:val="26"/>
          <w:szCs w:val="26"/>
        </w:rPr>
        <w:t xml:space="preserve"> - отношение территории земельного участка, которая должна быть занята зелеными насаждениями, ко всей площади участка (в процентах).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Градостроительная емкость (интенсивность использования)</w:t>
      </w:r>
      <w:r w:rsidRPr="0010349F">
        <w:rPr>
          <w:rFonts w:asciiTheme="majorHAnsi" w:eastAsia="Calibri" w:hAnsiTheme="majorHAnsi" w:cs="Times New Roman"/>
          <w:color w:val="000000"/>
          <w:sz w:val="26"/>
          <w:szCs w:val="26"/>
        </w:rPr>
        <w:t xml:space="preserve"> </w:t>
      </w:r>
      <w:r w:rsidRPr="0010349F">
        <w:rPr>
          <w:rFonts w:asciiTheme="majorHAnsi" w:eastAsia="Calibri" w:hAnsiTheme="majorHAnsi" w:cs="Times New Roman"/>
          <w:i/>
          <w:color w:val="000000"/>
          <w:sz w:val="26"/>
          <w:szCs w:val="26"/>
        </w:rPr>
        <w:t>территории</w:t>
      </w:r>
      <w:r w:rsidRPr="0010349F">
        <w:rPr>
          <w:rFonts w:asciiTheme="majorHAnsi" w:eastAsia="Calibri" w:hAnsiTheme="majorHAnsi" w:cs="Times New Roman"/>
          <w:color w:val="000000"/>
          <w:sz w:val="26"/>
          <w:szCs w:val="26"/>
        </w:rPr>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Плотность застройки</w:t>
      </w:r>
      <w:r w:rsidRPr="0010349F">
        <w:rPr>
          <w:rFonts w:asciiTheme="majorHAnsi" w:eastAsia="Calibri" w:hAnsiTheme="majorHAnsi" w:cs="Times New Roman"/>
          <w:color w:val="000000"/>
          <w:sz w:val="26"/>
          <w:szCs w:val="26"/>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Суммарная поэтажная площадь</w:t>
      </w:r>
      <w:r w:rsidRPr="0010349F">
        <w:rPr>
          <w:rFonts w:asciiTheme="majorHAnsi" w:eastAsia="Calibri" w:hAnsiTheme="majorHAnsi" w:cs="Times New Roman"/>
          <w:color w:val="000000"/>
          <w:sz w:val="26"/>
          <w:szCs w:val="26"/>
        </w:rPr>
        <w:t xml:space="preserve">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Коэффициент застройки</w:t>
      </w:r>
      <w:r w:rsidRPr="0010349F">
        <w:rPr>
          <w:rFonts w:asciiTheme="majorHAnsi" w:eastAsia="Calibri" w:hAnsiTheme="majorHAnsi" w:cs="Times New Roman"/>
          <w:color w:val="000000"/>
          <w:sz w:val="26"/>
          <w:szCs w:val="26"/>
        </w:rPr>
        <w:t xml:space="preserve">  - отношение территории земельного участка, которая может быть занята зданиями, ко всей площади участка (в процентах). КЗ</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Коэффициент плотности застройки</w:t>
      </w:r>
      <w:r w:rsidRPr="0010349F">
        <w:rPr>
          <w:rFonts w:asciiTheme="majorHAnsi" w:eastAsia="Calibri" w:hAnsiTheme="majorHAnsi" w:cs="Times New Roman"/>
          <w:color w:val="000000"/>
          <w:sz w:val="26"/>
          <w:szCs w:val="26"/>
        </w:rPr>
        <w:t xml:space="preserve"> - отношение площади всех этажей зданий и сооружений к площади участка. КПЗ</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Социально-гарантированные условия жизнедеятельности</w:t>
      </w:r>
      <w:r w:rsidRPr="0010349F">
        <w:rPr>
          <w:rFonts w:asciiTheme="majorHAnsi" w:eastAsia="Calibri" w:hAnsiTheme="majorHAnsi" w:cs="Times New Roman"/>
          <w:color w:val="000000"/>
          <w:sz w:val="26"/>
          <w:szCs w:val="26"/>
        </w:rPr>
        <w:t xml:space="preserve"> - состояние среды территорий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Специальное регулирование</w:t>
      </w:r>
      <w:r w:rsidRPr="0010349F">
        <w:rPr>
          <w:rFonts w:asciiTheme="majorHAnsi" w:eastAsia="Calibri" w:hAnsiTheme="majorHAnsi" w:cs="Times New Roman"/>
          <w:color w:val="000000"/>
          <w:sz w:val="26"/>
          <w:szCs w:val="26"/>
        </w:rPr>
        <w:t xml:space="preserve">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Зоны с особыми условиями использования</w:t>
      </w:r>
      <w:r w:rsidRPr="0010349F">
        <w:rPr>
          <w:rFonts w:asciiTheme="majorHAnsi" w:eastAsia="Calibri" w:hAnsiTheme="majorHAnsi" w:cs="Times New Roman"/>
          <w:color w:val="000000"/>
          <w:sz w:val="26"/>
          <w:szCs w:val="26"/>
        </w:rPr>
        <w:t xml:space="preserve"> </w:t>
      </w:r>
      <w:r w:rsidRPr="0010349F">
        <w:rPr>
          <w:rFonts w:asciiTheme="majorHAnsi" w:eastAsia="Calibri" w:hAnsiTheme="majorHAnsi" w:cs="Times New Roman"/>
          <w:i/>
          <w:color w:val="000000"/>
          <w:sz w:val="26"/>
          <w:szCs w:val="26"/>
        </w:rPr>
        <w:t>территорий</w:t>
      </w:r>
      <w:r w:rsidRPr="0010349F">
        <w:rPr>
          <w:rFonts w:asciiTheme="majorHAnsi" w:eastAsia="Calibri" w:hAnsiTheme="majorHAnsi" w:cs="Times New Roman"/>
          <w:color w:val="000000"/>
          <w:sz w:val="26"/>
          <w:szCs w:val="26"/>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Санитарно-защитная зона</w:t>
      </w:r>
      <w:r w:rsidRPr="0010349F">
        <w:rPr>
          <w:rFonts w:asciiTheme="majorHAnsi" w:eastAsia="Calibri" w:hAnsiTheme="majorHAnsi" w:cs="Times New Roman"/>
          <w:color w:val="000000"/>
          <w:sz w:val="26"/>
          <w:szCs w:val="26"/>
        </w:rPr>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lastRenderedPageBreak/>
        <w:t>Охранная зона</w:t>
      </w:r>
      <w:r w:rsidRPr="0010349F">
        <w:rPr>
          <w:rFonts w:asciiTheme="majorHAnsi" w:eastAsia="Calibri" w:hAnsiTheme="majorHAnsi" w:cs="Times New Roman"/>
          <w:color w:val="000000"/>
          <w:sz w:val="26"/>
          <w:szCs w:val="26"/>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округов и поселений и других объектов).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Квартал сохраняемой застройки</w:t>
      </w:r>
      <w:r w:rsidRPr="0010349F">
        <w:rPr>
          <w:rFonts w:asciiTheme="majorHAnsi" w:eastAsia="Calibri" w:hAnsiTheme="majorHAnsi" w:cs="Times New Roman"/>
          <w:color w:val="000000"/>
          <w:sz w:val="26"/>
          <w:szCs w:val="26"/>
        </w:rPr>
        <w:t xml:space="preserve">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Историческое поселение</w:t>
      </w:r>
      <w:r w:rsidRPr="0010349F">
        <w:rPr>
          <w:rFonts w:asciiTheme="majorHAnsi" w:eastAsia="Calibri" w:hAnsiTheme="majorHAnsi" w:cs="Times New Roman"/>
          <w:color w:val="000000"/>
          <w:sz w:val="26"/>
          <w:szCs w:val="26"/>
        </w:rPr>
        <w:t xml:space="preserve">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Стоянка для автомобилей (автостоянка)</w:t>
      </w:r>
      <w:r w:rsidRPr="0010349F">
        <w:rPr>
          <w:rFonts w:asciiTheme="majorHAnsi" w:eastAsia="Calibri" w:hAnsiTheme="majorHAnsi" w:cs="Times New Roman"/>
          <w:color w:val="000000"/>
          <w:sz w:val="26"/>
          <w:szCs w:val="26"/>
        </w:rPr>
        <w:t xml:space="preserve"> - здание, сооружение (часть здания, сооружения) или специальная открытая площадка, предназначенные только для хранения (стоянки) автомобилей.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Надземная автостоянка закрытого типа</w:t>
      </w:r>
      <w:r w:rsidRPr="0010349F">
        <w:rPr>
          <w:rFonts w:asciiTheme="majorHAnsi" w:eastAsia="Calibri" w:hAnsiTheme="majorHAnsi" w:cs="Times New Roman"/>
          <w:color w:val="000000"/>
          <w:sz w:val="26"/>
          <w:szCs w:val="26"/>
        </w:rPr>
        <w:t xml:space="preserve"> - автостоянка с наружными стеновыми ограждениями.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Автостоянка открытого типа</w:t>
      </w:r>
      <w:r w:rsidRPr="0010349F">
        <w:rPr>
          <w:rFonts w:asciiTheme="majorHAnsi" w:eastAsia="Calibri" w:hAnsiTheme="majorHAnsi" w:cs="Times New Roman"/>
          <w:color w:val="000000"/>
          <w:sz w:val="26"/>
          <w:szCs w:val="26"/>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Механизированная автостоянка</w:t>
      </w:r>
      <w:r w:rsidRPr="0010349F">
        <w:rPr>
          <w:rFonts w:asciiTheme="majorHAnsi" w:eastAsia="Calibri" w:hAnsiTheme="majorHAnsi" w:cs="Times New Roman"/>
          <w:color w:val="000000"/>
          <w:sz w:val="26"/>
          <w:szCs w:val="26"/>
        </w:rPr>
        <w:t xml:space="preserve">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Гостевая автостоянка</w:t>
      </w:r>
      <w:r w:rsidRPr="0010349F">
        <w:rPr>
          <w:rFonts w:asciiTheme="majorHAnsi" w:eastAsia="Calibri" w:hAnsiTheme="majorHAnsi" w:cs="Times New Roman"/>
          <w:color w:val="000000"/>
          <w:sz w:val="26"/>
          <w:szCs w:val="26"/>
        </w:rPr>
        <w:t xml:space="preserve"> - открытая площадка, предназначенная для кратковременного хранения (стоянки) легковых автомобилей.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Строительство</w:t>
      </w:r>
      <w:r w:rsidRPr="0010349F">
        <w:rPr>
          <w:rFonts w:asciiTheme="majorHAnsi" w:eastAsia="Calibri" w:hAnsiTheme="majorHAnsi" w:cs="Times New Roman"/>
          <w:color w:val="000000"/>
          <w:sz w:val="26"/>
          <w:szCs w:val="26"/>
        </w:rPr>
        <w:t xml:space="preserve"> - создание зданий, строений, сооружений (в том числе на месте сносимых объектов капитального строительства).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Объект капитального строительства</w:t>
      </w:r>
      <w:r w:rsidRPr="0010349F">
        <w:rPr>
          <w:rFonts w:asciiTheme="majorHAnsi" w:eastAsia="Calibri" w:hAnsiTheme="majorHAnsi" w:cs="Times New Roman"/>
          <w:color w:val="000000"/>
          <w:sz w:val="26"/>
          <w:szCs w:val="26"/>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Реконструкция объектов капитального строительства</w:t>
      </w:r>
      <w:r w:rsidRPr="0010349F">
        <w:rPr>
          <w:rFonts w:asciiTheme="majorHAnsi" w:eastAsia="Calibri" w:hAnsiTheme="majorHAnsi" w:cs="Times New Roman"/>
          <w:color w:val="000000"/>
          <w:sz w:val="26"/>
          <w:szCs w:val="26"/>
        </w:rPr>
        <w:t xml:space="preserve">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lastRenderedPageBreak/>
        <w:t>Реконструкция линейных объектов</w:t>
      </w:r>
      <w:r w:rsidRPr="0010349F">
        <w:rPr>
          <w:rFonts w:asciiTheme="majorHAnsi" w:eastAsia="Calibri" w:hAnsiTheme="majorHAnsi" w:cs="Times New Roman"/>
          <w:color w:val="000000"/>
          <w:sz w:val="26"/>
          <w:szCs w:val="26"/>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 xml:space="preserve">Капитальный ремонт объектов капитального строительства (за исключением линейных объектов) </w:t>
      </w:r>
      <w:r w:rsidRPr="0010349F">
        <w:rPr>
          <w:rFonts w:asciiTheme="majorHAnsi" w:eastAsia="Calibri" w:hAnsiTheme="majorHAnsi" w:cs="Times New Roman"/>
          <w:color w:val="000000"/>
          <w:sz w:val="26"/>
          <w:szCs w:val="26"/>
        </w:rPr>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i/>
          <w:sz w:val="26"/>
          <w:szCs w:val="26"/>
        </w:rPr>
        <w:t>Капитальный ремонт линейных объектов</w:t>
      </w:r>
      <w:r w:rsidRPr="0010349F">
        <w:rPr>
          <w:rFonts w:asciiTheme="majorHAnsi" w:eastAsia="Calibri" w:hAnsiTheme="majorHAnsi" w:cs="Times New Roman"/>
          <w:sz w:val="26"/>
          <w:szCs w:val="26"/>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Инженерные изыскания</w:t>
      </w:r>
      <w:r w:rsidRPr="0010349F">
        <w:rPr>
          <w:rFonts w:asciiTheme="majorHAnsi" w:eastAsia="Calibri" w:hAnsiTheme="majorHAnsi" w:cs="Times New Roman"/>
          <w:color w:val="000000"/>
          <w:sz w:val="26"/>
          <w:szCs w:val="26"/>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Объекты федерального значения</w:t>
      </w:r>
      <w:r w:rsidRPr="0010349F">
        <w:rPr>
          <w:rFonts w:asciiTheme="majorHAnsi" w:eastAsia="Calibri" w:hAnsiTheme="majorHAnsi" w:cs="Times New Roman"/>
          <w:color w:val="000000"/>
          <w:sz w:val="26"/>
          <w:szCs w:val="26"/>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Объекты регионального значения</w:t>
      </w:r>
      <w:r w:rsidRPr="0010349F">
        <w:rPr>
          <w:rFonts w:asciiTheme="majorHAnsi" w:eastAsia="Calibri" w:hAnsiTheme="majorHAnsi" w:cs="Times New Roman"/>
          <w:color w:val="000000"/>
          <w:sz w:val="26"/>
          <w:szCs w:val="26"/>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w:t>
      </w:r>
      <w:r w:rsidRPr="0010349F">
        <w:rPr>
          <w:rFonts w:asciiTheme="majorHAnsi" w:eastAsia="Calibri" w:hAnsiTheme="majorHAnsi" w:cs="Times New Roman"/>
          <w:color w:val="000000"/>
          <w:sz w:val="26"/>
          <w:szCs w:val="26"/>
        </w:rPr>
        <w:lastRenderedPageBreak/>
        <w:t xml:space="preserve">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Объекты местного значения</w:t>
      </w:r>
      <w:r w:rsidRPr="0010349F">
        <w:rPr>
          <w:rFonts w:asciiTheme="majorHAnsi" w:eastAsia="Calibri" w:hAnsiTheme="majorHAnsi" w:cs="Times New Roman"/>
          <w:color w:val="000000"/>
          <w:sz w:val="26"/>
          <w:szCs w:val="26"/>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i/>
          <w:sz w:val="26"/>
          <w:szCs w:val="26"/>
        </w:rPr>
        <w:t>Парковка (парковочное место)</w:t>
      </w:r>
      <w:r w:rsidRPr="0010349F">
        <w:rPr>
          <w:rFonts w:asciiTheme="majorHAnsi" w:eastAsia="Calibri" w:hAnsiTheme="majorHAnsi" w:cs="Times New Roman"/>
          <w:sz w:val="26"/>
          <w:szCs w:val="26"/>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b/>
          <w:color w:val="000000"/>
          <w:sz w:val="26"/>
          <w:szCs w:val="26"/>
        </w:rPr>
      </w:pPr>
      <w:r w:rsidRPr="0010349F">
        <w:rPr>
          <w:rFonts w:asciiTheme="majorHAnsi" w:eastAsia="Calibri" w:hAnsiTheme="majorHAnsi" w:cs="Times New Roman"/>
          <w:b/>
          <w:color w:val="000000"/>
          <w:sz w:val="26"/>
          <w:szCs w:val="26"/>
        </w:rPr>
        <w:t>ПЕРЕЧЕНЬ ЛИНИЙ ГРАДОСТРОИТЕЛЬНОГО РЕГУЛИРОВАНИЯ</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b/>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Красные линии</w:t>
      </w:r>
      <w:r w:rsidRPr="0010349F">
        <w:rPr>
          <w:rFonts w:asciiTheme="majorHAnsi" w:eastAsia="Calibri" w:hAnsiTheme="majorHAnsi" w:cs="Times New Roman"/>
          <w:color w:val="000000"/>
          <w:sz w:val="26"/>
          <w:szCs w:val="26"/>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отдельных нестационарных объектов автосервиса для попутного обслуживания (АЗС, минимойки, посты проверки СО);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отдельных нестационарных объектов для попутного обслуживания пешеходов (мелкорозничная торговля и бытовое обслуживание).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Линии застройки</w:t>
      </w:r>
      <w:r w:rsidRPr="0010349F">
        <w:rPr>
          <w:rFonts w:asciiTheme="majorHAnsi" w:eastAsia="Calibri" w:hAnsiTheme="majorHAnsi" w:cs="Times New Roman"/>
          <w:color w:val="000000"/>
          <w:sz w:val="26"/>
          <w:szCs w:val="26"/>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Отступ застройки</w:t>
      </w:r>
      <w:r w:rsidRPr="0010349F">
        <w:rPr>
          <w:rFonts w:asciiTheme="majorHAnsi" w:eastAsia="Calibri" w:hAnsiTheme="majorHAnsi" w:cs="Times New Roman"/>
          <w:color w:val="000000"/>
          <w:sz w:val="26"/>
          <w:szCs w:val="26"/>
        </w:rPr>
        <w:t xml:space="preserve"> - расстояние между красной линией или границей земельного участка и стеной здания, строения, сооружения.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 xml:space="preserve">Синие линии </w:t>
      </w:r>
      <w:r w:rsidRPr="0010349F">
        <w:rPr>
          <w:rFonts w:asciiTheme="majorHAnsi" w:eastAsia="Calibri" w:hAnsiTheme="majorHAnsi" w:cs="Times New Roman"/>
          <w:color w:val="000000"/>
          <w:sz w:val="26"/>
          <w:szCs w:val="26"/>
        </w:rPr>
        <w:t xml:space="preserve">- границы акваторий рек, а также существующих и проектируемых открытых водоемов, устанавливаемые по нормальному подпорному горизонту.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Желтые линии</w:t>
      </w:r>
      <w:r w:rsidRPr="0010349F">
        <w:rPr>
          <w:rFonts w:asciiTheme="majorHAnsi" w:eastAsia="Calibri" w:hAnsiTheme="majorHAnsi" w:cs="Times New Roman"/>
          <w:color w:val="000000"/>
          <w:sz w:val="26"/>
          <w:szCs w:val="26"/>
        </w:rPr>
        <w:t xml:space="preserve">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магистралей устойчивого функционирования на территории категорированных городов.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Границы полосы отвода железных дорог</w:t>
      </w:r>
      <w:r w:rsidRPr="0010349F">
        <w:rPr>
          <w:rFonts w:asciiTheme="majorHAnsi" w:eastAsia="Calibri" w:hAnsiTheme="majorHAnsi" w:cs="Times New Roman"/>
          <w:color w:val="000000"/>
          <w:sz w:val="26"/>
          <w:szCs w:val="26"/>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Границы полосы отвода автомобильных дорог</w:t>
      </w:r>
      <w:r w:rsidRPr="0010349F">
        <w:rPr>
          <w:rFonts w:asciiTheme="majorHAnsi" w:eastAsia="Calibri" w:hAnsiTheme="majorHAnsi" w:cs="Times New Roman"/>
          <w:color w:val="000000"/>
          <w:sz w:val="26"/>
          <w:szCs w:val="26"/>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Границы технических (охранных) зон инженерных сооружений и коммуникаций</w:t>
      </w:r>
      <w:r w:rsidRPr="0010349F">
        <w:rPr>
          <w:rFonts w:asciiTheme="majorHAnsi" w:eastAsia="Calibri" w:hAnsiTheme="majorHAnsi" w:cs="Times New Roman"/>
          <w:color w:val="000000"/>
          <w:sz w:val="26"/>
          <w:szCs w:val="26"/>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Границы территорий памятников и ансамблей</w:t>
      </w:r>
      <w:r w:rsidRPr="0010349F">
        <w:rPr>
          <w:rFonts w:asciiTheme="majorHAnsi" w:eastAsia="Calibri" w:hAnsiTheme="majorHAnsi" w:cs="Times New Roman"/>
          <w:color w:val="000000"/>
          <w:sz w:val="26"/>
          <w:szCs w:val="26"/>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Границы зон охраны объекта культурного наследия</w:t>
      </w:r>
      <w:r w:rsidRPr="0010349F">
        <w:rPr>
          <w:rFonts w:asciiTheme="majorHAnsi" w:eastAsia="Calibri" w:hAnsiTheme="majorHAnsi" w:cs="Times New Roman"/>
          <w:color w:val="000000"/>
          <w:sz w:val="26"/>
          <w:szCs w:val="26"/>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Граница историко-культурного заповедника</w:t>
      </w:r>
      <w:r w:rsidRPr="0010349F">
        <w:rPr>
          <w:rFonts w:asciiTheme="majorHAnsi" w:eastAsia="Calibri" w:hAnsiTheme="majorHAnsi" w:cs="Times New Roman"/>
          <w:color w:val="000000"/>
          <w:sz w:val="26"/>
          <w:szCs w:val="26"/>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Границы охранных зон особо охраняемых природных территорий</w:t>
      </w:r>
      <w:r w:rsidRPr="0010349F">
        <w:rPr>
          <w:rFonts w:asciiTheme="majorHAnsi" w:eastAsia="Calibri" w:hAnsiTheme="majorHAnsi" w:cs="Times New Roman"/>
          <w:color w:val="000000"/>
          <w:sz w:val="26"/>
          <w:szCs w:val="26"/>
        </w:rP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Границы территорий природного комплекса, не являющихся особо охраняемыми</w:t>
      </w:r>
      <w:r w:rsidRPr="0010349F">
        <w:rPr>
          <w:rFonts w:asciiTheme="majorHAnsi" w:eastAsia="Calibri" w:hAnsiTheme="majorHAnsi" w:cs="Times New Roman"/>
          <w:color w:val="000000"/>
          <w:sz w:val="26"/>
          <w:szCs w:val="26"/>
        </w:rPr>
        <w:t xml:space="preserve"> - границы территорий  лесов и лесопарков, долин малых рек, парков, </w:t>
      </w:r>
      <w:r w:rsidRPr="0010349F">
        <w:rPr>
          <w:rFonts w:asciiTheme="majorHAnsi" w:eastAsia="Calibri" w:hAnsiTheme="majorHAnsi" w:cs="Times New Roman"/>
          <w:color w:val="000000"/>
          <w:sz w:val="26"/>
          <w:szCs w:val="26"/>
        </w:rPr>
        <w:lastRenderedPageBreak/>
        <w:t xml:space="preserve">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 xml:space="preserve">Границы озелененных территорий, не входящих в природный комплекс  округов и поселений </w:t>
      </w:r>
      <w:r w:rsidRPr="0010349F">
        <w:rPr>
          <w:rFonts w:asciiTheme="majorHAnsi" w:eastAsia="Calibri" w:hAnsiTheme="majorHAnsi" w:cs="Times New Roman"/>
          <w:color w:val="000000"/>
          <w:sz w:val="26"/>
          <w:szCs w:val="26"/>
        </w:rPr>
        <w:t xml:space="preserve">- границы участков внутриквартального озеленения общего пользования и трасс внутриквартальных транспортных коммуникаций.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Границы водоохранных зон</w:t>
      </w:r>
      <w:r w:rsidRPr="0010349F">
        <w:rPr>
          <w:rFonts w:asciiTheme="majorHAnsi" w:eastAsia="Calibri" w:hAnsiTheme="majorHAnsi" w:cs="Times New Roman"/>
          <w:color w:val="000000"/>
          <w:sz w:val="26"/>
          <w:szCs w:val="26"/>
        </w:rP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Границы прибрежных зон (полос)</w:t>
      </w:r>
      <w:r w:rsidRPr="0010349F">
        <w:rPr>
          <w:rFonts w:asciiTheme="majorHAnsi" w:eastAsia="Calibri" w:hAnsiTheme="majorHAnsi" w:cs="Times New Roman"/>
          <w:color w:val="000000"/>
          <w:sz w:val="26"/>
          <w:szCs w:val="26"/>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Границы зон санитарной охраны источников питьевого водоснабжения</w:t>
      </w:r>
      <w:r w:rsidRPr="0010349F">
        <w:rPr>
          <w:rFonts w:asciiTheme="majorHAnsi" w:eastAsia="Calibri" w:hAnsiTheme="majorHAnsi" w:cs="Times New Roman"/>
          <w:color w:val="000000"/>
          <w:sz w:val="26"/>
          <w:szCs w:val="26"/>
        </w:rPr>
        <w:t xml:space="preserve"> - границы зон трех поясов санитарной охраны: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границы первого пояса (строгого режима)</w:t>
      </w:r>
      <w:r w:rsidRPr="0010349F">
        <w:rPr>
          <w:rFonts w:asciiTheme="majorHAnsi" w:eastAsia="Calibri" w:hAnsiTheme="majorHAnsi" w:cs="Times New Roman"/>
          <w:color w:val="000000"/>
          <w:sz w:val="26"/>
          <w:szCs w:val="26"/>
        </w:rPr>
        <w:t xml:space="preserve">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границы второго пояса</w:t>
      </w:r>
      <w:r w:rsidRPr="0010349F">
        <w:rPr>
          <w:rFonts w:asciiTheme="majorHAnsi" w:eastAsia="Calibri" w:hAnsiTheme="majorHAnsi" w:cs="Times New Roman"/>
          <w:color w:val="000000"/>
          <w:sz w:val="26"/>
          <w:szCs w:val="26"/>
        </w:rPr>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i/>
          <w:color w:val="000000"/>
          <w:sz w:val="26"/>
          <w:szCs w:val="26"/>
        </w:rPr>
        <w:t>границы третьего пояса</w:t>
      </w:r>
      <w:r w:rsidRPr="0010349F">
        <w:rPr>
          <w:rFonts w:asciiTheme="majorHAnsi" w:eastAsia="Calibri" w:hAnsiTheme="majorHAnsi" w:cs="Times New Roman"/>
          <w:color w:val="000000"/>
          <w:sz w:val="26"/>
          <w:szCs w:val="26"/>
        </w:rPr>
        <w:t xml:space="preserve">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p>
    <w:p w:rsidR="00BE17FB" w:rsidRPr="0010349F" w:rsidRDefault="00BE17FB" w:rsidP="00BE17FB">
      <w:pPr>
        <w:spacing w:after="0" w:line="240" w:lineRule="auto"/>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br w:type="page"/>
      </w:r>
    </w:p>
    <w:p w:rsidR="00BE17FB" w:rsidRPr="0010349F" w:rsidRDefault="00BE17FB" w:rsidP="00BE17FB">
      <w:pPr>
        <w:spacing w:after="0" w:line="240" w:lineRule="auto"/>
        <w:ind w:firstLine="567"/>
        <w:jc w:val="both"/>
        <w:rPr>
          <w:rFonts w:asciiTheme="majorHAnsi" w:eastAsia="Calibri" w:hAnsiTheme="majorHAnsi" w:cs="Times New Roman"/>
          <w:b/>
          <w:sz w:val="26"/>
          <w:szCs w:val="26"/>
        </w:rPr>
      </w:pPr>
      <w:r w:rsidRPr="0010349F">
        <w:rPr>
          <w:rFonts w:asciiTheme="majorHAnsi" w:eastAsia="Calibri" w:hAnsiTheme="majorHAnsi" w:cs="Times New Roman"/>
          <w:b/>
          <w:sz w:val="26"/>
          <w:szCs w:val="26"/>
        </w:rPr>
        <w:lastRenderedPageBreak/>
        <w:t>17.2. Перечень законодательных и нормативных документов.</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Республиканские нормативы градостроительного проектирования Республики Башкортостан «Градостроительство, планировка и застройка  округов  и сельского поселения Республики Башкортостан»</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Федеральные законы</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Конституция Российской Федерации;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Градостроительный кодекс Российской Федерации;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Земельный кодекс Российской Федерации;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Жилищный кодекс Российской Федерации;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Водный кодекс Российской Федерации;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Лесной кодекс Российской Федерации;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Воздушный кодекс Российской Федерации;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Кодекс внутреннего водного транспорта Российской Федерации;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Закон Российской Федерации "О недрах";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Федеральный закон "О защите населения и территорий от чрезвычайных ситуаций природного и техногенного характера";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Федеральный закон "Об особо охраняемых природных территориях";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Федеральный закон "О природных лечебных ресурсах, лечебно-оздоровительных местностях и курортах";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Федеральный закон "О социальном обслуживании граждан пожилого возраста и инвалидов";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Федеральный закон "Об архитектурной деятельности в Российской Федерации";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Федеральный закон "Об экологической экспертизе";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Федеральный закон "О социальной защите инвалидов в Российской Федерации";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Федеральный закон "О безопасности дорожного движения";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Федеральный закон "Об отходах производства и потребления";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Федеральный закон "О санитарно-эпидемиологическом благополучии населения";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Федеральный закон "Об охране атмосферного воздуха";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Федеральный закон "Об охране окружающей среды";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Федеральный закон "О техническом регулировании";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Федеральный закон "Об общих принципах организации местного самоуправления в Российской Федерации";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Федеральный закон "О переводе земель или земельных участков из одной категории в другую";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Федеральный закон "Технический регламент о безопасности зданий и сооружений";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Федеральный закон "О введении в действие Лесного кодекса Российской Федерации" (с последующими изменениями);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BE17FB" w:rsidRPr="0010349F" w:rsidRDefault="00BE17FB" w:rsidP="00BE17FB">
      <w:pPr>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sz w:val="26"/>
          <w:szCs w:val="26"/>
        </w:rPr>
        <w:br w:type="page"/>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Нормативные правовые акты Российской Федерации</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Нормативные правовые акты Республики Башкортостан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Закон Республики Башкортостан "О регулировании земельных отношений в Республике Башкортостан" (с последующими изменениями);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Экологический кодекс Республики Башкортостан;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Схема территориального планирования Республики Башкортостан.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spacing w:after="0" w:line="240" w:lineRule="auto"/>
        <w:jc w:val="both"/>
        <w:rPr>
          <w:rFonts w:asciiTheme="majorHAnsi" w:eastAsia="Calibri" w:hAnsiTheme="majorHAnsi" w:cs="Times New Roman"/>
          <w:color w:val="000000"/>
          <w:sz w:val="26"/>
          <w:szCs w:val="26"/>
        </w:rPr>
      </w:pPr>
      <w:r w:rsidRPr="0010349F">
        <w:rPr>
          <w:rFonts w:asciiTheme="majorHAnsi" w:eastAsia="Calibri" w:hAnsiTheme="majorHAnsi" w:cs="Times New Roman"/>
          <w:sz w:val="26"/>
          <w:szCs w:val="26"/>
        </w:rPr>
        <w:lastRenderedPageBreak/>
        <w:br w:type="page"/>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Государственные стандарты Российской Федерации (ГОСТ)</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ГОСТ 17.0.0.01-76 "Система стандартов в области охраны природы и улучшения использования природных ресурсов. Основные положения";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ГОСТ 17.1.3.06-82 "Охрана природы. Гидросфера. Общие требования к охране подземных вод";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ГОСТ 17.1.3.13-86 "Охрана природы. Гидросфера. Общие требования к охране поверхностных вод от загрязнения";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ГОСТ 17.1.5.02-80 "Охрана природы. Гидросфера. Гигиенические требования к зонам рекреации водных объектов";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ГОСТ 17.2.3.02-78 "Охрана природы. Атмосфера. Правила установления допустимых выбросов вредных веществ промышленными предприятиями";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ГОСТ 17.5.1.02-85 "Охрана природы. Земли. Классификация нарушенных земель для рекультивации";</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ГОСТ 17.5.3.01-78 "Охрана природы. Земли. Состав и размер зеленых зон городов";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ГОСТ 17.5.3.03-80 "Охрана природы. Земли. Общие требования к гидролесомелиорации";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ГОСТ 17.5.3.04-83 (СТ СЭВ 5302-85) "Охрана природы. Земли. Общие требования к рекультивации земель";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ГОСТ 17.6.3.01-78 "Охрана природы. Флора. Охрана и рациональное использование лесов, зеленых зон городов. Общие требования";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ГОСТ 20444-85 "Шум. Транспортные потоки. Методы измерения шумовой характеристики";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ГОСТ 22283-88 "Шум авиационный. Допустимые уровни шума на территории жилой застройки и методы его измерения";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ГОСТ 23337-78* (СТ СЭВ 2600-80) "Шум. Методы измерения шума на селитебной территории и в помещениях жилых и общественных зданий";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ГОСТ 28329-89 "Озеленение городов. Термины и определения";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ГОСТ Р 22.0.03-95 "Безопасность в чрезвычайных ситуациях. Природные чрезвычайные ситуации";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ГОСТ Р 22.0.05-94 "Безопасность в чрезвычайных ситуациях. Техногенные чрезвычайные ситуации. Термины и определения";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ГОСТ Р 22.1.02-95 "Безопасность в чрезвычайных ситуациях. Мониторинг и прогнозирование. Термины и определения";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ГОСТ Р 50690-2000 "Туристские услуги. Общие требования";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ГОСТ Р 52108-2003 "Ресурсосбережение. Обращение с отходами. Основные положения";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СТ СЭВ 3976-83 "Здания жилые и общественные. Основные положения проектирования";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СТ СЭВ 4867-84 "Защита от шума в строительстве. Звукоизоляция ограждающих конструкций. Нормы".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Строительные нормы и правила (СНиП)</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II-7-81* "Строительство в сейсмических районах";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II-11-77 "Защитные сооружения гражданской обороны";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II-35-76 "Котельные установки";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II-58-75 "Электростанции тепловые";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II-89-80* "Генеральные планы промышленных предприятий";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II-94-80 "Подземные горные выработки";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II-97-76 "Генеральные планы сельскохозяйственных предприятий";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III-10-75 "Благоустройство территории";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2.01.05-85 "Категории объектов по опасности";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2.01.09-91 "Здания и сооружения на подрабатываемых территориях и просадочных грунтах";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2.01.28-85 "Полигоны по обезвреживанию и захоронению токсичных промышленных отходов. Основные положения по проектированию";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2.04.03-85 "Канализация. Наружные сети и сооружения";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2.05.02-85 "Автомобильные дороги";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2.05.03-84* "Мосты и трубы";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2.05.06-85* "Магистральные трубопроводы";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2.05.07-91* "Промышленный транспорт";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2.05.09-90 "Трамвайные и троллейбусные линии";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2.05.13-90 "Нефтепродуктопроводы, прокладываемые на территории городов и других населенных пунктов";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СНиП 2.06.03-85 "Мелиоративные системы и сооружения";</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2.06.07-87 "Подпорные стены, судоходные шлюзы, рыбопропускные и рыбозащитные сооружения";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2.06.15-85 "Инженерная защита территории от затопления и подтопления";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2.07.01-89* "Градостроительство. Планировка и застройка  и сельского поселения";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2.10.02-84 "Здания и помещения для хранения и переработки сельскохозяйственной продукции";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2.10.03-84 "Животноводческие, птицеводческие и звероводческие здания и помещения";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2.10.05-85 "Предприятия, здания и сооружения по хранению и переработке зерна";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2.11.03-93 "Склады нефти и нефтепродуктов. Противопожарные нормы";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3.02.03-84 "Подземные горные выработки";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3.05.04-85* "Наружные сети и сооружения водоснабжения и канализации";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3.05.06-85 "Электротехнические устройства";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СНиП 3.05.07-85 "Системы автоматизации";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3.06.03-85 "Автомобильные дороги";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3.06.04-91 "Мосты и трубы";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3.07.01-85 "Гидротехнические сооружения речные";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3.07.02-87 "Гидротехнические морские и речные транспортные сооружения";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3.07.03-85* "Мелиоративные системы и сооружения";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11-02-96 "Инженерные изыскания для строительства. Основные положения";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11-04-2003 "Инструкция о порядке разработки, согласования, экспертизы и утверждения градостроительной документации";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12-01-2004 "Организация строительства";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21-02-99* "Стоянки автомобилей";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22-02-2003 "Инженерная защита территорий, зданий и сооружений от опасных геологических процессов. Основные положения";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23-01-99* "Строительная климатология";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23-02-2003 "Тепловая защита зданий";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23-03-2003 "Защита от шума";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23-05-95* "Естественное и искусственное освещение";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30-02-97 "Планировка и застройка территорий садоводческих объединений граждан, здания и сооружения";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31-01-2003 "Здания жилые многоквартирные";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31-02-2001 "Дома жилые одноквартирные";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31-03-2001 "Производственные здания";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31-04-2001 "Складские здания";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31-05-2003 "Общественные здания административного назначения";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31-06-2009 "Общественные здания и сооружения";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32-01-95 "Железные дороги колеи 1520 мм";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32-03-96 "Аэродромы";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32-04-97 "Тоннели железнодорожные и автодорожные";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33-01-2003 "Гидротехнические сооружения. Основные положения";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34-02-99 "Подземные хранилища газа, нефти и продуктов их переработки";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35-01-2001 "Доступность зданий и сооружений для маломобильных групп населения";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41-01-2003 "Отопление, вентиляция и кондиционирование";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41-02-2003 "Тепловые сети";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СНиП 42-01-2002 "Газораспределительные системы".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Своды правил по проектированию и строительству (СП)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СП 11-102-97 "Инженерно-экологические изыскания для строительства";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СП 11-103-97 "Инженерно-гидрометеорологические изыскания для строительства";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и сельского поселения, других муниципальных образований";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СП 30-102-99 "Планировка и застройка территорий малоэтажного жилищного строительства";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СП 31-102-99 "Требования доступности общественных зданий и сооружений для инвалидов и других маломобильных посетителей";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СП 31-110-2003 "Проектирование и монтаж электроустановок жилых и общественных зданий";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СП 32-103-97 "Проектирование морских берегозащитных сооружений";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СП 34-106-98 "Подземные хранилища газа, нефти и продуктов их переработки";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СП 35-101-2001 "Проектирование зданий и сооружений с учетом доступности для маломобильных групп населения. Общие положения";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СП 35-102-2001 "Жилая среда с планировочными элементами, доступными инвалидам";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СП 35-103-2001 "Общественные здания и сооружения, доступные маломобильным посетителям";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СП 35-105-2002 "Реконструкция городской застройки с учетом доступности для инвалидов и других маломобильных групп населения";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СП 35-106-2003 "Расчет и размещение учреждений социального обслуживания пожилых людей";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СП 41-104-2000 "Проектирование автономных источников теплоснабжения";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СП 1.13130.2009 "Системы противопожарной защиты. Эвакуационные пути и выходы";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СП 2.13130.2009 "Системы противопожарной защиты. Обеспечение огнестойкости объектов защиты";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СП 6.13130.2009 "Системы противопожарной защиты. Электрооборудование. Требования пожарной безопасности";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СП 7.13130.2009 "Отопление, вентиляция и кондиционирование. Противопожарные требования";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СП 10.13130.2009 "Системы противопожарной защиты. Внутренний противопожарный водопровод. Требования пожарной безопасности";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СП 12.13130.2009 "Определение категорий помещений, зданий и наружных установок по взрывопожарной и пожарной опасности";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СП 14.13330.2011 "СНиП II-7-81* Строительство в сейсмических районах", кроме разделов 1, 2;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СП 23.13330.2011 "СНиП 2.02.02-85* Основания гидротехнических сооружений", кроме разделов 3 - 8, приложений N 2 - 15;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СП 42.13330.2011 "СНиП 2.07.01-89* Градостроительство. Планировка и застройка  и сельского поселения", кроме разделов 1 - 5, 6 (пунктов 6.1 - 6.4, таблицы 10), 7 - 9, приложения N 2;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СП 44.13330.2011 "СНиП 2.09.04-87 Административные и бытовые здания";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СП 51.13330.2011 "СНиП 23-03-2003 Защита от шума", кроме разделов 4 - 13;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СП 52.13330.2011 "СНиП 23-05-95* Естественное и искусственное освещение", кроме разделов 4 - 6, 7 (пунктов 7.1, 7.51, 7.53 - 7.73, 7.76, 7.79 - 7.81), 8 - 13, приложения К;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СП 54.13330.2011 "СНиП 31-01-2003 Здания жилые многоквартирные", кроме разделов 4 (пунктов 4.1, 4.4 - 4.9, 4.16, 4.17), 5, 6, 8 (пунктов 8.1 - 8.11, 8.13, 8.14), 9 - 11;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СП 55.13330.2011 "СНиП 31-02-2001 Дома жилые одноквартирные", кроме разделов 4, 5, 7 - 9;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СП 56.13330.2011 "СНиП 31-03-2010 Производственные здания" (взамен СНиП 31-03-2001 и СНиП 31-04-2001), кроме пунктов 3.13, 4.3, 4.4, 4.9, 5.2, 5.3, 5.32, 5.35;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Строительные нормы (СН)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 441-72* "Указания по проектированию ограждений площадок и участков предприятий, зданий и сооружений";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 452-73 "Нормы отвода земель для магистральных трубопроводов";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 455-73 "Нормы отвода земель для предприятий рыбного хозяйства";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СН 456-73 "Нормы отвода земель для магистральных водоводов и канализационных коллекторов";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 457-74 "Нормы отвода земель для аэропортов";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 459-74 "Нормы отвода земель для нефтяных и газовых скважин";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 461-74 "Нормы отвода земель для линий связи";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 467-74 "Нормы отвода земель для автомобильных дорог";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 474-75 "Нормы отвода земель для мелиоративных каналов";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 496-77 "Временная инструкция по проектированию сооружений для очистки поверхностных сточных вод".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Ведомственные строительные нормы (ВСН)</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ВСН 01-89 "Предприятия по обслуживанию автомобилей";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ВСН 33-2.2.12-87 "Мелиоративные системы и сооружения. Насосные станции. Нормы проектирования";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ВСН 53-86(р) "Правила оценки физического износа жилых зданий";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ВСН 60-89 "Устройства связи, сигнализации и диспетчеризации инженерного оборудования жилых и общественных зданий. Нормы проектирования";</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ВСН 61-89(р) "Реконструкция и капитальный ремонт жилых домов. Нормы проектирования";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ВСН 62-91* "Проектирование среды жизнедеятельности с учетом потребностей инвалидов и маломобильных групп населения";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ВСН 8-89 "Инструкция по охране природной среды при строительстве, ремонте и содержании автомобильных дорог".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Отраслевые нормы</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ОСН 3.02.01-97 "Нормы и правила проектирования отвода земель для железных дорог";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ОСН АПК 2.10.24.001-04 "Нормы освещения сельскохозяйственных предприятий, зданий, сооружений";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ОСТ 218.1.002-2003 "Автобусные остановки на автомобильных дорогах. Общие технические условия".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Санитарные правила и нормы (СанПиН)</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СанПиН 2.1.2.1331-03 "Гигиенические требования к устройству, эксплуатации и качеству воды аквапарков";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СанПиН 2.1.3.2630-10 "Санитарно-эпидемиологические требования к организациям, осуществляющим медицинскую деятельность";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СанПиН 2.1.4.1110-02 "Зоны санитарной охраны источников водоснабжения и водопроводов питьевого назначения";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СанПиН 2.1.4.1175-02 "Гигиенические требования к качеству воды нецентрализованного водоснабжения. Санитарная охрана источников";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СанПиН 2.1.5.980-00 "Гигиенические требования к охране поверхностных вод";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СанПиН 2.1.6.1032-01 "Гигиенические требования к обеспечению качества атмосферного воздуха населенных мест";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СанПиН 2.1.7.1287-03 "Санитарно-эпидемиологические требования к качеству почвы" (с последующими изменениями);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СанПиН 2.1.7.1322-03 "Гигиенические требования к размещению и обезвреживанию отходов производства и потребления";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СанПиН 2.2.1/2.1.1.1076-01 "Гигиенические требования к инсоляции и солнцезащите помещений жилых и общественных зданий и территорий";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СанПиН 2.2.2506-09 "Гигиенические требования к организациям химической чистки изделий";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СанПиН 2.2.3.570-96 "Гигиенические требования к предприятиям угольной промышленности и организации работ";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СанПиН 2.2.4.548-96 "Гигиенические требования к микроклимату производственных помещений";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СанПиН 2.2.4.1191-03 "Электромагнитные поля в производственных условиях" (с последующими изменениями);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СанПиН 2.4.2.1178-02 "Гигиенические требования к условиям обучения в общеобразовательных учреждениях" (с последующими изменениями);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СанПиН 2.4.4.1251-03 "Санитарно-эпидемиологические требования к учреждениям дополнительного образования детей (внешкольные учреждения)";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СанПиН 2.6.1.2523-09 (НРБ-99/2009) "Нормы радиационной безопасности";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СанПиН 2.6.1.24-03 (СП АС 03) "Санитарные правила проектирования и эксплуатации атомных станций";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СанПиН 3907-85 "Санитарные правила проектирования, строительства и эксплуатации водохранилищ";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СанПиН 4060-85 "Лечебные пляжи. Санитарные правила устройства, оборудования и эксплуатации";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СанПиН 4962-89 "Санитарные правила для морских и речных портов СССР";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СанПиН 42-128-4433-87 "Санитарные нормы допустимых концентраций химических веществ в почве";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СанПиН 42-128-4690-88 "Санитарные правила содержания территорий населенных мест".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Санитарные нормы (СН)</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 2.2.4/2.1.8.562-96 "Шум на рабочих местах, в помещениях жилых, общественных зданий и на территории жилой застройки";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СН 2.2.4/2.1.8.566-96 "Производственная вибрация, вибрация в помещениях жилых и общественных зданий. Санитарные нормы".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Санитарные правила (СП)</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СП 2.1.5.1059-01 "Гигиенические требования к охране подземных вод от загрязнения";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СП 2.1.7.1038-01 "Гигиенические требования к устройству и содержанию полигонов для твердых бытовых отходов";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СП 2.6.1.2612-10 "Основные санитарные правила обеспечения радиационной безопасности (ОСПОРБ 99/2010)";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СП 2.6.6.1168-02 "Санитарные правила обращения с радиоактивными отходами (СПОРО 2002)" (с последующими изменениями).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Гигиенические нормативы (ГН)</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ГН 2.1.7.2511-09 "Ориентировочно допустимые концентрации (ОДК) химических веществ в почве".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Руководящие документы (РД, СО)</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РД 34.20.162 (СО 153-34.20.162) "Рекомендации по проектированию организации эксплуатации ГЭС и ГАЭС";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РД 34.20.185-94 (СО 153-34.20.185-94) "Инструкция по проектированию  электрических сетей";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РД 45.120-2000 (НТП 112-2000) "Нормы технологического проектирования. Городские и сельские телефонные сети";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СО 153-34.20.161-2003 "Рекомендации по проектированию технологической части гидроэлектростанций и гидроаккумулирующих электростанций";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СО 153-34.21.122-2003 "Инструкция по устройству молниезащиты зданий, сооружений и промышленных коммуникаций".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Руководящие документы в строительстве (РДС)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РДС 11-201-95 "Инструкция о порядке проведения государственной экспертизы проектов строительства";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РДС 30-201-98 "Инструкция о порядке проектирования и установления красных линий в городах и других поселениях Российской Федерации";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РДС 35-201-99 "Порядок реализации требований доступности для инвалидов к объектам социальной инфраструктуры".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Методические документы в строительстве (МДС)</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МДС 32-1.2000 "Рекомендации по проектирования вокзалов";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МДС 15-2.99 "Инструкция о порядке осуществления государственного контроля за использованием и охраной земель в  и сельском поселении";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МДС 30-1.99 "Методические рекомендации по разработке схем зонирования территории городов";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Нормы пожарной безопасности (НПБ)</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НПБ 88-2001 "Установки пожаротушения и сигнализации. Нормы и правила проектирования" (с последующими изменениями);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НПБ 101-95 "Нормы проектирования объектов пожарной охраны";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НПБ 111-98* "Автозаправочные станции. Требования пожарной безопасности".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Правила безопасности (ПБ)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ПБ 08-622-03 "Правила безопасности для газоперерабатывающих заводов и производств";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ПБ 12-527-03 "Правила безопасности при эксплуатации автомобильных заправочных станций сжиженного газа";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ПБ 12-529-03 "Правила безопасности систем газораспределения и газопотребления";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ПБ 12-609-03 "Правила безопасности для объектов, использующих сжиженные углеводородные газы".</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Другие документы</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Рекомендации по контролю за состоянием грунтовых вод в районе размещения золоотвалов тепловых электростанций (ТЭС);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Правила устройства электроустановок (ПУЭ). - Издание 7, утв. Министерством топлива и энергетики Российской Федерации, 2000;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Положение о технической политике ОАО "ФСК ЕЭС" от 2 июня 2006 года.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Пособия</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Пособие к СНиП II-85-80 "Пособие по проектированию вокзалов";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Пособие к СНиП 2.01.01-82 "Строительная климатология и геофизика";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Пособие к СНиП 2.01.28-85 "Пособие по проектированию полигонов по обезвреживанию и захоронению токсичных промышленных отходов";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Пособие к СНиП 2.04.02-84* "Пособие по проектированию сооружений для очистки и подготовки воды";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Пособие к СНиП 2.07.01-89* "Пособие по водоснабжению и канализации  и сельского поселения";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Пособие к СНиП 2.08.01-89* "Пособие по проектированию жилых зданий. Конструкции жилых зданий";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Пособия к СНиП 2.08.02-89*: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"Пособие по проектированию общественных зданий и сооружений";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"Пособие по проектированию учреждений здравоохранения";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"Проектирование бассейнов";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"Проектирование высших учебных заведений и институтов повышения квалификации";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"Проектирование клубов";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"Проектирование предприятий бытового обслуживания населения";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lastRenderedPageBreak/>
        <w:t xml:space="preserve">"Проектирование предприятий общественного питания";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"Проектирование учебных комплексов и центров";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"Проектирование предприятий розничной торговли";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"Проектирование спортивных залов, помещений для физкультурно-оздоровительных занятий и крытых катков с искусственным льдом";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"Проектирование театров"; </w:t>
      </w:r>
    </w:p>
    <w:p w:rsidR="00BE17FB" w:rsidRPr="0010349F" w:rsidRDefault="00BE17FB" w:rsidP="00BE17FB">
      <w:pPr>
        <w:autoSpaceDE w:val="0"/>
        <w:autoSpaceDN w:val="0"/>
        <w:adjustRightInd w:val="0"/>
        <w:spacing w:after="0" w:line="240" w:lineRule="auto"/>
        <w:ind w:firstLine="567"/>
        <w:jc w:val="both"/>
        <w:rPr>
          <w:rFonts w:asciiTheme="majorHAnsi" w:eastAsia="Calibri" w:hAnsiTheme="majorHAnsi" w:cs="Times New Roman"/>
          <w:color w:val="000000"/>
          <w:sz w:val="26"/>
          <w:szCs w:val="26"/>
        </w:rPr>
      </w:pPr>
      <w:r w:rsidRPr="0010349F">
        <w:rPr>
          <w:rFonts w:asciiTheme="majorHAnsi" w:eastAsia="Calibri" w:hAnsiTheme="majorHAnsi" w:cs="Times New Roman"/>
          <w:color w:val="000000"/>
          <w:sz w:val="26"/>
          <w:szCs w:val="26"/>
        </w:rPr>
        <w:t xml:space="preserve">"Пособие к СНиП 11-01-95 по разработке раздела проектной документации "Охрана окружающей среды"; </w:t>
      </w:r>
    </w:p>
    <w:p w:rsidR="00BE17FB" w:rsidRPr="0010349F" w:rsidRDefault="00BE17FB" w:rsidP="00BE17FB">
      <w:pPr>
        <w:spacing w:after="0" w:line="240" w:lineRule="auto"/>
        <w:ind w:firstLine="567"/>
        <w:jc w:val="both"/>
        <w:rPr>
          <w:rFonts w:asciiTheme="majorHAnsi" w:eastAsia="Calibri" w:hAnsiTheme="majorHAnsi" w:cs="Times New Roman"/>
          <w:sz w:val="26"/>
          <w:szCs w:val="26"/>
        </w:rPr>
      </w:pPr>
      <w:r w:rsidRPr="0010349F">
        <w:rPr>
          <w:rFonts w:asciiTheme="majorHAnsi" w:eastAsia="Calibri" w:hAnsiTheme="majorHAnsi" w:cs="Times New Roman"/>
          <w:sz w:val="26"/>
          <w:szCs w:val="26"/>
        </w:rPr>
        <w:t>"Пособие по проектированию авиационно-технических баз. Пособие к ВНТП II-85. ГПИиНИИ", "Аэропроект", 1986.</w:t>
      </w:r>
    </w:p>
    <w:p w:rsidR="00BE17FB" w:rsidRPr="0010349F" w:rsidRDefault="00BE17FB" w:rsidP="00BE17FB">
      <w:pPr>
        <w:tabs>
          <w:tab w:val="left" w:pos="142"/>
        </w:tabs>
        <w:spacing w:after="0" w:line="240" w:lineRule="auto"/>
        <w:ind w:firstLine="567"/>
        <w:jc w:val="both"/>
        <w:rPr>
          <w:rFonts w:asciiTheme="majorHAnsi" w:eastAsia="Calibri" w:hAnsiTheme="majorHAnsi" w:cs="Times New Roman"/>
          <w:sz w:val="26"/>
          <w:szCs w:val="26"/>
        </w:rPr>
      </w:pPr>
    </w:p>
    <w:p w:rsidR="00BE17FB" w:rsidRPr="0010349F" w:rsidRDefault="00BE17FB" w:rsidP="00BE17FB">
      <w:pPr>
        <w:widowControl w:val="0"/>
        <w:autoSpaceDE w:val="0"/>
        <w:autoSpaceDN w:val="0"/>
        <w:adjustRightInd w:val="0"/>
        <w:spacing w:after="0" w:line="240" w:lineRule="auto"/>
        <w:rPr>
          <w:rFonts w:asciiTheme="majorHAnsi" w:eastAsia="Times New Roman" w:hAnsiTheme="majorHAnsi" w:cs="Times New Roman"/>
          <w:sz w:val="26"/>
          <w:szCs w:val="26"/>
          <w:lang w:eastAsia="ru-RU"/>
        </w:rPr>
      </w:pPr>
    </w:p>
    <w:p w:rsidR="00092839" w:rsidRPr="0010349F" w:rsidRDefault="00092839" w:rsidP="00BE17FB">
      <w:pPr>
        <w:pStyle w:val="a4"/>
        <w:rPr>
          <w:rFonts w:asciiTheme="majorHAnsi" w:hAnsiTheme="majorHAnsi"/>
          <w:sz w:val="26"/>
          <w:szCs w:val="26"/>
        </w:rPr>
      </w:pPr>
    </w:p>
    <w:p w:rsidR="0010349F" w:rsidRPr="0010349F" w:rsidRDefault="0010349F">
      <w:pPr>
        <w:pStyle w:val="a4"/>
        <w:rPr>
          <w:rFonts w:asciiTheme="majorHAnsi" w:hAnsiTheme="majorHAnsi"/>
          <w:sz w:val="26"/>
          <w:szCs w:val="26"/>
        </w:rPr>
      </w:pPr>
    </w:p>
    <w:sectPr w:rsidR="0010349F" w:rsidRPr="0010349F" w:rsidSect="00512A3D">
      <w:pgSz w:w="11906" w:h="16838"/>
      <w:pgMar w:top="1134"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458"/>
        </w:tabs>
        <w:ind w:left="458" w:hanging="360"/>
      </w:pPr>
      <w:rPr>
        <w:rFonts w:ascii="Symbol" w:hAnsi="Symbol" w:hint="default"/>
      </w:rPr>
    </w:lvl>
  </w:abstractNum>
  <w:abstractNum w:abstractNumId="1">
    <w:nsid w:val="FFFFFF83"/>
    <w:multiLevelType w:val="singleLevel"/>
    <w:tmpl w:val="3814B99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4">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5">
    <w:nsid w:val="248C4DBE"/>
    <w:multiLevelType w:val="hybridMultilevel"/>
    <w:tmpl w:val="711EE7F8"/>
    <w:lvl w:ilvl="0" w:tplc="0B62EDA4">
      <w:start w:val="1"/>
      <w:numFmt w:val="decimal"/>
      <w:lvlText w:val="%1."/>
      <w:lvlJc w:val="left"/>
      <w:pPr>
        <w:ind w:left="2476" w:hanging="1200"/>
      </w:pPr>
      <w:rPr>
        <w:rFonts w:hint="default"/>
        <w:b w:val="0"/>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6">
    <w:nsid w:val="28EC1CBD"/>
    <w:multiLevelType w:val="hybridMultilevel"/>
    <w:tmpl w:val="5DF04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C87A45"/>
    <w:multiLevelType w:val="hybridMultilevel"/>
    <w:tmpl w:val="FE4E8224"/>
    <w:lvl w:ilvl="0" w:tplc="D21CFB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B650A4"/>
    <w:multiLevelType w:val="hybridMultilevel"/>
    <w:tmpl w:val="FE4E8224"/>
    <w:lvl w:ilvl="0" w:tplc="D21CFB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2771F16"/>
    <w:multiLevelType w:val="hybridMultilevel"/>
    <w:tmpl w:val="78606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AF7574"/>
    <w:multiLevelType w:val="hybridMultilevel"/>
    <w:tmpl w:val="C7385728"/>
    <w:lvl w:ilvl="0" w:tplc="22F46A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C20203"/>
    <w:multiLevelType w:val="hybridMultilevel"/>
    <w:tmpl w:val="D7BE18A2"/>
    <w:lvl w:ilvl="0" w:tplc="0419000F">
      <w:start w:val="1"/>
      <w:numFmt w:val="decimal"/>
      <w:lvlText w:val="%1."/>
      <w:lvlJc w:val="left"/>
      <w:pPr>
        <w:ind w:left="1484" w:hanging="120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5D136268"/>
    <w:multiLevelType w:val="hybridMultilevel"/>
    <w:tmpl w:val="3230D814"/>
    <w:lvl w:ilvl="0" w:tplc="439AE11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3">
    <w:nsid w:val="75574E2C"/>
    <w:multiLevelType w:val="hybridMultilevel"/>
    <w:tmpl w:val="23BA1B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DC67297"/>
    <w:multiLevelType w:val="hybridMultilevel"/>
    <w:tmpl w:val="8F38D0E8"/>
    <w:lvl w:ilvl="0" w:tplc="FA7E8062">
      <w:start w:val="1"/>
      <w:numFmt w:val="decimal"/>
      <w:lvlText w:val="%1."/>
      <w:lvlJc w:val="left"/>
      <w:pPr>
        <w:ind w:left="828" w:hanging="360"/>
      </w:p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num w:numId="1">
    <w:abstractNumId w:val="13"/>
  </w:num>
  <w:num w:numId="2">
    <w:abstractNumId w:val="7"/>
  </w:num>
  <w:num w:numId="3">
    <w:abstractNumId w:val="8"/>
  </w:num>
  <w:num w:numId="4">
    <w:abstractNumId w:val="10"/>
  </w:num>
  <w:num w:numId="5">
    <w:abstractNumId w:val="6"/>
  </w:num>
  <w:num w:numId="6">
    <w:abstractNumId w:val="5"/>
  </w:num>
  <w:num w:numId="7">
    <w:abstractNumId w:val="11"/>
  </w:num>
  <w:num w:numId="8">
    <w:abstractNumId w:val="9"/>
  </w:num>
  <w:num w:numId="9">
    <w:abstractNumId w:val="12"/>
  </w:num>
  <w:num w:numId="10">
    <w:abstractNumId w:val="2"/>
  </w:num>
  <w:num w:numId="11">
    <w:abstractNumId w:val="1"/>
  </w:num>
  <w:num w:numId="12">
    <w:abstractNumId w:val="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07"/>
    <w:rsid w:val="00092839"/>
    <w:rsid w:val="0010349F"/>
    <w:rsid w:val="002C7407"/>
    <w:rsid w:val="00BE1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0">
    <w:name w:val="heading 2"/>
    <w:basedOn w:val="a0"/>
    <w:next w:val="a0"/>
    <w:link w:val="21"/>
    <w:semiHidden/>
    <w:unhideWhenUsed/>
    <w:qFormat/>
    <w:rsid w:val="00BE17FB"/>
    <w:pPr>
      <w:keepNext/>
      <w:spacing w:before="240" w:after="60" w:line="240" w:lineRule="auto"/>
      <w:outlineLvl w:val="1"/>
    </w:pPr>
    <w:rPr>
      <w:rFonts w:ascii="Cambria" w:eastAsia="Times New Roman" w:hAnsi="Cambria" w:cs="Times New Roman"/>
      <w:b/>
      <w:bCs/>
      <w:i/>
      <w:iCs/>
      <w:sz w:val="28"/>
      <w:szCs w:val="28"/>
      <w:lang w:eastAsia="ru-RU"/>
    </w:rPr>
  </w:style>
  <w:style w:type="paragraph" w:styleId="30">
    <w:name w:val="heading 3"/>
    <w:basedOn w:val="a0"/>
    <w:next w:val="a0"/>
    <w:link w:val="31"/>
    <w:uiPriority w:val="9"/>
    <w:semiHidden/>
    <w:unhideWhenUsed/>
    <w:qFormat/>
    <w:rsid w:val="00BE17FB"/>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0"/>
    <w:next w:val="a0"/>
    <w:link w:val="40"/>
    <w:uiPriority w:val="9"/>
    <w:qFormat/>
    <w:rsid w:val="00BE17F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
    <w:semiHidden/>
    <w:unhideWhenUsed/>
    <w:qFormat/>
    <w:rsid w:val="00BE17FB"/>
    <w:pPr>
      <w:keepNext/>
      <w:keepLines/>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0"/>
    <w:next w:val="a0"/>
    <w:link w:val="60"/>
    <w:uiPriority w:val="9"/>
    <w:semiHidden/>
    <w:unhideWhenUsed/>
    <w:qFormat/>
    <w:rsid w:val="00BE17FB"/>
    <w:pPr>
      <w:keepNext/>
      <w:keepLines/>
      <w:spacing w:before="200" w:after="0" w:line="240" w:lineRule="auto"/>
      <w:outlineLvl w:val="5"/>
    </w:pPr>
    <w:rPr>
      <w:rFonts w:ascii="Cambria" w:eastAsia="Times New Roman" w:hAnsi="Cambria" w:cs="Times New Roman"/>
      <w:i/>
      <w:iCs/>
      <w:color w:val="243F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BE17FB"/>
    <w:pPr>
      <w:spacing w:after="0" w:line="240" w:lineRule="auto"/>
    </w:pPr>
  </w:style>
  <w:style w:type="character" w:customStyle="1" w:styleId="21">
    <w:name w:val="Заголовок 2 Знак"/>
    <w:basedOn w:val="a1"/>
    <w:link w:val="20"/>
    <w:semiHidden/>
    <w:rsid w:val="00BE17FB"/>
    <w:rPr>
      <w:rFonts w:ascii="Cambria" w:eastAsia="Times New Roman" w:hAnsi="Cambria" w:cs="Times New Roman"/>
      <w:b/>
      <w:bCs/>
      <w:i/>
      <w:iCs/>
      <w:sz w:val="28"/>
      <w:szCs w:val="28"/>
      <w:lang w:eastAsia="ru-RU"/>
    </w:rPr>
  </w:style>
  <w:style w:type="character" w:customStyle="1" w:styleId="31">
    <w:name w:val="Заголовок 3 Знак"/>
    <w:basedOn w:val="a1"/>
    <w:link w:val="30"/>
    <w:uiPriority w:val="9"/>
    <w:semiHidden/>
    <w:rsid w:val="00BE17FB"/>
    <w:rPr>
      <w:rFonts w:ascii="Cambria" w:eastAsia="Times New Roman" w:hAnsi="Cambria" w:cs="Times New Roman"/>
      <w:b/>
      <w:bCs/>
      <w:sz w:val="26"/>
      <w:szCs w:val="26"/>
      <w:lang w:eastAsia="ru-RU"/>
    </w:rPr>
  </w:style>
  <w:style w:type="character" w:customStyle="1" w:styleId="40">
    <w:name w:val="Заголовок 4 Знак"/>
    <w:basedOn w:val="a1"/>
    <w:link w:val="4"/>
    <w:uiPriority w:val="9"/>
    <w:rsid w:val="00BE17F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semiHidden/>
    <w:rsid w:val="00BE17FB"/>
    <w:rPr>
      <w:rFonts w:ascii="Cambria" w:eastAsia="Times New Roman" w:hAnsi="Cambria" w:cs="Times New Roman"/>
      <w:color w:val="243F60"/>
      <w:sz w:val="24"/>
      <w:szCs w:val="24"/>
    </w:rPr>
  </w:style>
  <w:style w:type="character" w:customStyle="1" w:styleId="60">
    <w:name w:val="Заголовок 6 Знак"/>
    <w:basedOn w:val="a1"/>
    <w:link w:val="6"/>
    <w:uiPriority w:val="9"/>
    <w:semiHidden/>
    <w:rsid w:val="00BE17FB"/>
    <w:rPr>
      <w:rFonts w:ascii="Cambria" w:eastAsia="Times New Roman" w:hAnsi="Cambria" w:cs="Times New Roman"/>
      <w:i/>
      <w:iCs/>
      <w:color w:val="243F60"/>
      <w:sz w:val="24"/>
      <w:szCs w:val="24"/>
    </w:rPr>
  </w:style>
  <w:style w:type="numbering" w:customStyle="1" w:styleId="1">
    <w:name w:val="Нет списка1"/>
    <w:next w:val="a3"/>
    <w:semiHidden/>
    <w:rsid w:val="00BE17FB"/>
  </w:style>
  <w:style w:type="paragraph" w:styleId="32">
    <w:name w:val="Body Text Indent 3"/>
    <w:basedOn w:val="a0"/>
    <w:link w:val="33"/>
    <w:rsid w:val="00BE17FB"/>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BE17FB"/>
    <w:rPr>
      <w:rFonts w:ascii="Times New Roman" w:eastAsia="Times New Roman" w:hAnsi="Times New Roman" w:cs="Times New Roman"/>
      <w:sz w:val="16"/>
      <w:szCs w:val="16"/>
      <w:lang w:eastAsia="ru-RU"/>
    </w:rPr>
  </w:style>
  <w:style w:type="paragraph" w:customStyle="1" w:styleId="ConsPlusTitle">
    <w:name w:val="ConsPlusTitle"/>
    <w:rsid w:val="00BE17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BE17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Subtitle"/>
    <w:basedOn w:val="a0"/>
    <w:link w:val="a6"/>
    <w:qFormat/>
    <w:rsid w:val="00BE17FB"/>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Подзаголовок Знак"/>
    <w:basedOn w:val="a1"/>
    <w:link w:val="a5"/>
    <w:rsid w:val="00BE17FB"/>
    <w:rPr>
      <w:rFonts w:ascii="Times New Roman" w:eastAsia="Times New Roman" w:hAnsi="Times New Roman" w:cs="Times New Roman"/>
      <w:b/>
      <w:sz w:val="28"/>
      <w:szCs w:val="20"/>
      <w:lang w:eastAsia="ru-RU"/>
    </w:rPr>
  </w:style>
  <w:style w:type="paragraph" w:customStyle="1" w:styleId="ConsNormal">
    <w:name w:val="ConsNormal"/>
    <w:rsid w:val="00BE17F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Document Map"/>
    <w:basedOn w:val="a0"/>
    <w:link w:val="a8"/>
    <w:semiHidden/>
    <w:rsid w:val="00BE17FB"/>
    <w:pPr>
      <w:shd w:val="clear" w:color="auto" w:fill="000080"/>
      <w:spacing w:after="0" w:line="240" w:lineRule="auto"/>
    </w:pPr>
    <w:rPr>
      <w:rFonts w:ascii="Tahoma" w:eastAsia="Times New Roman" w:hAnsi="Tahoma" w:cs="Tahoma"/>
      <w:sz w:val="20"/>
      <w:szCs w:val="20"/>
      <w:lang w:eastAsia="ru-RU"/>
    </w:rPr>
  </w:style>
  <w:style w:type="character" w:customStyle="1" w:styleId="a8">
    <w:name w:val="Схема документа Знак"/>
    <w:basedOn w:val="a1"/>
    <w:link w:val="a7"/>
    <w:semiHidden/>
    <w:rsid w:val="00BE17FB"/>
    <w:rPr>
      <w:rFonts w:ascii="Tahoma" w:eastAsia="Times New Roman" w:hAnsi="Tahoma" w:cs="Tahoma"/>
      <w:sz w:val="20"/>
      <w:szCs w:val="20"/>
      <w:shd w:val="clear" w:color="auto" w:fill="000080"/>
      <w:lang w:eastAsia="ru-RU"/>
    </w:rPr>
  </w:style>
  <w:style w:type="paragraph" w:styleId="a9">
    <w:name w:val="Balloon Text"/>
    <w:basedOn w:val="a0"/>
    <w:link w:val="aa"/>
    <w:semiHidden/>
    <w:rsid w:val="00BE17FB"/>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1"/>
    <w:link w:val="a9"/>
    <w:semiHidden/>
    <w:rsid w:val="00BE17FB"/>
    <w:rPr>
      <w:rFonts w:ascii="Tahoma" w:eastAsia="Times New Roman" w:hAnsi="Tahoma" w:cs="Tahoma"/>
      <w:sz w:val="16"/>
      <w:szCs w:val="16"/>
      <w:lang w:eastAsia="ru-RU"/>
    </w:rPr>
  </w:style>
  <w:style w:type="character" w:styleId="ab">
    <w:name w:val="Hyperlink"/>
    <w:rsid w:val="00BE17FB"/>
    <w:rPr>
      <w:color w:val="0000FF"/>
      <w:u w:val="single"/>
    </w:rPr>
  </w:style>
  <w:style w:type="paragraph" w:styleId="ac">
    <w:name w:val="Body Text"/>
    <w:aliases w:val=" Знак Знак"/>
    <w:basedOn w:val="a0"/>
    <w:link w:val="ad"/>
    <w:rsid w:val="00BE17FB"/>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aliases w:val=" Знак Знак Знак"/>
    <w:basedOn w:val="a1"/>
    <w:link w:val="ac"/>
    <w:rsid w:val="00BE17FB"/>
    <w:rPr>
      <w:rFonts w:ascii="Times New Roman" w:eastAsia="Times New Roman" w:hAnsi="Times New Roman" w:cs="Times New Roman"/>
      <w:sz w:val="24"/>
      <w:szCs w:val="24"/>
      <w:lang w:eastAsia="ru-RU"/>
    </w:rPr>
  </w:style>
  <w:style w:type="paragraph" w:customStyle="1" w:styleId="10">
    <w:name w:val="Обычный1"/>
    <w:rsid w:val="00BE17FB"/>
    <w:pPr>
      <w:suppressAutoHyphens/>
      <w:spacing w:after="0" w:line="240" w:lineRule="auto"/>
    </w:pPr>
    <w:rPr>
      <w:rFonts w:ascii="Times New Roman" w:eastAsia="Times New Roman" w:hAnsi="Times New Roman" w:cs="Calibri"/>
      <w:sz w:val="24"/>
      <w:szCs w:val="20"/>
      <w:lang w:eastAsia="ar-SA"/>
    </w:rPr>
  </w:style>
  <w:style w:type="paragraph" w:styleId="ae">
    <w:name w:val="Body Text Indent"/>
    <w:basedOn w:val="a0"/>
    <w:link w:val="af"/>
    <w:rsid w:val="00BE17FB"/>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1"/>
    <w:link w:val="ae"/>
    <w:rsid w:val="00BE17FB"/>
    <w:rPr>
      <w:rFonts w:ascii="Times New Roman" w:eastAsia="Times New Roman" w:hAnsi="Times New Roman" w:cs="Times New Roman"/>
      <w:sz w:val="24"/>
      <w:szCs w:val="24"/>
      <w:lang w:eastAsia="ru-RU"/>
    </w:rPr>
  </w:style>
  <w:style w:type="paragraph" w:styleId="22">
    <w:name w:val="Body Text Indent 2"/>
    <w:basedOn w:val="a0"/>
    <w:link w:val="23"/>
    <w:rsid w:val="00BE17FB"/>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rsid w:val="00BE17FB"/>
    <w:rPr>
      <w:rFonts w:ascii="Times New Roman" w:eastAsia="Times New Roman" w:hAnsi="Times New Roman" w:cs="Times New Roman"/>
      <w:sz w:val="24"/>
      <w:szCs w:val="24"/>
      <w:lang w:eastAsia="ru-RU"/>
    </w:rPr>
  </w:style>
  <w:style w:type="paragraph" w:customStyle="1" w:styleId="ConsNonformat">
    <w:name w:val="ConsNonformat"/>
    <w:rsid w:val="00BE17F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BE17F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BE17FB"/>
    <w:pPr>
      <w:widowControl w:val="0"/>
      <w:autoSpaceDE w:val="0"/>
      <w:autoSpaceDN w:val="0"/>
      <w:adjustRightInd w:val="0"/>
      <w:spacing w:after="0" w:line="240" w:lineRule="auto"/>
      <w:ind w:right="19772"/>
    </w:pPr>
    <w:rPr>
      <w:rFonts w:ascii="Arial" w:eastAsia="Times New Roman" w:hAnsi="Arial" w:cs="Arial"/>
      <w:sz w:val="40"/>
      <w:szCs w:val="40"/>
      <w:lang w:eastAsia="ru-RU"/>
    </w:rPr>
  </w:style>
  <w:style w:type="paragraph" w:styleId="af0">
    <w:name w:val="Normal (Web)"/>
    <w:basedOn w:val="a0"/>
    <w:uiPriority w:val="99"/>
    <w:unhideWhenUsed/>
    <w:rsid w:val="00BE1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BE17FB"/>
    <w:pPr>
      <w:spacing w:after="0" w:line="240" w:lineRule="auto"/>
    </w:pPr>
    <w:rPr>
      <w:rFonts w:ascii="Calibri" w:eastAsia="Calibri" w:hAnsi="Calibri" w:cs="Calibri"/>
    </w:rPr>
  </w:style>
  <w:style w:type="numbering" w:customStyle="1" w:styleId="110">
    <w:name w:val="Нет списка11"/>
    <w:next w:val="a3"/>
    <w:uiPriority w:val="99"/>
    <w:semiHidden/>
    <w:unhideWhenUsed/>
    <w:rsid w:val="00BE17FB"/>
  </w:style>
  <w:style w:type="paragraph" w:styleId="af1">
    <w:name w:val="header"/>
    <w:basedOn w:val="a0"/>
    <w:link w:val="af2"/>
    <w:uiPriority w:val="99"/>
    <w:unhideWhenUsed/>
    <w:rsid w:val="00BE17FB"/>
    <w:pPr>
      <w:tabs>
        <w:tab w:val="center" w:pos="4677"/>
        <w:tab w:val="right" w:pos="9355"/>
      </w:tabs>
      <w:spacing w:after="0" w:line="240" w:lineRule="auto"/>
    </w:pPr>
    <w:rPr>
      <w:rFonts w:ascii="Arial" w:eastAsia="Calibri" w:hAnsi="Arial" w:cs="Arial"/>
      <w:sz w:val="24"/>
      <w:szCs w:val="24"/>
    </w:rPr>
  </w:style>
  <w:style w:type="character" w:customStyle="1" w:styleId="af2">
    <w:name w:val="Верхний колонтитул Знак"/>
    <w:basedOn w:val="a1"/>
    <w:link w:val="af1"/>
    <w:uiPriority w:val="99"/>
    <w:rsid w:val="00BE17FB"/>
    <w:rPr>
      <w:rFonts w:ascii="Arial" w:eastAsia="Calibri" w:hAnsi="Arial" w:cs="Arial"/>
      <w:sz w:val="24"/>
      <w:szCs w:val="24"/>
    </w:rPr>
  </w:style>
  <w:style w:type="paragraph" w:styleId="af3">
    <w:name w:val="footer"/>
    <w:basedOn w:val="a0"/>
    <w:link w:val="af4"/>
    <w:uiPriority w:val="99"/>
    <w:unhideWhenUsed/>
    <w:rsid w:val="00BE17FB"/>
    <w:pPr>
      <w:tabs>
        <w:tab w:val="center" w:pos="4677"/>
        <w:tab w:val="right" w:pos="9355"/>
      </w:tabs>
      <w:spacing w:after="0" w:line="240" w:lineRule="auto"/>
    </w:pPr>
    <w:rPr>
      <w:rFonts w:ascii="Arial" w:eastAsia="Calibri" w:hAnsi="Arial" w:cs="Arial"/>
      <w:sz w:val="24"/>
      <w:szCs w:val="24"/>
    </w:rPr>
  </w:style>
  <w:style w:type="character" w:customStyle="1" w:styleId="af4">
    <w:name w:val="Нижний колонтитул Знак"/>
    <w:basedOn w:val="a1"/>
    <w:link w:val="af3"/>
    <w:uiPriority w:val="99"/>
    <w:rsid w:val="00BE17FB"/>
    <w:rPr>
      <w:rFonts w:ascii="Arial" w:eastAsia="Calibri" w:hAnsi="Arial" w:cs="Arial"/>
      <w:sz w:val="24"/>
      <w:szCs w:val="24"/>
    </w:rPr>
  </w:style>
  <w:style w:type="paragraph" w:styleId="af5">
    <w:name w:val="caption"/>
    <w:basedOn w:val="a0"/>
    <w:next w:val="a0"/>
    <w:semiHidden/>
    <w:unhideWhenUsed/>
    <w:qFormat/>
    <w:rsid w:val="00BE17FB"/>
    <w:pPr>
      <w:suppressAutoHyphens/>
      <w:spacing w:after="0" w:line="240" w:lineRule="auto"/>
    </w:pPr>
    <w:rPr>
      <w:rFonts w:ascii="Times New Roman" w:eastAsia="Times New Roman" w:hAnsi="Times New Roman" w:cs="Times New Roman"/>
      <w:b/>
      <w:bCs/>
      <w:sz w:val="20"/>
      <w:szCs w:val="20"/>
      <w:lang w:eastAsia="ar-SA"/>
    </w:rPr>
  </w:style>
  <w:style w:type="paragraph" w:styleId="af6">
    <w:name w:val="List"/>
    <w:basedOn w:val="ac"/>
    <w:unhideWhenUsed/>
    <w:rsid w:val="00BE17FB"/>
    <w:pPr>
      <w:suppressAutoHyphens/>
    </w:pPr>
    <w:rPr>
      <w:rFonts w:ascii="Arial" w:hAnsi="Arial" w:cs="Tahoma"/>
      <w:lang w:eastAsia="ar-SA"/>
    </w:rPr>
  </w:style>
  <w:style w:type="paragraph" w:styleId="a">
    <w:name w:val="List Bullet"/>
    <w:basedOn w:val="a0"/>
    <w:unhideWhenUsed/>
    <w:rsid w:val="00BE17FB"/>
    <w:pPr>
      <w:numPr>
        <w:numId w:val="10"/>
      </w:numPr>
      <w:spacing w:after="0" w:line="240" w:lineRule="auto"/>
      <w:contextualSpacing/>
    </w:pPr>
    <w:rPr>
      <w:rFonts w:ascii="Arial" w:eastAsia="Calibri" w:hAnsi="Arial" w:cs="Arial"/>
      <w:sz w:val="24"/>
      <w:szCs w:val="24"/>
    </w:rPr>
  </w:style>
  <w:style w:type="paragraph" w:styleId="24">
    <w:name w:val="List 2"/>
    <w:basedOn w:val="a0"/>
    <w:uiPriority w:val="99"/>
    <w:unhideWhenUsed/>
    <w:rsid w:val="00BE17FB"/>
    <w:pPr>
      <w:spacing w:after="0" w:line="240" w:lineRule="auto"/>
      <w:ind w:left="566" w:hanging="283"/>
      <w:contextualSpacing/>
    </w:pPr>
    <w:rPr>
      <w:rFonts w:ascii="Arial" w:eastAsia="Calibri" w:hAnsi="Arial" w:cs="Arial"/>
      <w:sz w:val="24"/>
      <w:szCs w:val="24"/>
    </w:rPr>
  </w:style>
  <w:style w:type="paragraph" w:styleId="34">
    <w:name w:val="List 3"/>
    <w:basedOn w:val="a0"/>
    <w:uiPriority w:val="99"/>
    <w:unhideWhenUsed/>
    <w:rsid w:val="00BE17FB"/>
    <w:pPr>
      <w:ind w:left="849" w:hanging="283"/>
      <w:contextualSpacing/>
    </w:pPr>
    <w:rPr>
      <w:rFonts w:ascii="Calibri" w:eastAsia="Calibri" w:hAnsi="Calibri" w:cs="Times New Roman"/>
    </w:rPr>
  </w:style>
  <w:style w:type="paragraph" w:styleId="2">
    <w:name w:val="List Bullet 2"/>
    <w:basedOn w:val="a0"/>
    <w:unhideWhenUsed/>
    <w:rsid w:val="00BE17FB"/>
    <w:pPr>
      <w:numPr>
        <w:numId w:val="11"/>
      </w:numPr>
      <w:suppressAutoHyphens/>
      <w:spacing w:after="0" w:line="240" w:lineRule="auto"/>
    </w:pPr>
    <w:rPr>
      <w:rFonts w:ascii="Times New Roman" w:eastAsia="Times New Roman" w:hAnsi="Times New Roman" w:cs="Times New Roman"/>
      <w:sz w:val="24"/>
      <w:szCs w:val="24"/>
      <w:lang w:eastAsia="ar-SA"/>
    </w:rPr>
  </w:style>
  <w:style w:type="paragraph" w:styleId="3">
    <w:name w:val="List Bullet 3"/>
    <w:basedOn w:val="a0"/>
    <w:uiPriority w:val="99"/>
    <w:unhideWhenUsed/>
    <w:rsid w:val="00BE17FB"/>
    <w:pPr>
      <w:numPr>
        <w:numId w:val="12"/>
      </w:numPr>
      <w:contextualSpacing/>
    </w:pPr>
    <w:rPr>
      <w:rFonts w:ascii="Calibri" w:eastAsia="Calibri" w:hAnsi="Calibri" w:cs="Times New Roman"/>
    </w:rPr>
  </w:style>
  <w:style w:type="paragraph" w:styleId="af7">
    <w:name w:val="List Continue"/>
    <w:basedOn w:val="a0"/>
    <w:uiPriority w:val="99"/>
    <w:unhideWhenUsed/>
    <w:rsid w:val="00BE17FB"/>
    <w:pPr>
      <w:spacing w:after="120" w:line="240" w:lineRule="auto"/>
      <w:ind w:left="283"/>
      <w:contextualSpacing/>
    </w:pPr>
    <w:rPr>
      <w:rFonts w:ascii="Arial" w:eastAsia="Calibri" w:hAnsi="Arial" w:cs="Arial"/>
      <w:sz w:val="24"/>
      <w:szCs w:val="24"/>
    </w:rPr>
  </w:style>
  <w:style w:type="paragraph" w:styleId="35">
    <w:name w:val="Body Text 3"/>
    <w:basedOn w:val="a0"/>
    <w:link w:val="36"/>
    <w:unhideWhenUsed/>
    <w:rsid w:val="00BE17FB"/>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BE17FB"/>
    <w:rPr>
      <w:rFonts w:ascii="Times New Roman" w:eastAsia="Times New Roman" w:hAnsi="Times New Roman" w:cs="Times New Roman"/>
      <w:sz w:val="16"/>
      <w:szCs w:val="16"/>
      <w:lang w:eastAsia="ru-RU"/>
    </w:rPr>
  </w:style>
  <w:style w:type="paragraph" w:styleId="af8">
    <w:name w:val="List Paragraph"/>
    <w:basedOn w:val="a0"/>
    <w:uiPriority w:val="34"/>
    <w:qFormat/>
    <w:rsid w:val="00BE17FB"/>
    <w:pPr>
      <w:ind w:left="720"/>
      <w:contextualSpacing/>
    </w:pPr>
    <w:rPr>
      <w:rFonts w:ascii="Calibri" w:eastAsia="Calibri" w:hAnsi="Calibri" w:cs="Times New Roman"/>
    </w:rPr>
  </w:style>
  <w:style w:type="paragraph" w:customStyle="1" w:styleId="Default">
    <w:name w:val="Default"/>
    <w:rsid w:val="00BE17FB"/>
    <w:pPr>
      <w:autoSpaceDE w:val="0"/>
      <w:autoSpaceDN w:val="0"/>
      <w:adjustRightInd w:val="0"/>
      <w:spacing w:after="0" w:line="240" w:lineRule="auto"/>
    </w:pPr>
    <w:rPr>
      <w:rFonts w:ascii="Calibri" w:eastAsia="Calibri" w:hAnsi="Calibri" w:cs="Calibri"/>
      <w:color w:val="000000"/>
      <w:sz w:val="24"/>
      <w:szCs w:val="24"/>
    </w:rPr>
  </w:style>
  <w:style w:type="paragraph" w:customStyle="1" w:styleId="ConsPlusNonformat">
    <w:name w:val="ConsPlusNonformat"/>
    <w:rsid w:val="00BE17F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BE17FB"/>
    <w:pPr>
      <w:widowControl w:val="0"/>
      <w:suppressAutoHyphens/>
      <w:autoSpaceDE w:val="0"/>
      <w:spacing w:after="0" w:line="240" w:lineRule="auto"/>
    </w:pPr>
    <w:rPr>
      <w:rFonts w:ascii="Arial" w:eastAsia="Arial" w:hAnsi="Arial" w:cs="Arial"/>
      <w:sz w:val="20"/>
      <w:szCs w:val="20"/>
      <w:lang w:eastAsia="ar-SA"/>
    </w:rPr>
  </w:style>
  <w:style w:type="table" w:styleId="af9">
    <w:name w:val="Table Grid"/>
    <w:basedOn w:val="a2"/>
    <w:uiPriority w:val="59"/>
    <w:rsid w:val="00BE17FB"/>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0">
    <w:name w:val="heading 2"/>
    <w:basedOn w:val="a0"/>
    <w:next w:val="a0"/>
    <w:link w:val="21"/>
    <w:semiHidden/>
    <w:unhideWhenUsed/>
    <w:qFormat/>
    <w:rsid w:val="00BE17FB"/>
    <w:pPr>
      <w:keepNext/>
      <w:spacing w:before="240" w:after="60" w:line="240" w:lineRule="auto"/>
      <w:outlineLvl w:val="1"/>
    </w:pPr>
    <w:rPr>
      <w:rFonts w:ascii="Cambria" w:eastAsia="Times New Roman" w:hAnsi="Cambria" w:cs="Times New Roman"/>
      <w:b/>
      <w:bCs/>
      <w:i/>
      <w:iCs/>
      <w:sz w:val="28"/>
      <w:szCs w:val="28"/>
      <w:lang w:eastAsia="ru-RU"/>
    </w:rPr>
  </w:style>
  <w:style w:type="paragraph" w:styleId="30">
    <w:name w:val="heading 3"/>
    <w:basedOn w:val="a0"/>
    <w:next w:val="a0"/>
    <w:link w:val="31"/>
    <w:uiPriority w:val="9"/>
    <w:semiHidden/>
    <w:unhideWhenUsed/>
    <w:qFormat/>
    <w:rsid w:val="00BE17FB"/>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0"/>
    <w:next w:val="a0"/>
    <w:link w:val="40"/>
    <w:uiPriority w:val="9"/>
    <w:qFormat/>
    <w:rsid w:val="00BE17F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
    <w:semiHidden/>
    <w:unhideWhenUsed/>
    <w:qFormat/>
    <w:rsid w:val="00BE17FB"/>
    <w:pPr>
      <w:keepNext/>
      <w:keepLines/>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0"/>
    <w:next w:val="a0"/>
    <w:link w:val="60"/>
    <w:uiPriority w:val="9"/>
    <w:semiHidden/>
    <w:unhideWhenUsed/>
    <w:qFormat/>
    <w:rsid w:val="00BE17FB"/>
    <w:pPr>
      <w:keepNext/>
      <w:keepLines/>
      <w:spacing w:before="200" w:after="0" w:line="240" w:lineRule="auto"/>
      <w:outlineLvl w:val="5"/>
    </w:pPr>
    <w:rPr>
      <w:rFonts w:ascii="Cambria" w:eastAsia="Times New Roman" w:hAnsi="Cambria" w:cs="Times New Roman"/>
      <w:i/>
      <w:iCs/>
      <w:color w:val="243F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BE17FB"/>
    <w:pPr>
      <w:spacing w:after="0" w:line="240" w:lineRule="auto"/>
    </w:pPr>
  </w:style>
  <w:style w:type="character" w:customStyle="1" w:styleId="21">
    <w:name w:val="Заголовок 2 Знак"/>
    <w:basedOn w:val="a1"/>
    <w:link w:val="20"/>
    <w:semiHidden/>
    <w:rsid w:val="00BE17FB"/>
    <w:rPr>
      <w:rFonts w:ascii="Cambria" w:eastAsia="Times New Roman" w:hAnsi="Cambria" w:cs="Times New Roman"/>
      <w:b/>
      <w:bCs/>
      <w:i/>
      <w:iCs/>
      <w:sz w:val="28"/>
      <w:szCs w:val="28"/>
      <w:lang w:eastAsia="ru-RU"/>
    </w:rPr>
  </w:style>
  <w:style w:type="character" w:customStyle="1" w:styleId="31">
    <w:name w:val="Заголовок 3 Знак"/>
    <w:basedOn w:val="a1"/>
    <w:link w:val="30"/>
    <w:uiPriority w:val="9"/>
    <w:semiHidden/>
    <w:rsid w:val="00BE17FB"/>
    <w:rPr>
      <w:rFonts w:ascii="Cambria" w:eastAsia="Times New Roman" w:hAnsi="Cambria" w:cs="Times New Roman"/>
      <w:b/>
      <w:bCs/>
      <w:sz w:val="26"/>
      <w:szCs w:val="26"/>
      <w:lang w:eastAsia="ru-RU"/>
    </w:rPr>
  </w:style>
  <w:style w:type="character" w:customStyle="1" w:styleId="40">
    <w:name w:val="Заголовок 4 Знак"/>
    <w:basedOn w:val="a1"/>
    <w:link w:val="4"/>
    <w:uiPriority w:val="9"/>
    <w:rsid w:val="00BE17F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semiHidden/>
    <w:rsid w:val="00BE17FB"/>
    <w:rPr>
      <w:rFonts w:ascii="Cambria" w:eastAsia="Times New Roman" w:hAnsi="Cambria" w:cs="Times New Roman"/>
      <w:color w:val="243F60"/>
      <w:sz w:val="24"/>
      <w:szCs w:val="24"/>
    </w:rPr>
  </w:style>
  <w:style w:type="character" w:customStyle="1" w:styleId="60">
    <w:name w:val="Заголовок 6 Знак"/>
    <w:basedOn w:val="a1"/>
    <w:link w:val="6"/>
    <w:uiPriority w:val="9"/>
    <w:semiHidden/>
    <w:rsid w:val="00BE17FB"/>
    <w:rPr>
      <w:rFonts w:ascii="Cambria" w:eastAsia="Times New Roman" w:hAnsi="Cambria" w:cs="Times New Roman"/>
      <w:i/>
      <w:iCs/>
      <w:color w:val="243F60"/>
      <w:sz w:val="24"/>
      <w:szCs w:val="24"/>
    </w:rPr>
  </w:style>
  <w:style w:type="numbering" w:customStyle="1" w:styleId="1">
    <w:name w:val="Нет списка1"/>
    <w:next w:val="a3"/>
    <w:semiHidden/>
    <w:rsid w:val="00BE17FB"/>
  </w:style>
  <w:style w:type="paragraph" w:styleId="32">
    <w:name w:val="Body Text Indent 3"/>
    <w:basedOn w:val="a0"/>
    <w:link w:val="33"/>
    <w:rsid w:val="00BE17FB"/>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BE17FB"/>
    <w:rPr>
      <w:rFonts w:ascii="Times New Roman" w:eastAsia="Times New Roman" w:hAnsi="Times New Roman" w:cs="Times New Roman"/>
      <w:sz w:val="16"/>
      <w:szCs w:val="16"/>
      <w:lang w:eastAsia="ru-RU"/>
    </w:rPr>
  </w:style>
  <w:style w:type="paragraph" w:customStyle="1" w:styleId="ConsPlusTitle">
    <w:name w:val="ConsPlusTitle"/>
    <w:rsid w:val="00BE17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BE17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Subtitle"/>
    <w:basedOn w:val="a0"/>
    <w:link w:val="a6"/>
    <w:qFormat/>
    <w:rsid w:val="00BE17FB"/>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Подзаголовок Знак"/>
    <w:basedOn w:val="a1"/>
    <w:link w:val="a5"/>
    <w:rsid w:val="00BE17FB"/>
    <w:rPr>
      <w:rFonts w:ascii="Times New Roman" w:eastAsia="Times New Roman" w:hAnsi="Times New Roman" w:cs="Times New Roman"/>
      <w:b/>
      <w:sz w:val="28"/>
      <w:szCs w:val="20"/>
      <w:lang w:eastAsia="ru-RU"/>
    </w:rPr>
  </w:style>
  <w:style w:type="paragraph" w:customStyle="1" w:styleId="ConsNormal">
    <w:name w:val="ConsNormal"/>
    <w:rsid w:val="00BE17F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Document Map"/>
    <w:basedOn w:val="a0"/>
    <w:link w:val="a8"/>
    <w:semiHidden/>
    <w:rsid w:val="00BE17FB"/>
    <w:pPr>
      <w:shd w:val="clear" w:color="auto" w:fill="000080"/>
      <w:spacing w:after="0" w:line="240" w:lineRule="auto"/>
    </w:pPr>
    <w:rPr>
      <w:rFonts w:ascii="Tahoma" w:eastAsia="Times New Roman" w:hAnsi="Tahoma" w:cs="Tahoma"/>
      <w:sz w:val="20"/>
      <w:szCs w:val="20"/>
      <w:lang w:eastAsia="ru-RU"/>
    </w:rPr>
  </w:style>
  <w:style w:type="character" w:customStyle="1" w:styleId="a8">
    <w:name w:val="Схема документа Знак"/>
    <w:basedOn w:val="a1"/>
    <w:link w:val="a7"/>
    <w:semiHidden/>
    <w:rsid w:val="00BE17FB"/>
    <w:rPr>
      <w:rFonts w:ascii="Tahoma" w:eastAsia="Times New Roman" w:hAnsi="Tahoma" w:cs="Tahoma"/>
      <w:sz w:val="20"/>
      <w:szCs w:val="20"/>
      <w:shd w:val="clear" w:color="auto" w:fill="000080"/>
      <w:lang w:eastAsia="ru-RU"/>
    </w:rPr>
  </w:style>
  <w:style w:type="paragraph" w:styleId="a9">
    <w:name w:val="Balloon Text"/>
    <w:basedOn w:val="a0"/>
    <w:link w:val="aa"/>
    <w:semiHidden/>
    <w:rsid w:val="00BE17FB"/>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1"/>
    <w:link w:val="a9"/>
    <w:semiHidden/>
    <w:rsid w:val="00BE17FB"/>
    <w:rPr>
      <w:rFonts w:ascii="Tahoma" w:eastAsia="Times New Roman" w:hAnsi="Tahoma" w:cs="Tahoma"/>
      <w:sz w:val="16"/>
      <w:szCs w:val="16"/>
      <w:lang w:eastAsia="ru-RU"/>
    </w:rPr>
  </w:style>
  <w:style w:type="character" w:styleId="ab">
    <w:name w:val="Hyperlink"/>
    <w:rsid w:val="00BE17FB"/>
    <w:rPr>
      <w:color w:val="0000FF"/>
      <w:u w:val="single"/>
    </w:rPr>
  </w:style>
  <w:style w:type="paragraph" w:styleId="ac">
    <w:name w:val="Body Text"/>
    <w:aliases w:val=" Знак Знак"/>
    <w:basedOn w:val="a0"/>
    <w:link w:val="ad"/>
    <w:rsid w:val="00BE17FB"/>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aliases w:val=" Знак Знак Знак"/>
    <w:basedOn w:val="a1"/>
    <w:link w:val="ac"/>
    <w:rsid w:val="00BE17FB"/>
    <w:rPr>
      <w:rFonts w:ascii="Times New Roman" w:eastAsia="Times New Roman" w:hAnsi="Times New Roman" w:cs="Times New Roman"/>
      <w:sz w:val="24"/>
      <w:szCs w:val="24"/>
      <w:lang w:eastAsia="ru-RU"/>
    </w:rPr>
  </w:style>
  <w:style w:type="paragraph" w:customStyle="1" w:styleId="10">
    <w:name w:val="Обычный1"/>
    <w:rsid w:val="00BE17FB"/>
    <w:pPr>
      <w:suppressAutoHyphens/>
      <w:spacing w:after="0" w:line="240" w:lineRule="auto"/>
    </w:pPr>
    <w:rPr>
      <w:rFonts w:ascii="Times New Roman" w:eastAsia="Times New Roman" w:hAnsi="Times New Roman" w:cs="Calibri"/>
      <w:sz w:val="24"/>
      <w:szCs w:val="20"/>
      <w:lang w:eastAsia="ar-SA"/>
    </w:rPr>
  </w:style>
  <w:style w:type="paragraph" w:styleId="ae">
    <w:name w:val="Body Text Indent"/>
    <w:basedOn w:val="a0"/>
    <w:link w:val="af"/>
    <w:rsid w:val="00BE17FB"/>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1"/>
    <w:link w:val="ae"/>
    <w:rsid w:val="00BE17FB"/>
    <w:rPr>
      <w:rFonts w:ascii="Times New Roman" w:eastAsia="Times New Roman" w:hAnsi="Times New Roman" w:cs="Times New Roman"/>
      <w:sz w:val="24"/>
      <w:szCs w:val="24"/>
      <w:lang w:eastAsia="ru-RU"/>
    </w:rPr>
  </w:style>
  <w:style w:type="paragraph" w:styleId="22">
    <w:name w:val="Body Text Indent 2"/>
    <w:basedOn w:val="a0"/>
    <w:link w:val="23"/>
    <w:rsid w:val="00BE17FB"/>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rsid w:val="00BE17FB"/>
    <w:rPr>
      <w:rFonts w:ascii="Times New Roman" w:eastAsia="Times New Roman" w:hAnsi="Times New Roman" w:cs="Times New Roman"/>
      <w:sz w:val="24"/>
      <w:szCs w:val="24"/>
      <w:lang w:eastAsia="ru-RU"/>
    </w:rPr>
  </w:style>
  <w:style w:type="paragraph" w:customStyle="1" w:styleId="ConsNonformat">
    <w:name w:val="ConsNonformat"/>
    <w:rsid w:val="00BE17F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BE17F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BE17FB"/>
    <w:pPr>
      <w:widowControl w:val="0"/>
      <w:autoSpaceDE w:val="0"/>
      <w:autoSpaceDN w:val="0"/>
      <w:adjustRightInd w:val="0"/>
      <w:spacing w:after="0" w:line="240" w:lineRule="auto"/>
      <w:ind w:right="19772"/>
    </w:pPr>
    <w:rPr>
      <w:rFonts w:ascii="Arial" w:eastAsia="Times New Roman" w:hAnsi="Arial" w:cs="Arial"/>
      <w:sz w:val="40"/>
      <w:szCs w:val="40"/>
      <w:lang w:eastAsia="ru-RU"/>
    </w:rPr>
  </w:style>
  <w:style w:type="paragraph" w:styleId="af0">
    <w:name w:val="Normal (Web)"/>
    <w:basedOn w:val="a0"/>
    <w:uiPriority w:val="99"/>
    <w:unhideWhenUsed/>
    <w:rsid w:val="00BE1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BE17FB"/>
    <w:pPr>
      <w:spacing w:after="0" w:line="240" w:lineRule="auto"/>
    </w:pPr>
    <w:rPr>
      <w:rFonts w:ascii="Calibri" w:eastAsia="Calibri" w:hAnsi="Calibri" w:cs="Calibri"/>
    </w:rPr>
  </w:style>
  <w:style w:type="numbering" w:customStyle="1" w:styleId="110">
    <w:name w:val="Нет списка11"/>
    <w:next w:val="a3"/>
    <w:uiPriority w:val="99"/>
    <w:semiHidden/>
    <w:unhideWhenUsed/>
    <w:rsid w:val="00BE17FB"/>
  </w:style>
  <w:style w:type="paragraph" w:styleId="af1">
    <w:name w:val="header"/>
    <w:basedOn w:val="a0"/>
    <w:link w:val="af2"/>
    <w:uiPriority w:val="99"/>
    <w:unhideWhenUsed/>
    <w:rsid w:val="00BE17FB"/>
    <w:pPr>
      <w:tabs>
        <w:tab w:val="center" w:pos="4677"/>
        <w:tab w:val="right" w:pos="9355"/>
      </w:tabs>
      <w:spacing w:after="0" w:line="240" w:lineRule="auto"/>
    </w:pPr>
    <w:rPr>
      <w:rFonts w:ascii="Arial" w:eastAsia="Calibri" w:hAnsi="Arial" w:cs="Arial"/>
      <w:sz w:val="24"/>
      <w:szCs w:val="24"/>
    </w:rPr>
  </w:style>
  <w:style w:type="character" w:customStyle="1" w:styleId="af2">
    <w:name w:val="Верхний колонтитул Знак"/>
    <w:basedOn w:val="a1"/>
    <w:link w:val="af1"/>
    <w:uiPriority w:val="99"/>
    <w:rsid w:val="00BE17FB"/>
    <w:rPr>
      <w:rFonts w:ascii="Arial" w:eastAsia="Calibri" w:hAnsi="Arial" w:cs="Arial"/>
      <w:sz w:val="24"/>
      <w:szCs w:val="24"/>
    </w:rPr>
  </w:style>
  <w:style w:type="paragraph" w:styleId="af3">
    <w:name w:val="footer"/>
    <w:basedOn w:val="a0"/>
    <w:link w:val="af4"/>
    <w:uiPriority w:val="99"/>
    <w:unhideWhenUsed/>
    <w:rsid w:val="00BE17FB"/>
    <w:pPr>
      <w:tabs>
        <w:tab w:val="center" w:pos="4677"/>
        <w:tab w:val="right" w:pos="9355"/>
      </w:tabs>
      <w:spacing w:after="0" w:line="240" w:lineRule="auto"/>
    </w:pPr>
    <w:rPr>
      <w:rFonts w:ascii="Arial" w:eastAsia="Calibri" w:hAnsi="Arial" w:cs="Arial"/>
      <w:sz w:val="24"/>
      <w:szCs w:val="24"/>
    </w:rPr>
  </w:style>
  <w:style w:type="character" w:customStyle="1" w:styleId="af4">
    <w:name w:val="Нижний колонтитул Знак"/>
    <w:basedOn w:val="a1"/>
    <w:link w:val="af3"/>
    <w:uiPriority w:val="99"/>
    <w:rsid w:val="00BE17FB"/>
    <w:rPr>
      <w:rFonts w:ascii="Arial" w:eastAsia="Calibri" w:hAnsi="Arial" w:cs="Arial"/>
      <w:sz w:val="24"/>
      <w:szCs w:val="24"/>
    </w:rPr>
  </w:style>
  <w:style w:type="paragraph" w:styleId="af5">
    <w:name w:val="caption"/>
    <w:basedOn w:val="a0"/>
    <w:next w:val="a0"/>
    <w:semiHidden/>
    <w:unhideWhenUsed/>
    <w:qFormat/>
    <w:rsid w:val="00BE17FB"/>
    <w:pPr>
      <w:suppressAutoHyphens/>
      <w:spacing w:after="0" w:line="240" w:lineRule="auto"/>
    </w:pPr>
    <w:rPr>
      <w:rFonts w:ascii="Times New Roman" w:eastAsia="Times New Roman" w:hAnsi="Times New Roman" w:cs="Times New Roman"/>
      <w:b/>
      <w:bCs/>
      <w:sz w:val="20"/>
      <w:szCs w:val="20"/>
      <w:lang w:eastAsia="ar-SA"/>
    </w:rPr>
  </w:style>
  <w:style w:type="paragraph" w:styleId="af6">
    <w:name w:val="List"/>
    <w:basedOn w:val="ac"/>
    <w:unhideWhenUsed/>
    <w:rsid w:val="00BE17FB"/>
    <w:pPr>
      <w:suppressAutoHyphens/>
    </w:pPr>
    <w:rPr>
      <w:rFonts w:ascii="Arial" w:hAnsi="Arial" w:cs="Tahoma"/>
      <w:lang w:eastAsia="ar-SA"/>
    </w:rPr>
  </w:style>
  <w:style w:type="paragraph" w:styleId="a">
    <w:name w:val="List Bullet"/>
    <w:basedOn w:val="a0"/>
    <w:unhideWhenUsed/>
    <w:rsid w:val="00BE17FB"/>
    <w:pPr>
      <w:numPr>
        <w:numId w:val="10"/>
      </w:numPr>
      <w:spacing w:after="0" w:line="240" w:lineRule="auto"/>
      <w:contextualSpacing/>
    </w:pPr>
    <w:rPr>
      <w:rFonts w:ascii="Arial" w:eastAsia="Calibri" w:hAnsi="Arial" w:cs="Arial"/>
      <w:sz w:val="24"/>
      <w:szCs w:val="24"/>
    </w:rPr>
  </w:style>
  <w:style w:type="paragraph" w:styleId="24">
    <w:name w:val="List 2"/>
    <w:basedOn w:val="a0"/>
    <w:uiPriority w:val="99"/>
    <w:unhideWhenUsed/>
    <w:rsid w:val="00BE17FB"/>
    <w:pPr>
      <w:spacing w:after="0" w:line="240" w:lineRule="auto"/>
      <w:ind w:left="566" w:hanging="283"/>
      <w:contextualSpacing/>
    </w:pPr>
    <w:rPr>
      <w:rFonts w:ascii="Arial" w:eastAsia="Calibri" w:hAnsi="Arial" w:cs="Arial"/>
      <w:sz w:val="24"/>
      <w:szCs w:val="24"/>
    </w:rPr>
  </w:style>
  <w:style w:type="paragraph" w:styleId="34">
    <w:name w:val="List 3"/>
    <w:basedOn w:val="a0"/>
    <w:uiPriority w:val="99"/>
    <w:unhideWhenUsed/>
    <w:rsid w:val="00BE17FB"/>
    <w:pPr>
      <w:ind w:left="849" w:hanging="283"/>
      <w:contextualSpacing/>
    </w:pPr>
    <w:rPr>
      <w:rFonts w:ascii="Calibri" w:eastAsia="Calibri" w:hAnsi="Calibri" w:cs="Times New Roman"/>
    </w:rPr>
  </w:style>
  <w:style w:type="paragraph" w:styleId="2">
    <w:name w:val="List Bullet 2"/>
    <w:basedOn w:val="a0"/>
    <w:unhideWhenUsed/>
    <w:rsid w:val="00BE17FB"/>
    <w:pPr>
      <w:numPr>
        <w:numId w:val="11"/>
      </w:numPr>
      <w:suppressAutoHyphens/>
      <w:spacing w:after="0" w:line="240" w:lineRule="auto"/>
    </w:pPr>
    <w:rPr>
      <w:rFonts w:ascii="Times New Roman" w:eastAsia="Times New Roman" w:hAnsi="Times New Roman" w:cs="Times New Roman"/>
      <w:sz w:val="24"/>
      <w:szCs w:val="24"/>
      <w:lang w:eastAsia="ar-SA"/>
    </w:rPr>
  </w:style>
  <w:style w:type="paragraph" w:styleId="3">
    <w:name w:val="List Bullet 3"/>
    <w:basedOn w:val="a0"/>
    <w:uiPriority w:val="99"/>
    <w:unhideWhenUsed/>
    <w:rsid w:val="00BE17FB"/>
    <w:pPr>
      <w:numPr>
        <w:numId w:val="12"/>
      </w:numPr>
      <w:contextualSpacing/>
    </w:pPr>
    <w:rPr>
      <w:rFonts w:ascii="Calibri" w:eastAsia="Calibri" w:hAnsi="Calibri" w:cs="Times New Roman"/>
    </w:rPr>
  </w:style>
  <w:style w:type="paragraph" w:styleId="af7">
    <w:name w:val="List Continue"/>
    <w:basedOn w:val="a0"/>
    <w:uiPriority w:val="99"/>
    <w:unhideWhenUsed/>
    <w:rsid w:val="00BE17FB"/>
    <w:pPr>
      <w:spacing w:after="120" w:line="240" w:lineRule="auto"/>
      <w:ind w:left="283"/>
      <w:contextualSpacing/>
    </w:pPr>
    <w:rPr>
      <w:rFonts w:ascii="Arial" w:eastAsia="Calibri" w:hAnsi="Arial" w:cs="Arial"/>
      <w:sz w:val="24"/>
      <w:szCs w:val="24"/>
    </w:rPr>
  </w:style>
  <w:style w:type="paragraph" w:styleId="35">
    <w:name w:val="Body Text 3"/>
    <w:basedOn w:val="a0"/>
    <w:link w:val="36"/>
    <w:unhideWhenUsed/>
    <w:rsid w:val="00BE17FB"/>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BE17FB"/>
    <w:rPr>
      <w:rFonts w:ascii="Times New Roman" w:eastAsia="Times New Roman" w:hAnsi="Times New Roman" w:cs="Times New Roman"/>
      <w:sz w:val="16"/>
      <w:szCs w:val="16"/>
      <w:lang w:eastAsia="ru-RU"/>
    </w:rPr>
  </w:style>
  <w:style w:type="paragraph" w:styleId="af8">
    <w:name w:val="List Paragraph"/>
    <w:basedOn w:val="a0"/>
    <w:uiPriority w:val="34"/>
    <w:qFormat/>
    <w:rsid w:val="00BE17FB"/>
    <w:pPr>
      <w:ind w:left="720"/>
      <w:contextualSpacing/>
    </w:pPr>
    <w:rPr>
      <w:rFonts w:ascii="Calibri" w:eastAsia="Calibri" w:hAnsi="Calibri" w:cs="Times New Roman"/>
    </w:rPr>
  </w:style>
  <w:style w:type="paragraph" w:customStyle="1" w:styleId="Default">
    <w:name w:val="Default"/>
    <w:rsid w:val="00BE17FB"/>
    <w:pPr>
      <w:autoSpaceDE w:val="0"/>
      <w:autoSpaceDN w:val="0"/>
      <w:adjustRightInd w:val="0"/>
      <w:spacing w:after="0" w:line="240" w:lineRule="auto"/>
    </w:pPr>
    <w:rPr>
      <w:rFonts w:ascii="Calibri" w:eastAsia="Calibri" w:hAnsi="Calibri" w:cs="Calibri"/>
      <w:color w:val="000000"/>
      <w:sz w:val="24"/>
      <w:szCs w:val="24"/>
    </w:rPr>
  </w:style>
  <w:style w:type="paragraph" w:customStyle="1" w:styleId="ConsPlusNonformat">
    <w:name w:val="ConsPlusNonformat"/>
    <w:rsid w:val="00BE17F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BE17FB"/>
    <w:pPr>
      <w:widowControl w:val="0"/>
      <w:suppressAutoHyphens/>
      <w:autoSpaceDE w:val="0"/>
      <w:spacing w:after="0" w:line="240" w:lineRule="auto"/>
    </w:pPr>
    <w:rPr>
      <w:rFonts w:ascii="Arial" w:eastAsia="Arial" w:hAnsi="Arial" w:cs="Arial"/>
      <w:sz w:val="20"/>
      <w:szCs w:val="20"/>
      <w:lang w:eastAsia="ar-SA"/>
    </w:rPr>
  </w:style>
  <w:style w:type="table" w:styleId="af9">
    <w:name w:val="Table Grid"/>
    <w:basedOn w:val="a2"/>
    <w:uiPriority w:val="59"/>
    <w:rsid w:val="00BE17FB"/>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82077</Words>
  <Characters>467845</Characters>
  <Application>Microsoft Office Word</Application>
  <DocSecurity>0</DocSecurity>
  <Lines>3898</Lines>
  <Paragraphs>1097</Paragraphs>
  <ScaleCrop>false</ScaleCrop>
  <Company/>
  <LinksUpToDate>false</LinksUpToDate>
  <CharactersWithSpaces>548825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PC11</dc:creator>
  <cp:keywords/>
  <dc:description/>
  <cp:lastModifiedBy>PC11</cp:lastModifiedBy>
  <cp:revision>5</cp:revision>
  <dcterms:created xsi:type="dcterms:W3CDTF">2018-07-04T06:35:00Z</dcterms:created>
  <dcterms:modified xsi:type="dcterms:W3CDTF">2018-07-04T07:24:00Z</dcterms:modified>
</cp:coreProperties>
</file>