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49" w:rsidRPr="00710613" w:rsidRDefault="00D22A49" w:rsidP="00D22A49">
      <w:pPr>
        <w:spacing w:after="120"/>
        <w:rPr>
          <w:rFonts w:eastAsia="Calibri"/>
          <w:b/>
          <w:sz w:val="28"/>
          <w:szCs w:val="24"/>
        </w:rPr>
      </w:pPr>
      <w:r w:rsidRPr="00710613">
        <w:rPr>
          <w:rFonts w:eastAsia="MS Mincho"/>
          <w:b/>
          <w:sz w:val="22"/>
          <w:szCs w:val="22"/>
          <w:lang w:val="be-BY"/>
        </w:rPr>
        <w:t>Ҡ</w:t>
      </w:r>
      <w:r w:rsidRPr="00710613">
        <w:rPr>
          <w:rFonts w:eastAsia="MS Mincho"/>
          <w:b/>
          <w:sz w:val="24"/>
          <w:szCs w:val="24"/>
          <w:lang w:val="be-BY"/>
        </w:rPr>
        <w:t>АРАР</w:t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  <w:t xml:space="preserve">         </w:t>
      </w:r>
      <w:r w:rsidRPr="00710613">
        <w:rPr>
          <w:rFonts w:eastAsia="Calibri"/>
          <w:b/>
          <w:sz w:val="24"/>
          <w:szCs w:val="24"/>
        </w:rPr>
        <w:t>РЕШЕНИЕ</w:t>
      </w:r>
      <w:r w:rsidRPr="00710613">
        <w:rPr>
          <w:rFonts w:eastAsia="Calibri"/>
          <w:b/>
          <w:sz w:val="28"/>
          <w:szCs w:val="28"/>
        </w:rPr>
        <w:t xml:space="preserve">        </w:t>
      </w:r>
    </w:p>
    <w:p w:rsidR="00D22A49" w:rsidRPr="00D454BE" w:rsidRDefault="00D22A49" w:rsidP="00D22A49">
      <w:pPr>
        <w:shd w:val="clear" w:color="auto" w:fill="FFFFFF"/>
        <w:rPr>
          <w:rFonts w:eastAsia="Calibri"/>
          <w:b/>
          <w:sz w:val="27"/>
          <w:szCs w:val="27"/>
        </w:rPr>
      </w:pPr>
      <w:r w:rsidRPr="00D454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7"/>
          <w:szCs w:val="27"/>
        </w:rPr>
        <w:t xml:space="preserve">«04» июль </w:t>
      </w:r>
      <w:r w:rsidRPr="00D454BE">
        <w:rPr>
          <w:b/>
          <w:color w:val="000000"/>
          <w:sz w:val="27"/>
          <w:szCs w:val="27"/>
        </w:rPr>
        <w:t xml:space="preserve"> 2024 й.</w:t>
      </w:r>
      <w:r>
        <w:rPr>
          <w:b/>
          <w:color w:val="000000"/>
          <w:sz w:val="27"/>
          <w:szCs w:val="27"/>
        </w:rPr>
        <w:t xml:space="preserve">                            № 113</w:t>
      </w:r>
      <w:r w:rsidRPr="00D454BE">
        <w:rPr>
          <w:b/>
          <w:color w:val="000000"/>
          <w:sz w:val="27"/>
          <w:szCs w:val="27"/>
        </w:rPr>
        <w:t xml:space="preserve">                      </w:t>
      </w:r>
      <w:r>
        <w:rPr>
          <w:b/>
          <w:color w:val="000000"/>
          <w:sz w:val="27"/>
          <w:szCs w:val="27"/>
        </w:rPr>
        <w:t xml:space="preserve">        «04» июля</w:t>
      </w:r>
      <w:r w:rsidRPr="00D454BE">
        <w:rPr>
          <w:b/>
          <w:color w:val="000000"/>
          <w:sz w:val="27"/>
          <w:szCs w:val="27"/>
        </w:rPr>
        <w:t xml:space="preserve">  2024 г.</w:t>
      </w:r>
    </w:p>
    <w:p w:rsidR="00D22A49" w:rsidRDefault="00D22A49" w:rsidP="00D22A49">
      <w:pPr>
        <w:contextualSpacing/>
        <w:rPr>
          <w:b/>
          <w:bCs/>
          <w:sz w:val="27"/>
          <w:szCs w:val="27"/>
        </w:rPr>
      </w:pPr>
    </w:p>
    <w:p w:rsidR="00D22A49" w:rsidRDefault="00D22A49" w:rsidP="00D22A49">
      <w:pPr>
        <w:contextualSpacing/>
        <w:rPr>
          <w:b/>
          <w:bCs/>
          <w:sz w:val="27"/>
          <w:szCs w:val="27"/>
        </w:rPr>
      </w:pPr>
    </w:p>
    <w:p w:rsidR="00D22A49" w:rsidRPr="00E33F4E" w:rsidRDefault="00D22A49" w:rsidP="00D22A49">
      <w:pPr>
        <w:rPr>
          <w:rFonts w:eastAsia="Calibri"/>
          <w:b/>
          <w:sz w:val="28"/>
          <w:szCs w:val="28"/>
          <w:lang w:eastAsia="en-US"/>
        </w:rPr>
      </w:pPr>
      <w:r w:rsidRPr="00E33F4E">
        <w:rPr>
          <w:rFonts w:eastAsia="Calibri"/>
          <w:b/>
          <w:sz w:val="28"/>
          <w:szCs w:val="28"/>
          <w:lang w:eastAsia="en-US"/>
        </w:rPr>
        <w:t>Об утверждении Порядка присвоения имен лиц, имеющих выдающиеся</w:t>
      </w:r>
    </w:p>
    <w:p w:rsidR="00D22A49" w:rsidRPr="00E33F4E" w:rsidRDefault="00D22A49" w:rsidP="00D22A4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33F4E">
        <w:rPr>
          <w:rFonts w:eastAsia="Calibri"/>
          <w:b/>
          <w:sz w:val="28"/>
          <w:szCs w:val="28"/>
          <w:lang w:eastAsia="en-US"/>
        </w:rPr>
        <w:t>достижения и особые заслуги перед Республикой Башкортостан, улицам,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33F4E">
        <w:rPr>
          <w:rFonts w:eastAsia="Calibri"/>
          <w:b/>
          <w:sz w:val="28"/>
          <w:szCs w:val="28"/>
          <w:lang w:eastAsia="en-US"/>
        </w:rPr>
        <w:t>площадям и другим составным частям населенных пунктов сельского</w:t>
      </w:r>
      <w:r>
        <w:rPr>
          <w:rFonts w:eastAsia="Calibri"/>
          <w:b/>
          <w:sz w:val="28"/>
          <w:szCs w:val="28"/>
          <w:lang w:eastAsia="en-US"/>
        </w:rPr>
        <w:t xml:space="preserve"> поселения Майский сельсовет </w:t>
      </w:r>
      <w:r w:rsidRPr="00E33F4E">
        <w:rPr>
          <w:rFonts w:eastAsia="Calibri"/>
          <w:b/>
          <w:sz w:val="28"/>
          <w:szCs w:val="28"/>
          <w:lang w:eastAsia="en-US"/>
        </w:rPr>
        <w:t xml:space="preserve"> му</w:t>
      </w:r>
      <w:r>
        <w:rPr>
          <w:rFonts w:eastAsia="Calibri"/>
          <w:b/>
          <w:sz w:val="28"/>
          <w:szCs w:val="28"/>
          <w:lang w:eastAsia="en-US"/>
        </w:rPr>
        <w:t xml:space="preserve">ниципального района Иглинский </w:t>
      </w:r>
      <w:r w:rsidRPr="00E33F4E">
        <w:rPr>
          <w:rFonts w:eastAsia="Calibri"/>
          <w:b/>
          <w:sz w:val="28"/>
          <w:szCs w:val="28"/>
          <w:lang w:eastAsia="en-US"/>
        </w:rPr>
        <w:t>Республики Башкортостан</w:t>
      </w:r>
      <w:r w:rsidRPr="00E33F4E">
        <w:rPr>
          <w:rFonts w:eastAsia="Calibri"/>
          <w:b/>
          <w:sz w:val="28"/>
          <w:szCs w:val="28"/>
          <w:lang w:eastAsia="en-US"/>
        </w:rPr>
        <w:cr/>
      </w:r>
    </w:p>
    <w:p w:rsidR="00D22A49" w:rsidRPr="00E33F4E" w:rsidRDefault="00D22A49" w:rsidP="00D22A4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3F4E"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</w:t>
      </w:r>
      <w:r>
        <w:rPr>
          <w:rFonts w:eastAsia="Calibri"/>
          <w:sz w:val="28"/>
          <w:szCs w:val="28"/>
          <w:lang w:eastAsia="en-US"/>
        </w:rPr>
        <w:t xml:space="preserve">льского поселения Майский </w:t>
      </w:r>
      <w:r w:rsidRPr="00E33F4E">
        <w:rPr>
          <w:rFonts w:eastAsia="Calibri"/>
          <w:sz w:val="28"/>
          <w:szCs w:val="28"/>
          <w:lang w:eastAsia="en-US"/>
        </w:rPr>
        <w:t>сельсовет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Иглинский</w:t>
      </w:r>
      <w:r w:rsidRPr="00E33F4E">
        <w:rPr>
          <w:rFonts w:eastAsia="Calibri"/>
          <w:sz w:val="28"/>
          <w:szCs w:val="28"/>
          <w:lang w:eastAsia="en-US"/>
        </w:rPr>
        <w:t xml:space="preserve"> Республики Башкортостан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решил:</w:t>
      </w:r>
    </w:p>
    <w:p w:rsidR="00D22A49" w:rsidRDefault="00D22A49" w:rsidP="00D22A49">
      <w:pPr>
        <w:jc w:val="both"/>
        <w:rPr>
          <w:rFonts w:eastAsia="Calibri"/>
          <w:sz w:val="28"/>
          <w:szCs w:val="28"/>
          <w:lang w:eastAsia="en-US"/>
        </w:rPr>
      </w:pPr>
    </w:p>
    <w:p w:rsidR="00D22A49" w:rsidRPr="00E33F4E" w:rsidRDefault="00D22A49" w:rsidP="00D22A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E33F4E">
        <w:rPr>
          <w:rFonts w:eastAsia="Calibri"/>
          <w:sz w:val="28"/>
          <w:szCs w:val="28"/>
          <w:lang w:eastAsia="en-US"/>
        </w:rPr>
        <w:t>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</w:t>
      </w:r>
      <w:r>
        <w:rPr>
          <w:rFonts w:eastAsia="Calibri"/>
          <w:sz w:val="28"/>
          <w:szCs w:val="28"/>
          <w:lang w:eastAsia="en-US"/>
        </w:rPr>
        <w:t xml:space="preserve">льского поселения Майский </w:t>
      </w:r>
      <w:r w:rsidRPr="00E33F4E">
        <w:rPr>
          <w:rFonts w:eastAsia="Calibri"/>
          <w:sz w:val="28"/>
          <w:szCs w:val="28"/>
          <w:lang w:eastAsia="en-US"/>
        </w:rPr>
        <w:t>сельсовет м</w:t>
      </w:r>
      <w:r>
        <w:rPr>
          <w:rFonts w:eastAsia="Calibri"/>
          <w:sz w:val="28"/>
          <w:szCs w:val="28"/>
          <w:lang w:eastAsia="en-US"/>
        </w:rPr>
        <w:t>униципального района Иглинский район</w:t>
      </w:r>
      <w:r w:rsidRPr="00E33F4E">
        <w:rPr>
          <w:rFonts w:eastAsia="Calibri"/>
          <w:sz w:val="28"/>
          <w:szCs w:val="28"/>
          <w:lang w:eastAsia="en-US"/>
        </w:rPr>
        <w:t xml:space="preserve"> Республики Башкортостан согласно приложению.</w:t>
      </w:r>
    </w:p>
    <w:p w:rsidR="00D22A49" w:rsidRPr="00E33F4E" w:rsidRDefault="00D22A49" w:rsidP="00D22A49">
      <w:pPr>
        <w:jc w:val="both"/>
        <w:rPr>
          <w:rFonts w:eastAsia="Calibri"/>
          <w:sz w:val="28"/>
          <w:szCs w:val="28"/>
          <w:lang w:eastAsia="en-US"/>
        </w:rPr>
      </w:pPr>
      <w:r w:rsidRPr="00E33F4E">
        <w:rPr>
          <w:rFonts w:eastAsia="Calibri"/>
          <w:sz w:val="28"/>
          <w:szCs w:val="28"/>
          <w:lang w:eastAsia="en-US"/>
        </w:rPr>
        <w:t>2. Опубликовать настоящее решение на официальном сайт</w:t>
      </w:r>
      <w:r>
        <w:rPr>
          <w:rFonts w:eastAsia="Calibri"/>
          <w:sz w:val="28"/>
          <w:szCs w:val="28"/>
          <w:lang w:eastAsia="en-US"/>
        </w:rPr>
        <w:t>е сельского поселения Майский</w:t>
      </w:r>
      <w:r w:rsidRPr="00E33F4E">
        <w:rPr>
          <w:rFonts w:eastAsia="Calibri"/>
          <w:sz w:val="28"/>
          <w:szCs w:val="28"/>
          <w:lang w:eastAsia="en-US"/>
        </w:rPr>
        <w:t xml:space="preserve"> сельсове</w:t>
      </w:r>
      <w:r>
        <w:rPr>
          <w:rFonts w:eastAsia="Calibri"/>
          <w:sz w:val="28"/>
          <w:szCs w:val="28"/>
          <w:lang w:eastAsia="en-US"/>
        </w:rPr>
        <w:t xml:space="preserve">т муниципального района Иглинский </w:t>
      </w:r>
      <w:r w:rsidRPr="00E33F4E">
        <w:rPr>
          <w:rFonts w:eastAsia="Calibri"/>
          <w:sz w:val="28"/>
          <w:szCs w:val="28"/>
          <w:lang w:eastAsia="en-US"/>
        </w:rPr>
        <w:t xml:space="preserve"> Республики Башкортостан.</w:t>
      </w:r>
    </w:p>
    <w:p w:rsidR="00D22A49" w:rsidRPr="000D7E41" w:rsidRDefault="00D22A49" w:rsidP="00D22A49">
      <w:pPr>
        <w:spacing w:line="307" w:lineRule="exact"/>
        <w:ind w:right="40"/>
        <w:jc w:val="both"/>
        <w:rPr>
          <w:sz w:val="28"/>
          <w:szCs w:val="28"/>
          <w:shd w:val="clear" w:color="auto" w:fill="FFFFFF"/>
        </w:rPr>
      </w:pPr>
      <w:r>
        <w:rPr>
          <w:bCs/>
          <w:sz w:val="27"/>
          <w:szCs w:val="27"/>
        </w:rPr>
        <w:t>3</w:t>
      </w:r>
      <w:r w:rsidRPr="000D7E41">
        <w:rPr>
          <w:sz w:val="28"/>
          <w:szCs w:val="28"/>
          <w:shd w:val="clear" w:color="auto" w:fill="FFFFFF"/>
        </w:rPr>
        <w:t>.</w:t>
      </w:r>
      <w:proofErr w:type="gramStart"/>
      <w:r w:rsidRPr="000D7E41">
        <w:rPr>
          <w:sz w:val="28"/>
          <w:szCs w:val="28"/>
          <w:shd w:val="clear" w:color="auto" w:fill="FFFFFF"/>
        </w:rPr>
        <w:t>Контроль за</w:t>
      </w:r>
      <w:proofErr w:type="gramEnd"/>
      <w:r w:rsidRPr="000D7E41">
        <w:rPr>
          <w:sz w:val="28"/>
          <w:szCs w:val="28"/>
          <w:shd w:val="clear" w:color="auto" w:fill="FFFFFF"/>
        </w:rPr>
        <w:t xml:space="preserve"> исполнением данного решения  возложить на Постоянную комиссию  Совета по бюджету, налогам, вопросам собственности и социально-гуманитарным вопросам</w:t>
      </w:r>
      <w:r>
        <w:rPr>
          <w:sz w:val="28"/>
          <w:szCs w:val="28"/>
          <w:shd w:val="clear" w:color="auto" w:fill="FFFFFF"/>
        </w:rPr>
        <w:t xml:space="preserve"> </w:t>
      </w:r>
      <w:r w:rsidRPr="000D7E41">
        <w:rPr>
          <w:sz w:val="28"/>
          <w:szCs w:val="28"/>
          <w:shd w:val="clear" w:color="auto" w:fill="FFFFFF"/>
        </w:rPr>
        <w:t xml:space="preserve"> (председатель-Новикова Н.П)</w:t>
      </w:r>
    </w:p>
    <w:p w:rsidR="00D22A49" w:rsidRPr="000D7E41" w:rsidRDefault="00D22A49" w:rsidP="00D22A49">
      <w:pPr>
        <w:spacing w:line="307" w:lineRule="exact"/>
        <w:ind w:right="40"/>
        <w:jc w:val="both"/>
        <w:rPr>
          <w:b/>
          <w:sz w:val="28"/>
          <w:szCs w:val="28"/>
          <w:shd w:val="clear" w:color="auto" w:fill="FFFFFF"/>
        </w:rPr>
      </w:pPr>
    </w:p>
    <w:p w:rsidR="00D22A49" w:rsidRPr="000D7E41" w:rsidRDefault="00D22A49" w:rsidP="00D22A49">
      <w:pPr>
        <w:spacing w:line="307" w:lineRule="exact"/>
        <w:ind w:right="40"/>
        <w:jc w:val="both"/>
        <w:rPr>
          <w:b/>
          <w:sz w:val="28"/>
          <w:szCs w:val="28"/>
          <w:shd w:val="clear" w:color="auto" w:fill="FFFFFF"/>
        </w:rPr>
      </w:pPr>
    </w:p>
    <w:p w:rsidR="00D22A49" w:rsidRPr="000D7E41" w:rsidRDefault="00D22A49" w:rsidP="00D22A49">
      <w:pPr>
        <w:spacing w:line="307" w:lineRule="exact"/>
        <w:ind w:right="40"/>
        <w:rPr>
          <w:b/>
          <w:sz w:val="28"/>
          <w:szCs w:val="28"/>
          <w:shd w:val="clear" w:color="auto" w:fill="FFFFFF"/>
        </w:rPr>
      </w:pPr>
    </w:p>
    <w:p w:rsidR="00D22A49" w:rsidRPr="00D454BE" w:rsidRDefault="00D22A49" w:rsidP="00D22A49">
      <w:pPr>
        <w:jc w:val="both"/>
        <w:rPr>
          <w:sz w:val="27"/>
          <w:szCs w:val="27"/>
        </w:rPr>
      </w:pPr>
      <w:r w:rsidRPr="00D454BE">
        <w:rPr>
          <w:sz w:val="27"/>
          <w:szCs w:val="27"/>
        </w:rPr>
        <w:t xml:space="preserve">Глава сельского поселения                                              </w:t>
      </w:r>
      <w:r w:rsidRPr="00D454BE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       </w:t>
      </w:r>
      <w:r w:rsidRPr="00D454BE">
        <w:rPr>
          <w:sz w:val="27"/>
          <w:szCs w:val="27"/>
        </w:rPr>
        <w:t xml:space="preserve">  А.Ф.</w:t>
      </w:r>
      <w:r>
        <w:rPr>
          <w:sz w:val="27"/>
          <w:szCs w:val="27"/>
        </w:rPr>
        <w:t xml:space="preserve"> </w:t>
      </w:r>
      <w:r w:rsidRPr="00D454BE">
        <w:rPr>
          <w:sz w:val="27"/>
          <w:szCs w:val="27"/>
        </w:rPr>
        <w:t>Гайфуллин</w:t>
      </w:r>
    </w:p>
    <w:p w:rsidR="00D22A49" w:rsidRPr="000D7E41" w:rsidRDefault="00D22A49" w:rsidP="00D22A49">
      <w:pPr>
        <w:spacing w:line="307" w:lineRule="exact"/>
        <w:ind w:right="40"/>
        <w:jc w:val="center"/>
        <w:rPr>
          <w:b/>
          <w:sz w:val="28"/>
          <w:szCs w:val="28"/>
          <w:shd w:val="clear" w:color="auto" w:fill="FFFFFF"/>
        </w:rPr>
      </w:pPr>
    </w:p>
    <w:p w:rsidR="00D22A49" w:rsidRDefault="00D22A49" w:rsidP="00D22A49">
      <w:pPr>
        <w:contextualSpacing/>
        <w:jc w:val="center"/>
        <w:rPr>
          <w:b/>
          <w:bCs/>
          <w:sz w:val="27"/>
          <w:szCs w:val="27"/>
        </w:rPr>
      </w:pPr>
    </w:p>
    <w:p w:rsidR="00D22A49" w:rsidRDefault="00D22A49" w:rsidP="00D22A49">
      <w:pPr>
        <w:contextualSpacing/>
        <w:jc w:val="center"/>
        <w:rPr>
          <w:b/>
          <w:bCs/>
          <w:sz w:val="27"/>
          <w:szCs w:val="27"/>
        </w:rPr>
      </w:pPr>
    </w:p>
    <w:p w:rsidR="00D22A49" w:rsidRDefault="00D22A49" w:rsidP="00D22A49">
      <w:pPr>
        <w:contextualSpacing/>
        <w:jc w:val="center"/>
        <w:rPr>
          <w:b/>
          <w:bCs/>
          <w:sz w:val="27"/>
          <w:szCs w:val="27"/>
        </w:rPr>
      </w:pPr>
    </w:p>
    <w:p w:rsidR="004372BD" w:rsidRDefault="004372BD"/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bookmarkStart w:id="0" w:name="_GoBack"/>
      <w:bookmarkEnd w:id="0"/>
      <w:r w:rsidRPr="00A36A7D">
        <w:rPr>
          <w:rFonts w:eastAsia="Calibri"/>
          <w:sz w:val="28"/>
          <w:szCs w:val="28"/>
          <w:lang w:eastAsia="en-US"/>
        </w:rPr>
        <w:t>Приложение  к</w:t>
      </w:r>
    </w:p>
    <w:p w:rsidR="00A36A7D" w:rsidRPr="00A36A7D" w:rsidRDefault="00A36A7D" w:rsidP="00A36A7D">
      <w:pPr>
        <w:ind w:firstLine="709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A36A7D">
        <w:rPr>
          <w:rFonts w:eastAsia="Calibri"/>
          <w:sz w:val="28"/>
          <w:szCs w:val="28"/>
          <w:lang w:eastAsia="en-US"/>
        </w:rPr>
        <w:t xml:space="preserve">решению Совета 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A36A7D">
        <w:rPr>
          <w:rFonts w:eastAsia="Calibri"/>
          <w:sz w:val="28"/>
          <w:szCs w:val="28"/>
          <w:lang w:eastAsia="en-US"/>
        </w:rPr>
        <w:t>сельского поселения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                                                         Майский сельсовет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A36A7D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A36A7D">
        <w:rPr>
          <w:rFonts w:eastAsia="Calibri"/>
          <w:sz w:val="28"/>
          <w:szCs w:val="28"/>
          <w:lang w:eastAsia="en-US"/>
        </w:rPr>
        <w:t xml:space="preserve">Иглинский район 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A36A7D">
        <w:rPr>
          <w:rFonts w:eastAsia="Calibri"/>
          <w:sz w:val="28"/>
          <w:szCs w:val="28"/>
          <w:lang w:eastAsia="en-US"/>
        </w:rPr>
        <w:t>Республики Башкортостан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A36A7D">
        <w:rPr>
          <w:rFonts w:eastAsia="Calibri"/>
          <w:sz w:val="28"/>
          <w:szCs w:val="28"/>
          <w:lang w:eastAsia="en-US"/>
        </w:rPr>
        <w:t>от «04» июля 2024 года № 113</w:t>
      </w:r>
    </w:p>
    <w:p w:rsidR="00A36A7D" w:rsidRPr="00A36A7D" w:rsidRDefault="00A36A7D" w:rsidP="00A36A7D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cr/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ПОРЯДОК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присвоения имен лиц, имеющих выдающиеся достижения и особые заслуги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перед Республикой Башкортостан, улицам, площадям и другим составным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частям населенных пунктов сельского поселения Майский сельсовет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муниципального района Иглинский  Республики Башкортостан</w:t>
      </w:r>
    </w:p>
    <w:p w:rsidR="00A36A7D" w:rsidRPr="00A36A7D" w:rsidRDefault="00A36A7D" w:rsidP="00A36A7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36A7D">
        <w:rPr>
          <w:rFonts w:eastAsia="Calibri"/>
          <w:sz w:val="28"/>
          <w:szCs w:val="28"/>
          <w:lang w:eastAsia="en-US"/>
        </w:rPr>
        <w:t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Майский сельсовет муниципального района Иглинский район  Республики Башкортостан 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</w:t>
      </w:r>
      <w:proofErr w:type="gramEnd"/>
      <w:r w:rsidRPr="00A36A7D">
        <w:rPr>
          <w:rFonts w:eastAsia="Calibri"/>
          <w:sz w:val="28"/>
          <w:szCs w:val="28"/>
          <w:lang w:eastAsia="en-US"/>
        </w:rPr>
        <w:t xml:space="preserve">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36A7D">
        <w:rPr>
          <w:rFonts w:eastAsia="Calibri"/>
          <w:sz w:val="28"/>
          <w:szCs w:val="28"/>
          <w:lang w:eastAsia="en-US"/>
        </w:rP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  <w:proofErr w:type="gramEnd"/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а) органы государственной власти Российской Федерации и Республики Башкортостан;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lastRenderedPageBreak/>
        <w:t>б) органы местного самоуправления;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в) общественные объединения, трудовые коллективы;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г) граждане, организации независимо от организационно-правовой формы.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A36A7D">
        <w:rPr>
          <w:rFonts w:eastAsia="Calibri"/>
          <w:sz w:val="28"/>
          <w:szCs w:val="28"/>
          <w:lang w:eastAsia="en-US"/>
        </w:rP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 имя государственного и общественного деятеля, которое предлагается присвоить, его краткие биографические данные; наименование объекта, которому предлагается присвоить имя государственного и общественного деятеля;</w:t>
      </w:r>
      <w:proofErr w:type="gramEnd"/>
      <w:r w:rsidRPr="00A36A7D">
        <w:rPr>
          <w:rFonts w:eastAsia="Calibri"/>
          <w:sz w:val="28"/>
          <w:szCs w:val="28"/>
          <w:lang w:eastAsia="en-US"/>
        </w:rPr>
        <w:t xml:space="preserve"> наименование объекта после присвоения имени государственного и общественного деятеля; мотивированное обоснование необходимости присвоения имени государственного и общественного деятеля данному объекту; 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Иглинский район Республики 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 Не допускается присвоение двум или более однородным объектам в пределах одного населенного пункта имени одного и того же лица, имеющего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выдающиеся достижения и особые заслуги перед Республикой Башкортостан.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lastRenderedPageBreak/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:rsidR="00A36A7D" w:rsidRPr="00A36A7D" w:rsidRDefault="00A36A7D" w:rsidP="00A36A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6A7D">
        <w:rPr>
          <w:rFonts w:eastAsia="Calibri"/>
          <w:sz w:val="28"/>
          <w:szCs w:val="28"/>
          <w:lang w:eastAsia="en-US"/>
        </w:rPr>
        <w:t>Переименование такого объекта осуществления с учетом особенностей определенным настоящим пунктом Порядка.</w:t>
      </w:r>
    </w:p>
    <w:p w:rsidR="00A36A7D" w:rsidRPr="00A36A7D" w:rsidRDefault="00A36A7D" w:rsidP="00A36A7D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p w:rsidR="00A36A7D" w:rsidRDefault="00A36A7D"/>
    <w:sectPr w:rsidR="00A3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CA"/>
    <w:rsid w:val="004372BD"/>
    <w:rsid w:val="00A36A7D"/>
    <w:rsid w:val="00C864CA"/>
    <w:rsid w:val="00D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4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4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2024-07-10T04:10:00Z</dcterms:created>
  <dcterms:modified xsi:type="dcterms:W3CDTF">2024-07-10T04:24:00Z</dcterms:modified>
</cp:coreProperties>
</file>