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B8" w:rsidRPr="00A868B8" w:rsidRDefault="00A868B8" w:rsidP="00A868B8">
      <w:pPr>
        <w:spacing w:after="120"/>
        <w:rPr>
          <w:rFonts w:eastAsia="Calibri"/>
          <w:b/>
          <w:sz w:val="28"/>
          <w:szCs w:val="24"/>
        </w:rPr>
      </w:pPr>
      <w:r w:rsidRPr="00A868B8">
        <w:rPr>
          <w:rFonts w:eastAsia="MS Mincho"/>
          <w:b/>
          <w:sz w:val="22"/>
          <w:szCs w:val="22"/>
          <w:lang w:val="be-BY"/>
        </w:rPr>
        <w:t>Ҡ</w:t>
      </w:r>
      <w:r w:rsidRPr="00A868B8">
        <w:rPr>
          <w:rFonts w:eastAsia="MS Mincho"/>
          <w:b/>
          <w:sz w:val="24"/>
          <w:szCs w:val="24"/>
          <w:lang w:val="be-BY"/>
        </w:rPr>
        <w:t>АРАР</w:t>
      </w:r>
      <w:r w:rsidRPr="00A868B8">
        <w:rPr>
          <w:rFonts w:eastAsia="Calibri"/>
          <w:b/>
          <w:sz w:val="28"/>
          <w:szCs w:val="24"/>
        </w:rPr>
        <w:tab/>
      </w:r>
      <w:r w:rsidRPr="00A868B8">
        <w:rPr>
          <w:rFonts w:eastAsia="Calibri"/>
          <w:b/>
          <w:sz w:val="28"/>
          <w:szCs w:val="24"/>
        </w:rPr>
        <w:tab/>
      </w:r>
      <w:r w:rsidRPr="00A868B8">
        <w:rPr>
          <w:rFonts w:eastAsia="Calibri"/>
          <w:b/>
          <w:sz w:val="28"/>
          <w:szCs w:val="24"/>
        </w:rPr>
        <w:tab/>
      </w:r>
      <w:r w:rsidRPr="00A868B8">
        <w:rPr>
          <w:rFonts w:eastAsia="Calibri"/>
          <w:b/>
          <w:sz w:val="28"/>
          <w:szCs w:val="24"/>
        </w:rPr>
        <w:tab/>
      </w:r>
      <w:r w:rsidRPr="00A868B8">
        <w:rPr>
          <w:rFonts w:eastAsia="Calibri"/>
          <w:b/>
          <w:sz w:val="28"/>
          <w:szCs w:val="24"/>
        </w:rPr>
        <w:tab/>
      </w:r>
      <w:r w:rsidRPr="00A868B8">
        <w:rPr>
          <w:rFonts w:eastAsia="Calibri"/>
          <w:b/>
          <w:sz w:val="28"/>
          <w:szCs w:val="24"/>
        </w:rPr>
        <w:tab/>
      </w:r>
      <w:r w:rsidRPr="00A868B8">
        <w:rPr>
          <w:rFonts w:eastAsia="Calibri"/>
          <w:b/>
          <w:sz w:val="28"/>
          <w:szCs w:val="24"/>
        </w:rPr>
        <w:tab/>
      </w:r>
      <w:r w:rsidRPr="00A868B8">
        <w:rPr>
          <w:rFonts w:eastAsia="Calibri"/>
          <w:b/>
          <w:sz w:val="28"/>
          <w:szCs w:val="24"/>
        </w:rPr>
        <w:tab/>
        <w:t xml:space="preserve">         </w:t>
      </w:r>
      <w:r w:rsidRPr="00A868B8">
        <w:rPr>
          <w:rFonts w:eastAsia="Calibri"/>
          <w:b/>
          <w:sz w:val="24"/>
          <w:szCs w:val="24"/>
        </w:rPr>
        <w:t>РЕШЕНИЕ</w:t>
      </w:r>
      <w:r w:rsidRPr="00A868B8">
        <w:rPr>
          <w:rFonts w:eastAsia="Calibri"/>
          <w:b/>
          <w:sz w:val="28"/>
          <w:szCs w:val="28"/>
        </w:rPr>
        <w:t xml:space="preserve">        </w:t>
      </w:r>
    </w:p>
    <w:p w:rsidR="00A868B8" w:rsidRPr="00A868B8" w:rsidRDefault="00A868B8" w:rsidP="00A868B8">
      <w:pPr>
        <w:shd w:val="clear" w:color="auto" w:fill="FFFFFF"/>
        <w:rPr>
          <w:rFonts w:eastAsia="Calibri"/>
          <w:b/>
          <w:sz w:val="27"/>
          <w:szCs w:val="27"/>
        </w:rPr>
      </w:pPr>
      <w:r w:rsidRPr="00A868B8">
        <w:rPr>
          <w:b/>
          <w:color w:val="000000"/>
          <w:sz w:val="28"/>
          <w:szCs w:val="28"/>
        </w:rPr>
        <w:t xml:space="preserve"> </w:t>
      </w:r>
      <w:r w:rsidRPr="00A868B8">
        <w:rPr>
          <w:b/>
          <w:color w:val="000000"/>
          <w:sz w:val="27"/>
          <w:szCs w:val="27"/>
        </w:rPr>
        <w:t xml:space="preserve">«27» август 2024 й.  </w:t>
      </w:r>
      <w:r>
        <w:rPr>
          <w:b/>
          <w:color w:val="000000"/>
          <w:sz w:val="27"/>
          <w:szCs w:val="27"/>
        </w:rPr>
        <w:t xml:space="preserve">                          № 122</w:t>
      </w:r>
      <w:bookmarkStart w:id="0" w:name="_GoBack"/>
      <w:bookmarkEnd w:id="0"/>
      <w:r w:rsidRPr="00A868B8">
        <w:rPr>
          <w:b/>
          <w:color w:val="000000"/>
          <w:sz w:val="27"/>
          <w:szCs w:val="27"/>
        </w:rPr>
        <w:t xml:space="preserve">                         «27» августа  2024 г.</w:t>
      </w:r>
    </w:p>
    <w:p w:rsidR="00A868B8" w:rsidRDefault="00A868B8" w:rsidP="00F80919">
      <w:pPr>
        <w:rPr>
          <w:b/>
          <w:sz w:val="28"/>
          <w:szCs w:val="28"/>
        </w:rPr>
      </w:pPr>
    </w:p>
    <w:p w:rsidR="00A868B8" w:rsidRDefault="00A868B8" w:rsidP="00F80919">
      <w:pPr>
        <w:rPr>
          <w:b/>
          <w:sz w:val="28"/>
          <w:szCs w:val="28"/>
        </w:rPr>
      </w:pPr>
    </w:p>
    <w:p w:rsidR="00F80919" w:rsidRPr="006F29FB" w:rsidRDefault="00F80919" w:rsidP="00F80919">
      <w:pPr>
        <w:rPr>
          <w:b/>
          <w:sz w:val="28"/>
          <w:szCs w:val="28"/>
        </w:rPr>
      </w:pPr>
      <w:r w:rsidRPr="006F29FB">
        <w:rPr>
          <w:b/>
          <w:sz w:val="28"/>
          <w:szCs w:val="28"/>
        </w:rPr>
        <w:t>О порядке учета предложений по проекту решения  Совета сельского поселения Майский  сельсовет муниципального района Иглинский район Республики Башкор</w:t>
      </w:r>
      <w:r>
        <w:rPr>
          <w:b/>
          <w:sz w:val="28"/>
          <w:szCs w:val="28"/>
        </w:rPr>
        <w:t>тостан «О внесении изменений в Устав сельского  поселения Майский сельсовет муниципального  района Иглинский  район Республики Башкортостан</w:t>
      </w:r>
      <w:r w:rsidRPr="006F29FB">
        <w:rPr>
          <w:b/>
          <w:sz w:val="28"/>
          <w:szCs w:val="28"/>
        </w:rPr>
        <w:t>»</w:t>
      </w:r>
    </w:p>
    <w:p w:rsidR="00F80919" w:rsidRPr="006F29FB" w:rsidRDefault="00F80919" w:rsidP="00F80919">
      <w:pPr>
        <w:rPr>
          <w:b/>
          <w:sz w:val="28"/>
          <w:szCs w:val="28"/>
        </w:rPr>
      </w:pPr>
    </w:p>
    <w:p w:rsidR="00F80919" w:rsidRPr="006F29FB" w:rsidRDefault="00F80919" w:rsidP="00F80919">
      <w:pPr>
        <w:rPr>
          <w:b/>
          <w:sz w:val="28"/>
          <w:szCs w:val="28"/>
        </w:rPr>
      </w:pPr>
    </w:p>
    <w:p w:rsidR="00F80919" w:rsidRPr="006F29FB" w:rsidRDefault="00F80919" w:rsidP="00F80919">
      <w:pPr>
        <w:rPr>
          <w:sz w:val="28"/>
          <w:szCs w:val="28"/>
        </w:rPr>
      </w:pPr>
      <w:r w:rsidRPr="006F29FB">
        <w:rPr>
          <w:sz w:val="28"/>
          <w:szCs w:val="28"/>
        </w:rPr>
        <w:t xml:space="preserve">  Во исполнение части 4 статьи 44 Федерального закона № 131-ФЗ от 06.10.2003 «Об общих принципах организации местного самоуправления в Российской Федерации», Совет сельского поселения Майский сельсовет муниципального района Иглинский район Республики Башкортостан решил:</w:t>
      </w:r>
    </w:p>
    <w:p w:rsidR="00F80919" w:rsidRPr="006F29FB" w:rsidRDefault="00F80919" w:rsidP="00F80919">
      <w:pPr>
        <w:rPr>
          <w:sz w:val="28"/>
          <w:szCs w:val="28"/>
        </w:rPr>
      </w:pPr>
    </w:p>
    <w:p w:rsidR="00F80919" w:rsidRPr="006F29FB" w:rsidRDefault="00F80919" w:rsidP="00F80919">
      <w:pPr>
        <w:rPr>
          <w:b/>
          <w:sz w:val="28"/>
          <w:szCs w:val="28"/>
        </w:rPr>
      </w:pPr>
      <w:r w:rsidRPr="006F29FB">
        <w:rPr>
          <w:sz w:val="28"/>
          <w:szCs w:val="28"/>
        </w:rPr>
        <w:t>1. Утвердить Порядок учета предложений по проекту решения Совета сельского  поселения Майский  сельсовет муниципального района Иглинский</w:t>
      </w:r>
      <w:r>
        <w:rPr>
          <w:sz w:val="28"/>
          <w:szCs w:val="28"/>
        </w:rPr>
        <w:t xml:space="preserve"> район Республики Башкортостан </w:t>
      </w:r>
      <w:r>
        <w:rPr>
          <w:b/>
          <w:sz w:val="28"/>
          <w:szCs w:val="28"/>
        </w:rPr>
        <w:t>«</w:t>
      </w:r>
      <w:r w:rsidRPr="00003B02">
        <w:rPr>
          <w:sz w:val="28"/>
          <w:szCs w:val="28"/>
        </w:rPr>
        <w:t>О внесении изменений в Устав сельского  поселения Майский сельсовет муниципального  района Иглинский  район Республики Башкортостан»</w:t>
      </w:r>
      <w:r w:rsidRPr="006F29FB">
        <w:rPr>
          <w:b/>
          <w:sz w:val="28"/>
          <w:szCs w:val="28"/>
        </w:rPr>
        <w:t xml:space="preserve">, </w:t>
      </w:r>
      <w:r w:rsidRPr="006F29FB">
        <w:rPr>
          <w:sz w:val="28"/>
          <w:szCs w:val="28"/>
        </w:rPr>
        <w:t>а также участия граждан в его обсуждении (прилагается).</w:t>
      </w:r>
    </w:p>
    <w:p w:rsidR="00F80919" w:rsidRPr="006F29FB" w:rsidRDefault="00F80919" w:rsidP="00F80919">
      <w:pPr>
        <w:rPr>
          <w:sz w:val="28"/>
          <w:szCs w:val="28"/>
        </w:rPr>
      </w:pPr>
      <w:r w:rsidRPr="006F29FB">
        <w:rPr>
          <w:sz w:val="28"/>
          <w:szCs w:val="28"/>
        </w:rPr>
        <w:t>2. Обнародовать настоящее Решение на информационном стенде в здании  администрации сельского поселения Майский сельсовет муниципального района Иглинский район.</w:t>
      </w:r>
    </w:p>
    <w:p w:rsidR="00F80919" w:rsidRPr="006F29FB" w:rsidRDefault="00F80919" w:rsidP="00F80919">
      <w:pPr>
        <w:rPr>
          <w:sz w:val="28"/>
          <w:szCs w:val="28"/>
        </w:rPr>
      </w:pPr>
      <w:r w:rsidRPr="006F29FB">
        <w:rPr>
          <w:sz w:val="28"/>
          <w:szCs w:val="28"/>
        </w:rPr>
        <w:t xml:space="preserve">3. </w:t>
      </w:r>
      <w:proofErr w:type="gramStart"/>
      <w:r w:rsidRPr="006F29FB">
        <w:rPr>
          <w:sz w:val="28"/>
          <w:szCs w:val="28"/>
        </w:rPr>
        <w:t>Контроль  за</w:t>
      </w:r>
      <w:proofErr w:type="gramEnd"/>
      <w:r w:rsidRPr="006F29FB">
        <w:rPr>
          <w:sz w:val="28"/>
          <w:szCs w:val="28"/>
        </w:rPr>
        <w:t xml:space="preserve"> исполнением настоящего решения возложить на Постоянную комиссию Совета по бюджету, налогам, вопросам собственности  и социальн</w:t>
      </w:r>
      <w:proofErr w:type="gramStart"/>
      <w:r w:rsidRPr="006F29FB">
        <w:rPr>
          <w:sz w:val="28"/>
          <w:szCs w:val="28"/>
        </w:rPr>
        <w:t>о-</w:t>
      </w:r>
      <w:proofErr w:type="gramEnd"/>
      <w:r w:rsidRPr="006F29FB">
        <w:rPr>
          <w:sz w:val="28"/>
          <w:szCs w:val="28"/>
        </w:rPr>
        <w:t xml:space="preserve"> гуманитарным вопросам (председатель Новикова Н.П.).</w:t>
      </w:r>
    </w:p>
    <w:p w:rsidR="00F80919" w:rsidRPr="006F29FB" w:rsidRDefault="00F80919" w:rsidP="00F80919">
      <w:pPr>
        <w:rPr>
          <w:sz w:val="28"/>
          <w:szCs w:val="28"/>
        </w:rPr>
      </w:pPr>
    </w:p>
    <w:p w:rsidR="00F80919" w:rsidRDefault="00F80919" w:rsidP="00F80919">
      <w:pPr>
        <w:contextualSpacing/>
        <w:rPr>
          <w:b/>
          <w:sz w:val="28"/>
          <w:szCs w:val="28"/>
        </w:rPr>
      </w:pPr>
    </w:p>
    <w:p w:rsidR="00F80919" w:rsidRDefault="00F80919" w:rsidP="00F80919">
      <w:pPr>
        <w:contextualSpacing/>
        <w:rPr>
          <w:b/>
          <w:sz w:val="28"/>
          <w:szCs w:val="28"/>
        </w:rPr>
      </w:pPr>
    </w:p>
    <w:p w:rsidR="00F80919" w:rsidRPr="001B09DD" w:rsidRDefault="00F80919" w:rsidP="00F80919">
      <w:pPr>
        <w:jc w:val="both"/>
        <w:rPr>
          <w:sz w:val="28"/>
        </w:rPr>
      </w:pPr>
      <w:r>
        <w:rPr>
          <w:sz w:val="28"/>
        </w:rPr>
        <w:t xml:space="preserve">Глава сельского поселения                                              </w:t>
      </w:r>
      <w:r w:rsidRPr="001B09DD">
        <w:rPr>
          <w:sz w:val="28"/>
        </w:rPr>
        <w:tab/>
      </w:r>
      <w:r>
        <w:rPr>
          <w:sz w:val="28"/>
        </w:rPr>
        <w:t xml:space="preserve">     </w:t>
      </w:r>
      <w:proofErr w:type="spellStart"/>
      <w:r w:rsidRPr="001B09DD">
        <w:rPr>
          <w:sz w:val="28"/>
        </w:rPr>
        <w:t>А.Ф.Гайфуллин</w:t>
      </w:r>
      <w:proofErr w:type="spellEnd"/>
    </w:p>
    <w:p w:rsidR="00F80919" w:rsidRPr="00C117AC" w:rsidRDefault="00F80919" w:rsidP="00F80919">
      <w:pPr>
        <w:spacing w:line="307" w:lineRule="exact"/>
        <w:ind w:right="40"/>
        <w:jc w:val="both"/>
        <w:rPr>
          <w:b/>
          <w:sz w:val="28"/>
          <w:szCs w:val="28"/>
          <w:shd w:val="clear" w:color="auto" w:fill="FFFFFF"/>
        </w:rPr>
      </w:pPr>
    </w:p>
    <w:p w:rsidR="00F80919" w:rsidRDefault="00F80919" w:rsidP="00F80919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F80919" w:rsidRDefault="00F80919" w:rsidP="00F80919">
      <w:pPr>
        <w:contextualSpacing/>
        <w:rPr>
          <w:b/>
          <w:sz w:val="28"/>
          <w:szCs w:val="28"/>
        </w:rPr>
      </w:pPr>
    </w:p>
    <w:p w:rsidR="00F80919" w:rsidRDefault="00F80919" w:rsidP="00F80919">
      <w:pPr>
        <w:jc w:val="center"/>
        <w:rPr>
          <w:b/>
          <w:sz w:val="28"/>
          <w:szCs w:val="28"/>
        </w:rPr>
      </w:pPr>
    </w:p>
    <w:p w:rsidR="00F80919" w:rsidRDefault="00F80919" w:rsidP="00F80919">
      <w:pPr>
        <w:jc w:val="center"/>
        <w:rPr>
          <w:b/>
          <w:sz w:val="28"/>
          <w:szCs w:val="28"/>
        </w:rPr>
      </w:pPr>
    </w:p>
    <w:p w:rsidR="00F80919" w:rsidRDefault="00F80919" w:rsidP="00F80919">
      <w:pPr>
        <w:jc w:val="center"/>
        <w:rPr>
          <w:b/>
          <w:sz w:val="28"/>
          <w:szCs w:val="28"/>
        </w:rPr>
      </w:pPr>
    </w:p>
    <w:p w:rsidR="00F80919" w:rsidRDefault="00F80919" w:rsidP="00F80919">
      <w:pPr>
        <w:jc w:val="center"/>
        <w:rPr>
          <w:b/>
          <w:sz w:val="28"/>
          <w:szCs w:val="28"/>
        </w:rPr>
      </w:pPr>
    </w:p>
    <w:p w:rsidR="00F80919" w:rsidRDefault="00F80919" w:rsidP="00F80919">
      <w:pPr>
        <w:jc w:val="center"/>
        <w:rPr>
          <w:b/>
          <w:sz w:val="28"/>
          <w:szCs w:val="28"/>
        </w:rPr>
      </w:pPr>
    </w:p>
    <w:p w:rsidR="00F80919" w:rsidRDefault="00F80919" w:rsidP="00F80919">
      <w:pPr>
        <w:jc w:val="center"/>
        <w:rPr>
          <w:b/>
          <w:sz w:val="28"/>
          <w:szCs w:val="28"/>
        </w:rPr>
      </w:pPr>
    </w:p>
    <w:p w:rsidR="00F80919" w:rsidRDefault="00F80919" w:rsidP="00F80919">
      <w:pPr>
        <w:jc w:val="center"/>
        <w:rPr>
          <w:b/>
          <w:sz w:val="28"/>
          <w:szCs w:val="28"/>
        </w:rPr>
      </w:pPr>
    </w:p>
    <w:p w:rsidR="00F80919" w:rsidRDefault="00F80919" w:rsidP="00F80919">
      <w:pPr>
        <w:jc w:val="center"/>
        <w:rPr>
          <w:b/>
          <w:sz w:val="28"/>
          <w:szCs w:val="28"/>
        </w:rPr>
      </w:pPr>
    </w:p>
    <w:p w:rsidR="00F80919" w:rsidRDefault="00F80919" w:rsidP="00F80919">
      <w:pPr>
        <w:jc w:val="center"/>
        <w:rPr>
          <w:b/>
          <w:sz w:val="28"/>
          <w:szCs w:val="28"/>
        </w:rPr>
      </w:pPr>
    </w:p>
    <w:p w:rsidR="00F80919" w:rsidRDefault="00F80919" w:rsidP="00F80919">
      <w:pPr>
        <w:jc w:val="center"/>
        <w:rPr>
          <w:b/>
          <w:sz w:val="28"/>
          <w:szCs w:val="28"/>
        </w:rPr>
      </w:pPr>
    </w:p>
    <w:p w:rsidR="00B9370F" w:rsidRDefault="00B9370F"/>
    <w:sectPr w:rsidR="00B9370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360" w:rsidRDefault="00A20360" w:rsidP="00A868B8">
      <w:r>
        <w:separator/>
      </w:r>
    </w:p>
  </w:endnote>
  <w:endnote w:type="continuationSeparator" w:id="0">
    <w:p w:rsidR="00A20360" w:rsidRDefault="00A20360" w:rsidP="00A8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360" w:rsidRDefault="00A20360" w:rsidP="00A868B8">
      <w:r>
        <w:separator/>
      </w:r>
    </w:p>
  </w:footnote>
  <w:footnote w:type="continuationSeparator" w:id="0">
    <w:p w:rsidR="00A20360" w:rsidRDefault="00A20360" w:rsidP="00A86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8B8" w:rsidRDefault="00A868B8">
    <w:pPr>
      <w:pStyle w:val="a3"/>
    </w:pPr>
  </w:p>
  <w:p w:rsidR="00A868B8" w:rsidRDefault="00A868B8">
    <w:pPr>
      <w:pStyle w:val="a3"/>
    </w:pPr>
  </w:p>
  <w:p w:rsidR="00A868B8" w:rsidRDefault="00A868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84"/>
    <w:rsid w:val="00804E84"/>
    <w:rsid w:val="00A20360"/>
    <w:rsid w:val="00A868B8"/>
    <w:rsid w:val="00B9370F"/>
    <w:rsid w:val="00F8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19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8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68B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868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68B8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19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8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68B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868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68B8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4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2024-08-27T05:41:00Z</dcterms:created>
  <dcterms:modified xsi:type="dcterms:W3CDTF">2024-08-27T05:46:00Z</dcterms:modified>
</cp:coreProperties>
</file>