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FB" w:rsidRPr="00710613" w:rsidRDefault="004653FB" w:rsidP="004653FB">
      <w:pPr>
        <w:spacing w:after="120"/>
        <w:rPr>
          <w:rFonts w:eastAsia="Calibri"/>
          <w:b/>
          <w:sz w:val="28"/>
          <w:szCs w:val="24"/>
        </w:rPr>
      </w:pPr>
      <w:r w:rsidRPr="00710613">
        <w:rPr>
          <w:rFonts w:eastAsia="MS Mincho"/>
          <w:b/>
          <w:sz w:val="22"/>
          <w:szCs w:val="22"/>
          <w:lang w:val="be-BY"/>
        </w:rPr>
        <w:t>Ҡ</w:t>
      </w:r>
      <w:r w:rsidRPr="00710613">
        <w:rPr>
          <w:rFonts w:eastAsia="MS Mincho"/>
          <w:b/>
          <w:sz w:val="24"/>
          <w:szCs w:val="24"/>
          <w:lang w:val="be-BY"/>
        </w:rPr>
        <w:t>АРАР</w:t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</w:r>
      <w:r w:rsidRPr="00710613">
        <w:rPr>
          <w:rFonts w:eastAsia="Calibri"/>
          <w:b/>
          <w:sz w:val="28"/>
          <w:szCs w:val="24"/>
        </w:rPr>
        <w:tab/>
        <w:t xml:space="preserve">         </w:t>
      </w:r>
      <w:r w:rsidRPr="00710613">
        <w:rPr>
          <w:rFonts w:eastAsia="Calibri"/>
          <w:b/>
          <w:sz w:val="24"/>
          <w:szCs w:val="24"/>
        </w:rPr>
        <w:t>РЕШЕНИЕ</w:t>
      </w:r>
      <w:r w:rsidRPr="00710613">
        <w:rPr>
          <w:rFonts w:eastAsia="Calibri"/>
          <w:b/>
          <w:sz w:val="28"/>
          <w:szCs w:val="28"/>
        </w:rPr>
        <w:t xml:space="preserve">        </w:t>
      </w:r>
    </w:p>
    <w:p w:rsidR="004653FB" w:rsidRPr="00D454BE" w:rsidRDefault="004653FB" w:rsidP="004653FB">
      <w:pPr>
        <w:shd w:val="clear" w:color="auto" w:fill="FFFFFF"/>
        <w:rPr>
          <w:rFonts w:eastAsia="Calibri"/>
          <w:b/>
          <w:sz w:val="27"/>
          <w:szCs w:val="27"/>
        </w:rPr>
      </w:pPr>
      <w:r w:rsidRPr="00D454B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7"/>
          <w:szCs w:val="27"/>
        </w:rPr>
        <w:t xml:space="preserve">«18» ноябрь </w:t>
      </w:r>
      <w:r w:rsidRPr="00D454BE">
        <w:rPr>
          <w:b/>
          <w:color w:val="000000"/>
          <w:sz w:val="27"/>
          <w:szCs w:val="27"/>
        </w:rPr>
        <w:t xml:space="preserve"> 2024 й.</w:t>
      </w:r>
      <w:r>
        <w:rPr>
          <w:b/>
          <w:color w:val="000000"/>
          <w:sz w:val="27"/>
          <w:szCs w:val="27"/>
        </w:rPr>
        <w:t xml:space="preserve">                         № 143                 «18» ноября </w:t>
      </w:r>
      <w:r w:rsidRPr="00D454BE">
        <w:rPr>
          <w:b/>
          <w:color w:val="000000"/>
          <w:sz w:val="27"/>
          <w:szCs w:val="27"/>
        </w:rPr>
        <w:t xml:space="preserve"> 2024 г.</w:t>
      </w:r>
    </w:p>
    <w:p w:rsidR="004653FB" w:rsidRDefault="004653FB" w:rsidP="004653FB">
      <w:pPr>
        <w:rPr>
          <w:sz w:val="28"/>
          <w:szCs w:val="28"/>
        </w:rPr>
      </w:pPr>
    </w:p>
    <w:p w:rsidR="004653FB" w:rsidRPr="000E23B8" w:rsidRDefault="004653FB" w:rsidP="004653FB">
      <w:pPr>
        <w:jc w:val="both"/>
        <w:rPr>
          <w:b/>
          <w:sz w:val="28"/>
          <w:szCs w:val="28"/>
        </w:rPr>
      </w:pPr>
      <w:r w:rsidRPr="000E23B8">
        <w:rPr>
          <w:b/>
          <w:sz w:val="28"/>
          <w:szCs w:val="28"/>
        </w:rPr>
        <w:t xml:space="preserve">О  назначении  публичных слушаний по проекту решения  Совета сельского поселения Майский  сельсовет муниципального района Иглинский район Республики Башкортостан </w:t>
      </w:r>
      <w:r>
        <w:rPr>
          <w:b/>
          <w:sz w:val="28"/>
          <w:szCs w:val="28"/>
        </w:rPr>
        <w:t>«О бюджете сельского поселения Майский  сельсовет муниципального  района Иглинский  район Республики Башкортостан на 2025 год и на плановый период    2026 и 2027 годов</w:t>
      </w:r>
      <w:r w:rsidRPr="006F29FB">
        <w:rPr>
          <w:b/>
          <w:sz w:val="28"/>
          <w:szCs w:val="28"/>
        </w:rPr>
        <w:t>»</w:t>
      </w:r>
    </w:p>
    <w:p w:rsidR="004653FB" w:rsidRPr="000E23B8" w:rsidRDefault="004653FB" w:rsidP="004653FB">
      <w:pPr>
        <w:jc w:val="center"/>
        <w:rPr>
          <w:b/>
          <w:sz w:val="28"/>
          <w:szCs w:val="28"/>
        </w:rPr>
      </w:pPr>
    </w:p>
    <w:p w:rsidR="004653FB" w:rsidRPr="000E23B8" w:rsidRDefault="004653FB" w:rsidP="004653FB">
      <w:pPr>
        <w:rPr>
          <w:sz w:val="28"/>
          <w:szCs w:val="28"/>
        </w:rPr>
      </w:pPr>
      <w:r w:rsidRPr="000E23B8">
        <w:rPr>
          <w:sz w:val="28"/>
          <w:szCs w:val="28"/>
        </w:rPr>
        <w:t xml:space="preserve">     Во исполнение статьи 28 Федерального закона № 131-ФЗ от 06.10.2003 «Об общих принципах организации местного самоуправления в Российской Федерации», Уставом сельского поселения Майский сельсовет муниципального района Иглинский район Республики Башкортостан, Совет сельского поселения Майский  сельсовет муниципального района Иглинский район Республики Башкортостан решил:</w:t>
      </w:r>
    </w:p>
    <w:p w:rsidR="004653FB" w:rsidRPr="000E23B8" w:rsidRDefault="004653FB" w:rsidP="004653FB">
      <w:pPr>
        <w:jc w:val="both"/>
        <w:rPr>
          <w:b/>
          <w:sz w:val="28"/>
          <w:szCs w:val="28"/>
        </w:rPr>
      </w:pPr>
      <w:r w:rsidRPr="000E23B8">
        <w:rPr>
          <w:sz w:val="28"/>
          <w:szCs w:val="28"/>
        </w:rPr>
        <w:t xml:space="preserve">1.Провести публичные слушания по проекту решения Совета сельского  поселения Майский сельсовет муниципального района Иглинский район Республики Башкортостан </w:t>
      </w:r>
      <w:r w:rsidRPr="00F57B06">
        <w:rPr>
          <w:sz w:val="28"/>
          <w:szCs w:val="28"/>
        </w:rPr>
        <w:t>«О бюджете сельского поселения Майский  сельсовет муниципального  района Иглинский  район Республики Башкортостан на 2025 год и на плановый период    2026 и 2027 годов»</w:t>
      </w:r>
    </w:p>
    <w:p w:rsidR="004653FB" w:rsidRPr="000E23B8" w:rsidRDefault="004653FB" w:rsidP="004653FB">
      <w:pPr>
        <w:rPr>
          <w:sz w:val="28"/>
          <w:szCs w:val="28"/>
        </w:rPr>
      </w:pPr>
      <w:r>
        <w:rPr>
          <w:sz w:val="28"/>
          <w:szCs w:val="28"/>
        </w:rPr>
        <w:t xml:space="preserve"> (далее - проект решения).</w:t>
      </w:r>
    </w:p>
    <w:p w:rsidR="004653FB" w:rsidRPr="000E23B8" w:rsidRDefault="004653FB" w:rsidP="004653FB">
      <w:pPr>
        <w:rPr>
          <w:sz w:val="28"/>
          <w:szCs w:val="28"/>
        </w:rPr>
      </w:pPr>
      <w:r>
        <w:rPr>
          <w:sz w:val="28"/>
          <w:szCs w:val="28"/>
        </w:rPr>
        <w:t>09 декабря  2024</w:t>
      </w:r>
      <w:r w:rsidRPr="000E23B8">
        <w:rPr>
          <w:sz w:val="28"/>
          <w:szCs w:val="28"/>
        </w:rPr>
        <w:t xml:space="preserve"> года в 11.00 часов в здании администрации сельского поселения Майский  сельсовет муниципального района, Иглинский район, Республика Башкортостан.</w:t>
      </w:r>
    </w:p>
    <w:p w:rsidR="004653FB" w:rsidRPr="000E23B8" w:rsidRDefault="004653FB" w:rsidP="004653FB">
      <w:pPr>
        <w:rPr>
          <w:sz w:val="28"/>
          <w:szCs w:val="28"/>
        </w:rPr>
      </w:pPr>
      <w:r w:rsidRPr="000E23B8">
        <w:rPr>
          <w:sz w:val="28"/>
          <w:szCs w:val="28"/>
        </w:rPr>
        <w:t>2. Создать комиссию по подготовке и проведению публичных слушаний по проекту решения Совета сельского поселения  Майский сельсовет муниципального района Иглинский район Республики Башкортостан в следующем составе:</w:t>
      </w:r>
    </w:p>
    <w:p w:rsidR="004653FB" w:rsidRPr="000E23B8" w:rsidRDefault="004653FB" w:rsidP="004653FB">
      <w:pPr>
        <w:rPr>
          <w:sz w:val="28"/>
          <w:szCs w:val="28"/>
        </w:rPr>
      </w:pPr>
      <w:r>
        <w:rPr>
          <w:sz w:val="28"/>
          <w:szCs w:val="28"/>
        </w:rPr>
        <w:t>Курмаев Р.Ф.</w:t>
      </w:r>
      <w:r w:rsidRPr="000E23B8">
        <w:rPr>
          <w:sz w:val="28"/>
          <w:szCs w:val="28"/>
        </w:rPr>
        <w:t xml:space="preserve"> – депутат о</w:t>
      </w:r>
      <w:r>
        <w:rPr>
          <w:sz w:val="28"/>
          <w:szCs w:val="28"/>
        </w:rPr>
        <w:t>т избирательного округа № 6;</w:t>
      </w:r>
    </w:p>
    <w:p w:rsidR="004653FB" w:rsidRPr="000E23B8" w:rsidRDefault="004653FB" w:rsidP="004653FB">
      <w:pPr>
        <w:rPr>
          <w:sz w:val="28"/>
          <w:szCs w:val="28"/>
        </w:rPr>
      </w:pPr>
      <w:r w:rsidRPr="000E23B8">
        <w:rPr>
          <w:sz w:val="28"/>
          <w:szCs w:val="28"/>
        </w:rPr>
        <w:t xml:space="preserve">  Члены комиссии:</w:t>
      </w:r>
    </w:p>
    <w:p w:rsidR="004653FB" w:rsidRPr="000E23B8" w:rsidRDefault="004653FB" w:rsidP="004653FB">
      <w:pPr>
        <w:rPr>
          <w:sz w:val="28"/>
          <w:szCs w:val="28"/>
        </w:rPr>
      </w:pPr>
      <w:r w:rsidRPr="000E23B8">
        <w:rPr>
          <w:sz w:val="28"/>
          <w:szCs w:val="28"/>
        </w:rPr>
        <w:t xml:space="preserve"> </w:t>
      </w:r>
      <w:proofErr w:type="spellStart"/>
      <w:r w:rsidRPr="000E23B8">
        <w:rPr>
          <w:sz w:val="28"/>
          <w:szCs w:val="28"/>
        </w:rPr>
        <w:t>Гарифуллин</w:t>
      </w:r>
      <w:proofErr w:type="spellEnd"/>
      <w:r w:rsidRPr="000E23B8">
        <w:rPr>
          <w:sz w:val="28"/>
          <w:szCs w:val="28"/>
        </w:rPr>
        <w:t xml:space="preserve"> А.Т.– депутат от избирательного округа № 5, </w:t>
      </w:r>
    </w:p>
    <w:p w:rsidR="004653FB" w:rsidRPr="000E23B8" w:rsidRDefault="004653FB" w:rsidP="004653FB">
      <w:pPr>
        <w:rPr>
          <w:sz w:val="28"/>
          <w:szCs w:val="28"/>
        </w:rPr>
      </w:pPr>
      <w:r w:rsidRPr="000E23B8">
        <w:rPr>
          <w:sz w:val="28"/>
          <w:szCs w:val="28"/>
        </w:rPr>
        <w:t xml:space="preserve"> Новикова Н.П. – депутат избирательного округа № 3;</w:t>
      </w:r>
    </w:p>
    <w:p w:rsidR="004653FB" w:rsidRPr="000E23B8" w:rsidRDefault="004653FB" w:rsidP="004653FB">
      <w:pPr>
        <w:rPr>
          <w:sz w:val="28"/>
          <w:szCs w:val="28"/>
        </w:rPr>
      </w:pPr>
      <w:r w:rsidRPr="000E23B8">
        <w:rPr>
          <w:sz w:val="28"/>
          <w:szCs w:val="28"/>
        </w:rPr>
        <w:t xml:space="preserve"> 3. Письменные обращения жителей сельского поселения Майский сельсовет муниципального района Иглинский район по проекту решения направлять в Совет сельского поселения Майский  сельсовет муниципального района Иглинский район Республики Башкортостан в семидневный срок со дня обнародования настоящего Решения по адресу: 452426, ул. Центральная, </w:t>
      </w:r>
      <w:r>
        <w:rPr>
          <w:sz w:val="28"/>
          <w:szCs w:val="28"/>
        </w:rPr>
        <w:t xml:space="preserve">                  </w:t>
      </w:r>
      <w:r w:rsidRPr="000E23B8">
        <w:rPr>
          <w:sz w:val="28"/>
          <w:szCs w:val="28"/>
        </w:rPr>
        <w:t>д. 20</w:t>
      </w:r>
      <w:r>
        <w:rPr>
          <w:sz w:val="28"/>
          <w:szCs w:val="28"/>
        </w:rPr>
        <w:t xml:space="preserve">  </w:t>
      </w:r>
      <w:r w:rsidRPr="000E23B8">
        <w:rPr>
          <w:sz w:val="28"/>
          <w:szCs w:val="28"/>
        </w:rPr>
        <w:t>с. Майский, Иглинский район, Республика Башкортостан.</w:t>
      </w:r>
    </w:p>
    <w:p w:rsidR="004653FB" w:rsidRPr="000E23B8" w:rsidRDefault="004653FB" w:rsidP="004653FB">
      <w:pPr>
        <w:rPr>
          <w:sz w:val="28"/>
          <w:szCs w:val="28"/>
        </w:rPr>
      </w:pPr>
      <w:r w:rsidRPr="000E23B8">
        <w:rPr>
          <w:sz w:val="28"/>
          <w:szCs w:val="28"/>
        </w:rPr>
        <w:t>4.Обнародовать настоящее Решение на информационном стенде в здании администрации сельского поселения Майский сельсовет муниципального района Иглинский район Республики Башкортостан и на официальном сайте в сети интернет.</w:t>
      </w:r>
    </w:p>
    <w:p w:rsidR="004653FB" w:rsidRPr="004653FB" w:rsidRDefault="004653FB" w:rsidP="004653FB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4653FB" w:rsidRPr="001B09DD" w:rsidRDefault="004653FB" w:rsidP="004653FB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                                             </w:t>
      </w:r>
      <w:r w:rsidRPr="001B09DD">
        <w:rPr>
          <w:sz w:val="28"/>
        </w:rPr>
        <w:tab/>
      </w:r>
      <w:r>
        <w:rPr>
          <w:sz w:val="28"/>
        </w:rPr>
        <w:t xml:space="preserve">    </w:t>
      </w:r>
      <w:r w:rsidRPr="001B09DD">
        <w:rPr>
          <w:sz w:val="28"/>
        </w:rPr>
        <w:t>А.Ф.</w:t>
      </w:r>
      <w:r>
        <w:rPr>
          <w:sz w:val="28"/>
        </w:rPr>
        <w:t xml:space="preserve"> </w:t>
      </w:r>
      <w:r w:rsidRPr="001B09DD">
        <w:rPr>
          <w:sz w:val="28"/>
        </w:rPr>
        <w:t>Гайфуллин</w:t>
      </w:r>
    </w:p>
    <w:p w:rsidR="004653FB" w:rsidRPr="00C117AC" w:rsidRDefault="004653FB" w:rsidP="004653FB">
      <w:pPr>
        <w:spacing w:line="307" w:lineRule="exact"/>
        <w:ind w:right="40"/>
        <w:jc w:val="both"/>
        <w:rPr>
          <w:b/>
          <w:sz w:val="28"/>
          <w:szCs w:val="28"/>
          <w:shd w:val="clear" w:color="auto" w:fill="FFFFFF"/>
        </w:rPr>
      </w:pPr>
    </w:p>
    <w:p w:rsidR="004653FB" w:rsidRDefault="004653FB" w:rsidP="004653FB">
      <w:pPr>
        <w:jc w:val="both"/>
        <w:rPr>
          <w:b/>
          <w:sz w:val="28"/>
          <w:szCs w:val="28"/>
        </w:rPr>
      </w:pPr>
    </w:p>
    <w:p w:rsidR="004653FB" w:rsidRDefault="004653FB" w:rsidP="004653FB">
      <w:pPr>
        <w:jc w:val="both"/>
        <w:rPr>
          <w:b/>
          <w:sz w:val="28"/>
          <w:szCs w:val="28"/>
        </w:rPr>
      </w:pPr>
    </w:p>
    <w:p w:rsidR="004653FB" w:rsidRDefault="004653FB" w:rsidP="004653FB">
      <w:pPr>
        <w:jc w:val="both"/>
        <w:rPr>
          <w:b/>
          <w:sz w:val="28"/>
          <w:szCs w:val="28"/>
        </w:rPr>
      </w:pPr>
    </w:p>
    <w:p w:rsidR="004653FB" w:rsidRDefault="004653FB" w:rsidP="004653FB">
      <w:pPr>
        <w:jc w:val="both"/>
        <w:rPr>
          <w:b/>
          <w:sz w:val="28"/>
          <w:szCs w:val="28"/>
        </w:rPr>
      </w:pPr>
    </w:p>
    <w:p w:rsidR="004653FB" w:rsidRDefault="004653FB" w:rsidP="004653FB">
      <w:pPr>
        <w:jc w:val="both"/>
        <w:rPr>
          <w:b/>
          <w:sz w:val="28"/>
          <w:szCs w:val="28"/>
        </w:rPr>
      </w:pPr>
    </w:p>
    <w:p w:rsidR="004653FB" w:rsidRDefault="004653FB" w:rsidP="004653FB">
      <w:pPr>
        <w:jc w:val="both"/>
        <w:rPr>
          <w:b/>
          <w:sz w:val="28"/>
          <w:szCs w:val="28"/>
        </w:rPr>
      </w:pPr>
    </w:p>
    <w:p w:rsidR="004653FB" w:rsidRDefault="004653FB" w:rsidP="004653FB">
      <w:pPr>
        <w:jc w:val="both"/>
        <w:rPr>
          <w:b/>
          <w:sz w:val="28"/>
          <w:szCs w:val="28"/>
        </w:rPr>
      </w:pPr>
    </w:p>
    <w:p w:rsidR="004653FB" w:rsidRDefault="004653FB" w:rsidP="004653FB">
      <w:pPr>
        <w:jc w:val="both"/>
        <w:rPr>
          <w:b/>
          <w:sz w:val="28"/>
          <w:szCs w:val="28"/>
        </w:rPr>
      </w:pPr>
    </w:p>
    <w:p w:rsidR="00724B20" w:rsidRDefault="00724B20"/>
    <w:sectPr w:rsidR="0072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DB"/>
    <w:rsid w:val="00202FDB"/>
    <w:rsid w:val="004653FB"/>
    <w:rsid w:val="0072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F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F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2024-11-18T06:38:00Z</dcterms:created>
  <dcterms:modified xsi:type="dcterms:W3CDTF">2024-11-18T06:39:00Z</dcterms:modified>
</cp:coreProperties>
</file>